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ADB" w:rsidRDefault="00F04ADB" w:rsidP="00F04ADB">
      <w:pPr>
        <w:jc w:val="center"/>
        <w:rPr>
          <w:sz w:val="22"/>
          <w:szCs w:val="22"/>
        </w:rPr>
      </w:pPr>
    </w:p>
    <w:p w:rsidR="00F04ADB" w:rsidRDefault="00F04ADB" w:rsidP="00F04ADB">
      <w:pPr>
        <w:jc w:val="center"/>
        <w:rPr>
          <w:sz w:val="22"/>
          <w:szCs w:val="22"/>
        </w:rPr>
      </w:pPr>
      <w:r>
        <w:rPr>
          <w:sz w:val="22"/>
          <w:szCs w:val="22"/>
        </w:rPr>
        <w:t>Республика Карелия</w:t>
      </w:r>
    </w:p>
    <w:p w:rsidR="00F04ADB" w:rsidRDefault="00F04ADB" w:rsidP="00F04ADB">
      <w:pPr>
        <w:jc w:val="center"/>
        <w:rPr>
          <w:sz w:val="22"/>
          <w:szCs w:val="22"/>
        </w:rPr>
      </w:pPr>
      <w:proofErr w:type="spellStart"/>
      <w:r>
        <w:rPr>
          <w:sz w:val="22"/>
          <w:szCs w:val="22"/>
        </w:rPr>
        <w:t>Лоухский</w:t>
      </w:r>
      <w:proofErr w:type="spellEnd"/>
      <w:r>
        <w:rPr>
          <w:sz w:val="22"/>
          <w:szCs w:val="22"/>
        </w:rPr>
        <w:t xml:space="preserve"> муниципальный район</w:t>
      </w:r>
    </w:p>
    <w:p w:rsidR="00F04ADB" w:rsidRDefault="00F04ADB" w:rsidP="00F04ADB">
      <w:pPr>
        <w:jc w:val="center"/>
        <w:rPr>
          <w:sz w:val="22"/>
          <w:szCs w:val="22"/>
        </w:rPr>
      </w:pPr>
      <w:r>
        <w:rPr>
          <w:sz w:val="22"/>
          <w:szCs w:val="22"/>
        </w:rPr>
        <w:t xml:space="preserve">Совет </w:t>
      </w:r>
      <w:proofErr w:type="spellStart"/>
      <w:r>
        <w:rPr>
          <w:sz w:val="22"/>
          <w:szCs w:val="22"/>
        </w:rPr>
        <w:t>Пяозерского</w:t>
      </w:r>
      <w:proofErr w:type="spellEnd"/>
      <w:r>
        <w:rPr>
          <w:sz w:val="22"/>
          <w:szCs w:val="22"/>
        </w:rPr>
        <w:t xml:space="preserve"> городского поселения</w:t>
      </w:r>
    </w:p>
    <w:p w:rsidR="00F04ADB" w:rsidRDefault="00F04ADB" w:rsidP="00F04ADB">
      <w:pPr>
        <w:jc w:val="center"/>
        <w:rPr>
          <w:sz w:val="22"/>
          <w:szCs w:val="22"/>
        </w:rPr>
      </w:pPr>
    </w:p>
    <w:p w:rsidR="00F04ADB" w:rsidRDefault="00F04ADB" w:rsidP="00F04ADB">
      <w:pPr>
        <w:jc w:val="center"/>
        <w:rPr>
          <w:sz w:val="22"/>
          <w:szCs w:val="22"/>
        </w:rPr>
      </w:pPr>
    </w:p>
    <w:p w:rsidR="00F04ADB" w:rsidRDefault="00F04ADB" w:rsidP="00F04ADB">
      <w:pPr>
        <w:rPr>
          <w:b/>
          <w:sz w:val="22"/>
          <w:szCs w:val="22"/>
        </w:rPr>
      </w:pPr>
      <w:r>
        <w:rPr>
          <w:b/>
          <w:sz w:val="22"/>
          <w:szCs w:val="22"/>
        </w:rPr>
        <w:t xml:space="preserve">                                                               РЕШЕНИЕ №    132    </w:t>
      </w:r>
    </w:p>
    <w:p w:rsidR="00F04ADB" w:rsidRDefault="00F04ADB" w:rsidP="00F04ADB">
      <w:pPr>
        <w:rPr>
          <w:sz w:val="22"/>
          <w:szCs w:val="22"/>
        </w:rPr>
      </w:pPr>
      <w:r>
        <w:rPr>
          <w:sz w:val="22"/>
          <w:szCs w:val="22"/>
        </w:rPr>
        <w:t xml:space="preserve">                                                               </w:t>
      </w:r>
      <w:r>
        <w:rPr>
          <w:sz w:val="22"/>
          <w:szCs w:val="22"/>
          <w:lang w:val="en-US"/>
        </w:rPr>
        <w:t>XXX</w:t>
      </w:r>
      <w:r>
        <w:rPr>
          <w:sz w:val="22"/>
          <w:szCs w:val="22"/>
        </w:rPr>
        <w:t xml:space="preserve"> сессии 3 созыва</w:t>
      </w:r>
    </w:p>
    <w:p w:rsidR="00F04ADB" w:rsidRDefault="00F04ADB" w:rsidP="00F04ADB">
      <w:pPr>
        <w:rPr>
          <w:sz w:val="22"/>
          <w:szCs w:val="22"/>
        </w:rPr>
      </w:pPr>
      <w:r>
        <w:rPr>
          <w:sz w:val="22"/>
          <w:szCs w:val="22"/>
        </w:rPr>
        <w:t xml:space="preserve">                                                              от 29 ноября 2017 года</w:t>
      </w:r>
    </w:p>
    <w:p w:rsidR="00F04ADB" w:rsidRDefault="00F04ADB" w:rsidP="00F04ADB">
      <w:pPr>
        <w:jc w:val="both"/>
        <w:rPr>
          <w:sz w:val="22"/>
          <w:szCs w:val="22"/>
        </w:rPr>
      </w:pPr>
    </w:p>
    <w:p w:rsidR="00F04ADB" w:rsidRDefault="00F04ADB" w:rsidP="00F04ADB">
      <w:pPr>
        <w:rPr>
          <w:sz w:val="22"/>
          <w:szCs w:val="22"/>
        </w:rPr>
      </w:pPr>
      <w:r>
        <w:rPr>
          <w:sz w:val="22"/>
          <w:szCs w:val="22"/>
        </w:rPr>
        <w:t>Об утверждении местных нормативов</w:t>
      </w:r>
    </w:p>
    <w:p w:rsidR="00F04ADB" w:rsidRDefault="00F04ADB" w:rsidP="00F04ADB">
      <w:pPr>
        <w:rPr>
          <w:sz w:val="22"/>
          <w:szCs w:val="22"/>
        </w:rPr>
      </w:pPr>
      <w:r>
        <w:rPr>
          <w:sz w:val="22"/>
          <w:szCs w:val="22"/>
        </w:rPr>
        <w:t>градостроительного проектирования</w:t>
      </w:r>
    </w:p>
    <w:p w:rsidR="00F04ADB" w:rsidRDefault="00F04ADB" w:rsidP="00F04ADB">
      <w:pPr>
        <w:rPr>
          <w:sz w:val="22"/>
          <w:szCs w:val="22"/>
        </w:rPr>
      </w:pPr>
      <w:proofErr w:type="spellStart"/>
      <w:r>
        <w:rPr>
          <w:sz w:val="22"/>
          <w:szCs w:val="22"/>
        </w:rPr>
        <w:t>Пяозерского</w:t>
      </w:r>
      <w:proofErr w:type="spellEnd"/>
      <w:r>
        <w:rPr>
          <w:sz w:val="22"/>
          <w:szCs w:val="22"/>
        </w:rPr>
        <w:t xml:space="preserve"> городского поселения</w:t>
      </w:r>
    </w:p>
    <w:p w:rsidR="00F04ADB" w:rsidRPr="00F04ADB" w:rsidRDefault="00F04ADB" w:rsidP="00F04ADB">
      <w:pPr>
        <w:rPr>
          <w:sz w:val="22"/>
          <w:szCs w:val="22"/>
        </w:rPr>
      </w:pPr>
    </w:p>
    <w:p w:rsidR="00F04ADB" w:rsidRDefault="00F04ADB" w:rsidP="00F04ADB">
      <w:pPr>
        <w:jc w:val="both"/>
        <w:rPr>
          <w:sz w:val="22"/>
          <w:szCs w:val="22"/>
        </w:rPr>
      </w:pPr>
    </w:p>
    <w:p w:rsidR="00F04ADB" w:rsidRDefault="00F04ADB" w:rsidP="00F04ADB">
      <w:pPr>
        <w:pStyle w:val="HTML"/>
        <w:jc w:val="center"/>
        <w:rPr>
          <w:rFonts w:ascii="Times New Roman" w:hAnsi="Times New Roman" w:cs="Times New Roman"/>
          <w:b/>
          <w:sz w:val="22"/>
          <w:szCs w:val="22"/>
        </w:rPr>
      </w:pPr>
    </w:p>
    <w:p w:rsidR="00F04ADB" w:rsidRDefault="00F04ADB" w:rsidP="00F04ADB">
      <w:pPr>
        <w:tabs>
          <w:tab w:val="left" w:pos="0"/>
        </w:tabs>
        <w:jc w:val="both"/>
        <w:rPr>
          <w:sz w:val="22"/>
          <w:szCs w:val="22"/>
        </w:rPr>
      </w:pPr>
      <w:r>
        <w:rPr>
          <w:sz w:val="22"/>
          <w:szCs w:val="22"/>
        </w:rPr>
        <w:tab/>
        <w:t xml:space="preserve">На основании пункта 20 части 1 статьи 14 Федерального закона от 06 октября 2003 года № 131-ФЗ «Об общих принципах организации местного самоуправления в Российской Федерации», статьи 29.4 Градостроительного кодекса Российской Федерации, рассмотрев проект местных нормативов градостроительного проектирования </w:t>
      </w:r>
      <w:proofErr w:type="spellStart"/>
      <w:r>
        <w:rPr>
          <w:sz w:val="22"/>
          <w:szCs w:val="22"/>
        </w:rPr>
        <w:t>Пяозерского</w:t>
      </w:r>
      <w:proofErr w:type="spellEnd"/>
      <w:r>
        <w:rPr>
          <w:sz w:val="22"/>
          <w:szCs w:val="22"/>
        </w:rPr>
        <w:t xml:space="preserve"> городского поселения, подготовленный администрацией </w:t>
      </w:r>
      <w:proofErr w:type="spellStart"/>
      <w:r>
        <w:rPr>
          <w:sz w:val="22"/>
          <w:szCs w:val="22"/>
        </w:rPr>
        <w:t>Пяозерского</w:t>
      </w:r>
      <w:proofErr w:type="spellEnd"/>
      <w:r>
        <w:rPr>
          <w:sz w:val="22"/>
          <w:szCs w:val="22"/>
        </w:rPr>
        <w:t xml:space="preserve"> городского поселения, </w:t>
      </w:r>
    </w:p>
    <w:p w:rsidR="00F04ADB" w:rsidRDefault="00F04ADB" w:rsidP="00F04ADB">
      <w:pPr>
        <w:tabs>
          <w:tab w:val="left" w:pos="0"/>
        </w:tabs>
        <w:jc w:val="both"/>
        <w:rPr>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sz w:val="22"/>
          <w:szCs w:val="22"/>
        </w:rPr>
        <w:t xml:space="preserve">Совет </w:t>
      </w:r>
      <w:proofErr w:type="spellStart"/>
      <w:r>
        <w:rPr>
          <w:sz w:val="22"/>
          <w:szCs w:val="22"/>
        </w:rPr>
        <w:t>Пяозерского</w:t>
      </w:r>
      <w:proofErr w:type="spellEnd"/>
      <w:r>
        <w:rPr>
          <w:sz w:val="22"/>
          <w:szCs w:val="22"/>
        </w:rPr>
        <w:t xml:space="preserve"> городского поселения </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sz w:val="22"/>
          <w:szCs w:val="22"/>
        </w:rPr>
        <w:t>РЕШИЛ:</w:t>
      </w:r>
    </w:p>
    <w:p w:rsidR="00F04ADB" w:rsidRDefault="00F04ADB" w:rsidP="00F04ADB">
      <w:pPr>
        <w:tabs>
          <w:tab w:val="left" w:pos="0"/>
        </w:tabs>
        <w:jc w:val="both"/>
        <w:rPr>
          <w:sz w:val="22"/>
          <w:szCs w:val="22"/>
        </w:rPr>
      </w:pPr>
    </w:p>
    <w:p w:rsidR="00F04ADB" w:rsidRDefault="00F04ADB" w:rsidP="00F04ADB">
      <w:pPr>
        <w:pStyle w:val="HTML"/>
        <w:numPr>
          <w:ilvl w:val="0"/>
          <w:numId w:val="12"/>
        </w:numPr>
        <w:tabs>
          <w:tab w:val="clear" w:pos="1275"/>
        </w:tabs>
        <w:ind w:left="0" w:firstLine="915"/>
        <w:jc w:val="both"/>
        <w:rPr>
          <w:rFonts w:ascii="Times New Roman" w:hAnsi="Times New Roman" w:cs="Times New Roman"/>
          <w:sz w:val="22"/>
          <w:szCs w:val="22"/>
        </w:rPr>
      </w:pPr>
      <w:r>
        <w:rPr>
          <w:rFonts w:ascii="Times New Roman" w:hAnsi="Times New Roman" w:cs="Times New Roman"/>
          <w:sz w:val="22"/>
          <w:szCs w:val="22"/>
        </w:rPr>
        <w:t xml:space="preserve">Утвердить местные нормативы градостроительного проектирования </w:t>
      </w:r>
      <w:proofErr w:type="spellStart"/>
      <w:r>
        <w:rPr>
          <w:rFonts w:ascii="Times New Roman" w:hAnsi="Times New Roman" w:cs="Times New Roman"/>
          <w:sz w:val="22"/>
          <w:szCs w:val="22"/>
        </w:rPr>
        <w:t>Пяозерского</w:t>
      </w:r>
      <w:proofErr w:type="spellEnd"/>
      <w:r>
        <w:rPr>
          <w:rFonts w:ascii="Times New Roman" w:hAnsi="Times New Roman" w:cs="Times New Roman"/>
          <w:sz w:val="22"/>
          <w:szCs w:val="22"/>
        </w:rPr>
        <w:t xml:space="preserve"> городского поселения  (приложение 1).</w:t>
      </w:r>
    </w:p>
    <w:p w:rsidR="00F04ADB" w:rsidRDefault="00F04ADB" w:rsidP="00F04ADB">
      <w:pPr>
        <w:pStyle w:val="HTML"/>
        <w:numPr>
          <w:ilvl w:val="0"/>
          <w:numId w:val="12"/>
        </w:numPr>
        <w:tabs>
          <w:tab w:val="clear" w:pos="1275"/>
        </w:tabs>
        <w:ind w:left="0" w:firstLine="915"/>
        <w:jc w:val="both"/>
        <w:rPr>
          <w:rFonts w:ascii="Times New Roman" w:hAnsi="Times New Roman" w:cs="Times New Roman"/>
          <w:sz w:val="22"/>
          <w:szCs w:val="22"/>
        </w:rPr>
      </w:pPr>
      <w:r>
        <w:rPr>
          <w:rFonts w:ascii="Times New Roman" w:hAnsi="Times New Roman" w:cs="Times New Roman"/>
          <w:sz w:val="22"/>
          <w:szCs w:val="22"/>
        </w:rPr>
        <w:t xml:space="preserve">Опубликовать настоящее решение в информационном бюллетене «Вестник </w:t>
      </w:r>
      <w:proofErr w:type="spellStart"/>
      <w:r>
        <w:rPr>
          <w:rFonts w:ascii="Times New Roman" w:hAnsi="Times New Roman" w:cs="Times New Roman"/>
          <w:sz w:val="22"/>
          <w:szCs w:val="22"/>
        </w:rPr>
        <w:t>Пяозерского</w:t>
      </w:r>
      <w:proofErr w:type="spellEnd"/>
      <w:r>
        <w:rPr>
          <w:rFonts w:ascii="Times New Roman" w:hAnsi="Times New Roman" w:cs="Times New Roman"/>
          <w:sz w:val="22"/>
          <w:szCs w:val="22"/>
        </w:rPr>
        <w:t xml:space="preserve"> городского поселения»</w:t>
      </w:r>
    </w:p>
    <w:p w:rsidR="00F04ADB" w:rsidRDefault="00F04ADB" w:rsidP="00F04ADB">
      <w:pPr>
        <w:pStyle w:val="HTML"/>
        <w:numPr>
          <w:ilvl w:val="0"/>
          <w:numId w:val="12"/>
        </w:numPr>
        <w:tabs>
          <w:tab w:val="clear" w:pos="1275"/>
        </w:tabs>
        <w:ind w:left="0" w:firstLine="915"/>
        <w:jc w:val="both"/>
        <w:rPr>
          <w:rFonts w:ascii="Times New Roman" w:hAnsi="Times New Roman" w:cs="Times New Roman"/>
          <w:sz w:val="22"/>
          <w:szCs w:val="22"/>
        </w:rPr>
      </w:pPr>
      <w:r>
        <w:rPr>
          <w:rFonts w:ascii="Times New Roman" w:hAnsi="Times New Roman" w:cs="Times New Roman"/>
          <w:sz w:val="22"/>
          <w:szCs w:val="22"/>
        </w:rPr>
        <w:t>Настоящее решение вступает в силу после его официального опубликования.</w:t>
      </w:r>
    </w:p>
    <w:p w:rsidR="00F04ADB" w:rsidRDefault="00F04ADB" w:rsidP="00F04ADB">
      <w:pPr>
        <w:pStyle w:val="HTML"/>
        <w:jc w:val="both"/>
        <w:rPr>
          <w:rFonts w:ascii="Times New Roman" w:hAnsi="Times New Roman" w:cs="Times New Roman"/>
          <w:sz w:val="22"/>
          <w:szCs w:val="22"/>
        </w:rPr>
      </w:pPr>
    </w:p>
    <w:p w:rsidR="00F04ADB" w:rsidRDefault="00F04ADB" w:rsidP="00F04ADB">
      <w:pPr>
        <w:pStyle w:val="HTML"/>
        <w:jc w:val="both"/>
        <w:rPr>
          <w:rFonts w:ascii="Times New Roman" w:hAnsi="Times New Roman" w:cs="Times New Roman"/>
          <w:sz w:val="22"/>
          <w:szCs w:val="22"/>
        </w:rPr>
      </w:pPr>
    </w:p>
    <w:p w:rsidR="00F04ADB" w:rsidRDefault="00F04ADB" w:rsidP="00F04AD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firstLine="0"/>
        <w:rPr>
          <w:rFonts w:ascii="Times New Roman" w:hAnsi="Times New Roman" w:cs="Times New Roman"/>
        </w:rPr>
      </w:pPr>
      <w:r>
        <w:rPr>
          <w:rFonts w:ascii="Times New Roman" w:hAnsi="Times New Roman" w:cs="Times New Roman"/>
        </w:rPr>
        <w:t xml:space="preserve">Председатель Совета </w:t>
      </w:r>
      <w:proofErr w:type="spellStart"/>
      <w:r>
        <w:rPr>
          <w:rFonts w:ascii="Times New Roman" w:hAnsi="Times New Roman" w:cs="Times New Roman"/>
        </w:rPr>
        <w:t>Пяозерского</w:t>
      </w:r>
      <w:proofErr w:type="spellEnd"/>
    </w:p>
    <w:p w:rsidR="00F04ADB" w:rsidRDefault="00F04ADB" w:rsidP="00F04AD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firstLine="0"/>
        <w:rPr>
          <w:rFonts w:ascii="Times New Roman" w:hAnsi="Times New Roman" w:cs="Times New Roman"/>
        </w:rPr>
      </w:pPr>
      <w:r>
        <w:rPr>
          <w:rFonts w:ascii="Times New Roman" w:hAnsi="Times New Roman" w:cs="Times New Roman"/>
        </w:rPr>
        <w:t>городского поселения                                                                           Н.И. Черняева</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rPr>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rPr>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rPr>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rPr>
          <w:sz w:val="22"/>
          <w:szCs w:val="22"/>
        </w:rPr>
      </w:pPr>
      <w:r>
        <w:rPr>
          <w:sz w:val="22"/>
          <w:szCs w:val="22"/>
        </w:rPr>
        <w:t xml:space="preserve">Глава  </w:t>
      </w:r>
      <w:proofErr w:type="spellStart"/>
      <w:r>
        <w:rPr>
          <w:sz w:val="22"/>
          <w:szCs w:val="22"/>
        </w:rPr>
        <w:t>Пяозерского</w:t>
      </w:r>
      <w:proofErr w:type="spellEnd"/>
      <w:r>
        <w:rPr>
          <w:sz w:val="22"/>
          <w:szCs w:val="22"/>
        </w:rPr>
        <w:t xml:space="preserve"> </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rPr>
          <w:sz w:val="22"/>
          <w:szCs w:val="22"/>
        </w:rPr>
      </w:pPr>
      <w:r>
        <w:rPr>
          <w:sz w:val="22"/>
          <w:szCs w:val="22"/>
        </w:rPr>
        <w:t>городского поселения:                                                                              С.В. Кузин</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663300"/>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663300"/>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 xml:space="preserve">                                                                                                                                         Приложение 1</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 xml:space="preserve">                                                                                           к решению </w:t>
      </w:r>
      <w:r>
        <w:rPr>
          <w:sz w:val="22"/>
          <w:szCs w:val="22"/>
          <w:lang w:val="en-US"/>
        </w:rPr>
        <w:t>XXX</w:t>
      </w:r>
      <w:r w:rsidRPr="00F04ADB">
        <w:rPr>
          <w:sz w:val="22"/>
          <w:szCs w:val="22"/>
        </w:rPr>
        <w:t xml:space="preserve"> </w:t>
      </w:r>
      <w:r>
        <w:rPr>
          <w:sz w:val="22"/>
          <w:szCs w:val="22"/>
        </w:rPr>
        <w:t xml:space="preserve">сессии 3 созыва Совета                      </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 xml:space="preserve">                                                                                                     </w:t>
      </w:r>
      <w:proofErr w:type="spellStart"/>
      <w:r>
        <w:rPr>
          <w:sz w:val="22"/>
          <w:szCs w:val="22"/>
        </w:rPr>
        <w:t>Пяозерского</w:t>
      </w:r>
      <w:proofErr w:type="spellEnd"/>
      <w:r>
        <w:rPr>
          <w:sz w:val="22"/>
          <w:szCs w:val="22"/>
        </w:rPr>
        <w:t xml:space="preserve"> городского поселения  </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 xml:space="preserve">                                                                                                     от 29.11.2017г. № 132</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F04ADB" w:rsidRP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663300"/>
          <w:sz w:val="36"/>
          <w:szCs w:val="36"/>
        </w:rPr>
      </w:pPr>
      <w:r w:rsidRPr="00F04ADB">
        <w:rPr>
          <w:b/>
          <w:sz w:val="36"/>
          <w:szCs w:val="36"/>
        </w:rPr>
        <w:t xml:space="preserve">Местные нормативы градостроительного проектирования </w:t>
      </w:r>
      <w:proofErr w:type="spellStart"/>
      <w:r w:rsidRPr="00F04ADB">
        <w:rPr>
          <w:b/>
          <w:sz w:val="36"/>
          <w:szCs w:val="36"/>
        </w:rPr>
        <w:t>Пяозерского</w:t>
      </w:r>
      <w:proofErr w:type="spellEnd"/>
      <w:r w:rsidRPr="00F04ADB">
        <w:rPr>
          <w:b/>
          <w:sz w:val="36"/>
          <w:szCs w:val="36"/>
        </w:rPr>
        <w:t xml:space="preserve"> городского поселения </w:t>
      </w:r>
    </w:p>
    <w:p w:rsidR="00F04ADB" w:rsidRP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663300"/>
          <w:sz w:val="36"/>
          <w:szCs w:val="36"/>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2"/>
          <w:szCs w:val="22"/>
        </w:rPr>
        <w:sectPr w:rsidR="00F04ADB">
          <w:pgSz w:w="11906" w:h="16838"/>
          <w:pgMar w:top="1403" w:right="851" w:bottom="1403" w:left="1134" w:header="1134" w:footer="1134" w:gutter="0"/>
          <w:cols w:space="720"/>
        </w:sect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Pr>
          <w:b/>
          <w:bCs/>
          <w:sz w:val="22"/>
          <w:szCs w:val="22"/>
        </w:rPr>
        <w:t xml:space="preserve">Местные нормативы градостроительного проектирования </w:t>
      </w:r>
      <w:proofErr w:type="spellStart"/>
      <w:r>
        <w:rPr>
          <w:b/>
          <w:bCs/>
          <w:sz w:val="22"/>
          <w:szCs w:val="22"/>
        </w:rPr>
        <w:t>Пяозерского</w:t>
      </w:r>
      <w:proofErr w:type="spellEnd"/>
      <w:r>
        <w:rPr>
          <w:b/>
          <w:bCs/>
          <w:sz w:val="22"/>
          <w:szCs w:val="22"/>
        </w:rPr>
        <w:t xml:space="preserve"> городского поселения </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Pr>
          <w:b/>
          <w:bCs/>
          <w:sz w:val="22"/>
          <w:szCs w:val="22"/>
        </w:rPr>
        <w:t>СОДЕРЖАНИЕ</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p>
    <w:tbl>
      <w:tblPr>
        <w:tblW w:w="0" w:type="auto"/>
        <w:tblInd w:w="-5" w:type="dxa"/>
        <w:tblLayout w:type="fixed"/>
        <w:tblLook w:val="04A0"/>
      </w:tblPr>
      <w:tblGrid>
        <w:gridCol w:w="8440"/>
        <w:gridCol w:w="1707"/>
      </w:tblGrid>
      <w:tr w:rsidR="00F04ADB" w:rsidTr="00F04ADB">
        <w:trPr>
          <w:trHeight w:val="454"/>
        </w:trPr>
        <w:tc>
          <w:tcPr>
            <w:tcW w:w="8440" w:type="dxa"/>
            <w:tcBorders>
              <w:top w:val="single" w:sz="4" w:space="0" w:color="000000"/>
              <w:left w:val="single" w:sz="4" w:space="0" w:color="000000"/>
              <w:bottom w:val="single" w:sz="4" w:space="0" w:color="000000"/>
              <w:right w:val="nil"/>
            </w:tcBorders>
            <w:vAlign w:val="center"/>
            <w:hideMark/>
          </w:tcPr>
          <w:p w:rsidR="00F04ADB" w:rsidRDefault="00F04ADB">
            <w:pPr>
              <w:jc w:val="center"/>
              <w:rPr>
                <w:b/>
                <w:bCs/>
                <w:sz w:val="22"/>
                <w:szCs w:val="22"/>
              </w:rPr>
            </w:pPr>
            <w:r>
              <w:rPr>
                <w:b/>
                <w:bCs/>
                <w:sz w:val="22"/>
                <w:szCs w:val="22"/>
              </w:rPr>
              <w:t xml:space="preserve">Наименование </w:t>
            </w:r>
          </w:p>
        </w:tc>
        <w:tc>
          <w:tcPr>
            <w:tcW w:w="1707" w:type="dxa"/>
            <w:tcBorders>
              <w:top w:val="single" w:sz="4" w:space="0" w:color="000000"/>
              <w:left w:val="single" w:sz="4" w:space="0" w:color="000000"/>
              <w:bottom w:val="single" w:sz="4" w:space="0" w:color="000000"/>
              <w:right w:val="single" w:sz="4" w:space="0" w:color="000000"/>
            </w:tcBorders>
            <w:vAlign w:val="center"/>
          </w:tcPr>
          <w:p w:rsidR="00F04ADB" w:rsidRDefault="00F04ADB">
            <w:pPr>
              <w:snapToGrid w:val="0"/>
              <w:jc w:val="center"/>
              <w:rPr>
                <w:b/>
                <w:bCs/>
                <w:sz w:val="22"/>
                <w:szCs w:val="22"/>
              </w:rPr>
            </w:pPr>
          </w:p>
        </w:tc>
      </w:tr>
      <w:tr w:rsidR="00F04ADB" w:rsidTr="00F04ADB">
        <w:tc>
          <w:tcPr>
            <w:tcW w:w="8440" w:type="dxa"/>
            <w:tcBorders>
              <w:top w:val="single" w:sz="4" w:space="0" w:color="000000"/>
              <w:left w:val="single" w:sz="4" w:space="0" w:color="000000"/>
              <w:bottom w:val="single" w:sz="4" w:space="0" w:color="000000"/>
              <w:right w:val="nil"/>
            </w:tcBorders>
            <w:hideMark/>
          </w:tcPr>
          <w:p w:rsidR="00F04ADB" w:rsidRDefault="00F04ADB">
            <w:pPr>
              <w:spacing w:before="120"/>
              <w:rPr>
                <w:bCs/>
                <w:sz w:val="22"/>
                <w:szCs w:val="22"/>
              </w:rPr>
            </w:pPr>
            <w:r>
              <w:rPr>
                <w:bCs/>
                <w:sz w:val="22"/>
                <w:szCs w:val="22"/>
              </w:rPr>
              <w:t xml:space="preserve">ОСНОВНАЯ ЧАСТЬ </w:t>
            </w:r>
          </w:p>
          <w:p w:rsidR="00F04ADB" w:rsidRDefault="00F04ADB">
            <w:pPr>
              <w:spacing w:after="120"/>
              <w:rPr>
                <w:bCs/>
                <w:sz w:val="22"/>
                <w:szCs w:val="22"/>
              </w:rPr>
            </w:pPr>
            <w:r>
              <w:rPr>
                <w:bCs/>
                <w:sz w:val="22"/>
                <w:szCs w:val="22"/>
              </w:rPr>
              <w:t xml:space="preserve">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данных объектов </w:t>
            </w:r>
          </w:p>
        </w:tc>
        <w:tc>
          <w:tcPr>
            <w:tcW w:w="1707" w:type="dxa"/>
            <w:tcBorders>
              <w:top w:val="single" w:sz="4" w:space="0" w:color="000000"/>
              <w:left w:val="single" w:sz="4" w:space="0" w:color="000000"/>
              <w:bottom w:val="single" w:sz="4" w:space="0" w:color="000000"/>
              <w:right w:val="single" w:sz="4" w:space="0" w:color="000000"/>
            </w:tcBorders>
            <w:vAlign w:val="center"/>
            <w:hideMark/>
          </w:tcPr>
          <w:p w:rsidR="00F04ADB" w:rsidRDefault="00F04ADB">
            <w:pPr>
              <w:jc w:val="center"/>
              <w:rPr>
                <w:bCs/>
                <w:sz w:val="22"/>
                <w:szCs w:val="22"/>
              </w:rPr>
            </w:pPr>
            <w:r>
              <w:rPr>
                <w:bCs/>
                <w:sz w:val="22"/>
                <w:szCs w:val="22"/>
              </w:rPr>
              <w:t>Часть 1</w:t>
            </w:r>
          </w:p>
        </w:tc>
      </w:tr>
      <w:tr w:rsidR="00F04ADB" w:rsidTr="00F04ADB">
        <w:tc>
          <w:tcPr>
            <w:tcW w:w="8440" w:type="dxa"/>
            <w:tcBorders>
              <w:top w:val="single" w:sz="4" w:space="0" w:color="000000"/>
              <w:left w:val="single" w:sz="4" w:space="0" w:color="000000"/>
              <w:bottom w:val="single" w:sz="4" w:space="0" w:color="000000"/>
              <w:right w:val="nil"/>
            </w:tcBorders>
            <w:hideMark/>
          </w:tcPr>
          <w:p w:rsidR="00F04ADB" w:rsidRDefault="00F04ADB">
            <w:pPr>
              <w:spacing w:before="120" w:after="120"/>
              <w:jc w:val="both"/>
              <w:rPr>
                <w:bCs/>
                <w:sz w:val="22"/>
                <w:szCs w:val="22"/>
              </w:rPr>
            </w:pPr>
            <w:r>
              <w:rPr>
                <w:bCs/>
                <w:sz w:val="22"/>
                <w:szCs w:val="22"/>
              </w:rPr>
              <w:t>МАТЕРИАЛЫ ПО ОБОСНОВАНИЮ РАСЧЕТНЫХ ПОКАЗАТЕЛЕЙ</w:t>
            </w:r>
          </w:p>
        </w:tc>
        <w:tc>
          <w:tcPr>
            <w:tcW w:w="1707" w:type="dxa"/>
            <w:tcBorders>
              <w:top w:val="single" w:sz="4" w:space="0" w:color="000000"/>
              <w:left w:val="single" w:sz="4" w:space="0" w:color="000000"/>
              <w:bottom w:val="single" w:sz="4" w:space="0" w:color="000000"/>
              <w:right w:val="single" w:sz="4" w:space="0" w:color="000000"/>
            </w:tcBorders>
            <w:vAlign w:val="center"/>
            <w:hideMark/>
          </w:tcPr>
          <w:p w:rsidR="00F04ADB" w:rsidRDefault="00F04ADB">
            <w:pPr>
              <w:jc w:val="center"/>
              <w:rPr>
                <w:bCs/>
                <w:sz w:val="22"/>
                <w:szCs w:val="22"/>
              </w:rPr>
            </w:pPr>
            <w:r>
              <w:rPr>
                <w:bCs/>
                <w:sz w:val="22"/>
                <w:szCs w:val="22"/>
              </w:rPr>
              <w:t>Часть 2</w:t>
            </w:r>
          </w:p>
        </w:tc>
      </w:tr>
      <w:tr w:rsidR="00F04ADB" w:rsidTr="00F04ADB">
        <w:tc>
          <w:tcPr>
            <w:tcW w:w="8440" w:type="dxa"/>
            <w:tcBorders>
              <w:top w:val="single" w:sz="4" w:space="0" w:color="000000"/>
              <w:left w:val="single" w:sz="4" w:space="0" w:color="000000"/>
              <w:bottom w:val="single" w:sz="4" w:space="0" w:color="000000"/>
              <w:right w:val="nil"/>
            </w:tcBorders>
            <w:hideMark/>
          </w:tcPr>
          <w:p w:rsidR="00F04ADB" w:rsidRDefault="00F04ADB">
            <w:pPr>
              <w:spacing w:before="120" w:after="120"/>
              <w:jc w:val="both"/>
              <w:rPr>
                <w:bCs/>
                <w:sz w:val="22"/>
                <w:szCs w:val="22"/>
              </w:rPr>
            </w:pPr>
            <w:r>
              <w:rPr>
                <w:bCs/>
                <w:sz w:val="22"/>
                <w:szCs w:val="22"/>
              </w:rPr>
              <w:t>ПРАВИЛА И ОБЛАСТЬ ПРИМЕНЕНИЯ РАСЧЕТНЫХ ПОКАЗАТЕЛЕЙ</w:t>
            </w:r>
          </w:p>
        </w:tc>
        <w:tc>
          <w:tcPr>
            <w:tcW w:w="1707" w:type="dxa"/>
            <w:tcBorders>
              <w:top w:val="single" w:sz="4" w:space="0" w:color="000000"/>
              <w:left w:val="single" w:sz="4" w:space="0" w:color="000000"/>
              <w:bottom w:val="single" w:sz="4" w:space="0" w:color="000000"/>
              <w:right w:val="single" w:sz="4" w:space="0" w:color="000000"/>
            </w:tcBorders>
            <w:vAlign w:val="center"/>
            <w:hideMark/>
          </w:tcPr>
          <w:p w:rsidR="00F04ADB" w:rsidRDefault="00F04ADB">
            <w:pPr>
              <w:jc w:val="center"/>
              <w:rPr>
                <w:b/>
                <w:bCs/>
                <w:sz w:val="22"/>
                <w:szCs w:val="22"/>
              </w:rPr>
            </w:pPr>
            <w:r>
              <w:rPr>
                <w:bCs/>
                <w:sz w:val="22"/>
                <w:szCs w:val="22"/>
              </w:rPr>
              <w:t>Часть 3</w:t>
            </w:r>
          </w:p>
        </w:tc>
      </w:tr>
    </w:tbl>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b/>
          <w:i/>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b/>
          <w:i/>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b/>
          <w:i/>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b/>
          <w:i/>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b/>
          <w:i/>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b/>
          <w:i/>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b/>
          <w:i/>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b/>
          <w:i/>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b/>
          <w:i/>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b/>
          <w:i/>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b/>
          <w:i/>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b/>
          <w:i/>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b/>
          <w:i/>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b/>
          <w:i/>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b/>
          <w:i/>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b/>
          <w:i/>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b/>
          <w:i/>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b/>
          <w:i/>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b/>
          <w:i/>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b/>
          <w:i/>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b/>
          <w:i/>
        </w:rPr>
      </w:pPr>
      <w:r>
        <w:rPr>
          <w:rFonts w:ascii="Times New Roman" w:hAnsi="Times New Roman"/>
          <w:b/>
          <w:i/>
        </w:rPr>
        <w:t xml:space="preserve"> </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b/>
          <w:i/>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b/>
          <w:i/>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b/>
          <w:i/>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b/>
          <w:i/>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b/>
          <w:i/>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b/>
          <w:i/>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b/>
          <w:i/>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b/>
          <w:i/>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b/>
          <w:i/>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b/>
          <w:i/>
        </w:rPr>
      </w:pPr>
      <w:r>
        <w:rPr>
          <w:rFonts w:ascii="Times New Roman" w:hAnsi="Times New Roman"/>
          <w:b/>
          <w:i/>
        </w:rPr>
        <w:t>Введение</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b/>
          <w:i/>
        </w:rPr>
      </w:pPr>
    </w:p>
    <w:p w:rsidR="00F04ADB" w:rsidRDefault="00F04ADB" w:rsidP="00F04A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b/>
          <w:color w:val="000000"/>
        </w:rPr>
      </w:pPr>
      <w:r>
        <w:rPr>
          <w:rFonts w:ascii="Times New Roman" w:hAnsi="Times New Roman"/>
          <w:color w:val="000000"/>
        </w:rPr>
        <w:t xml:space="preserve">В местных нормативах градостроительного проектирования </w:t>
      </w:r>
      <w:proofErr w:type="spellStart"/>
      <w:r>
        <w:rPr>
          <w:rFonts w:ascii="Times New Roman" w:hAnsi="Times New Roman"/>
          <w:color w:val="000000"/>
        </w:rPr>
        <w:t>Пяозерского</w:t>
      </w:r>
      <w:proofErr w:type="spellEnd"/>
      <w:r>
        <w:rPr>
          <w:rFonts w:ascii="Times New Roman" w:hAnsi="Times New Roman"/>
          <w:color w:val="000000"/>
        </w:rPr>
        <w:t xml:space="preserve"> городского поселения  приведенные понятия применяются в следующем значении:</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b/>
          <w:color w:val="000000"/>
        </w:rPr>
      </w:pPr>
      <w:proofErr w:type="gramStart"/>
      <w:r>
        <w:rPr>
          <w:rFonts w:ascii="Times New Roman" w:hAnsi="Times New Roman"/>
          <w:b/>
          <w:color w:val="000000"/>
        </w:rPr>
        <w:t>автомобильная дорога</w:t>
      </w:r>
      <w:r>
        <w:rPr>
          <w:rFonts w:ascii="Times New Roman" w:hAnsi="Times New Roman"/>
          <w:color w:val="000000"/>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b/>
          <w:color w:val="000000"/>
        </w:rPr>
      </w:pPr>
      <w:r>
        <w:rPr>
          <w:rFonts w:ascii="Times New Roman" w:hAnsi="Times New Roman"/>
          <w:b/>
          <w:color w:val="000000"/>
        </w:rPr>
        <w:t>градостроительная деятельность</w:t>
      </w:r>
      <w:r>
        <w:rPr>
          <w:rFonts w:ascii="Times New Roman" w:hAnsi="Times New Roman"/>
          <w:color w:val="000000"/>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b/>
          <w:color w:val="000000"/>
        </w:rPr>
      </w:pPr>
      <w:r>
        <w:rPr>
          <w:rFonts w:ascii="Times New Roman" w:hAnsi="Times New Roman"/>
          <w:b/>
          <w:color w:val="000000"/>
        </w:rPr>
        <w:t>градостроительная документация</w:t>
      </w:r>
      <w:r>
        <w:rPr>
          <w:rFonts w:ascii="Times New Roman" w:hAnsi="Times New Roman"/>
          <w:color w:val="000000"/>
        </w:rPr>
        <w:t xml:space="preserve"> – документы территориального планирования, документы градостроительного зонирования, документация по планировке территории;</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b/>
          <w:color w:val="000000"/>
        </w:rPr>
      </w:pPr>
      <w:proofErr w:type="gramStart"/>
      <w:r>
        <w:rPr>
          <w:rFonts w:ascii="Times New Roman" w:hAnsi="Times New Roman"/>
          <w:b/>
          <w:color w:val="000000"/>
        </w:rPr>
        <w:t>нормативы градостроительного проектирования (региональные и местные)</w:t>
      </w:r>
      <w:r>
        <w:rPr>
          <w:rFonts w:ascii="Times New Roman" w:hAnsi="Times New Roman"/>
          <w:color w:val="000000"/>
        </w:rPr>
        <w:t xml:space="preserve"> –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предусматривающих качественные и количественные требования к размещению объектов капитального строительства, территориальных</w:t>
      </w:r>
      <w:proofErr w:type="gramEnd"/>
      <w:r>
        <w:rPr>
          <w:rFonts w:ascii="Times New Roman" w:hAnsi="Times New Roman"/>
          <w:color w:val="000000"/>
        </w:rPr>
        <w:t xml:space="preserve">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olor w:val="000000"/>
        </w:rPr>
      </w:pPr>
      <w:proofErr w:type="gramStart"/>
      <w:r>
        <w:rPr>
          <w:rFonts w:ascii="Times New Roman" w:hAnsi="Times New Roman"/>
          <w:b/>
          <w:color w:val="000000"/>
        </w:rPr>
        <w:t>объекты местного значения (ОМЗ)</w:t>
      </w:r>
      <w:r>
        <w:rPr>
          <w:rFonts w:ascii="Times New Roman" w:hAnsi="Times New Roman"/>
          <w:color w:val="000000"/>
        </w:rPr>
        <w:t xml:space="preserve"> - объекты капитального строительства, иные объекты, территории, которые необходимы для осуществления органами местного самоуправления городского поселения полномочий по вопросам местного значения городского поселения и в пределах переданных государственных полномочий в соответствии с федеральными законами, законами Республики Карелия, уставом муниципального образования и оказывают существенное влияние на социально-экономическое развитие поселения.</w:t>
      </w:r>
      <w:proofErr w:type="gramEnd"/>
      <w:r>
        <w:rPr>
          <w:rFonts w:ascii="Times New Roman" w:hAnsi="Times New Roman"/>
          <w:color w:val="000000"/>
        </w:rPr>
        <w:t xml:space="preserve"> Виды объектов местного значения </w:t>
      </w:r>
      <w:proofErr w:type="gramStart"/>
      <w:r>
        <w:rPr>
          <w:rFonts w:ascii="Times New Roman" w:hAnsi="Times New Roman"/>
          <w:color w:val="000000"/>
        </w:rPr>
        <w:t>поселения</w:t>
      </w:r>
      <w:proofErr w:type="gramEnd"/>
      <w:r>
        <w:rPr>
          <w:rFonts w:ascii="Times New Roman" w:hAnsi="Times New Roman"/>
          <w:color w:val="000000"/>
        </w:rPr>
        <w:t xml:space="preserve"> подлежащие отображению на генеральном плане поселения  определены Законом Республики Карелия от 2 ноября 2012 года №1644-ЗРК «О некоторых вопросах градостроительной деятельности в Республике Карелия».</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b/>
          <w:color w:val="000000"/>
        </w:rPr>
      </w:pPr>
      <w:r>
        <w:rPr>
          <w:rFonts w:ascii="Times New Roman" w:hAnsi="Times New Roman"/>
          <w:color w:val="000000"/>
        </w:rPr>
        <w:t>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roofErr w:type="gramStart"/>
      <w:r>
        <w:rPr>
          <w:rFonts w:ascii="Times New Roman" w:hAnsi="Times New Roman"/>
          <w:b/>
          <w:color w:val="000000"/>
        </w:rPr>
        <w:t xml:space="preserve">Местные нормативы градостроительного проектирования </w:t>
      </w:r>
      <w:proofErr w:type="spellStart"/>
      <w:r>
        <w:rPr>
          <w:rFonts w:ascii="Times New Roman" w:hAnsi="Times New Roman"/>
          <w:b/>
          <w:color w:val="000000"/>
        </w:rPr>
        <w:t>Пяозерского</w:t>
      </w:r>
      <w:proofErr w:type="spellEnd"/>
      <w:r>
        <w:rPr>
          <w:rFonts w:ascii="Times New Roman" w:hAnsi="Times New Roman"/>
          <w:b/>
          <w:color w:val="000000"/>
        </w:rPr>
        <w:t xml:space="preserve"> городского поселения  (далее – местные нормативы)</w:t>
      </w:r>
      <w:r>
        <w:rPr>
          <w:rFonts w:ascii="Times New Roman" w:hAnsi="Times New Roman"/>
          <w:color w:val="000000"/>
        </w:rPr>
        <w:t xml:space="preserve"> - совокупность расчетных показателей минимально допустимого уровня обеспеченности объектами местного значения городского поселения, относящимися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(далее также – объекты местного значения) населения </w:t>
      </w:r>
      <w:proofErr w:type="spellStart"/>
      <w:r>
        <w:rPr>
          <w:rFonts w:ascii="Times New Roman" w:hAnsi="Times New Roman"/>
          <w:color w:val="000000"/>
        </w:rPr>
        <w:t>Пяозерского</w:t>
      </w:r>
      <w:proofErr w:type="spellEnd"/>
      <w:r>
        <w:rPr>
          <w:rFonts w:ascii="Times New Roman" w:hAnsi="Times New Roman"/>
          <w:color w:val="000000"/>
        </w:rPr>
        <w:t xml:space="preserve"> городского поселения и расчетных показателей максимально допустимого уровня территориальной</w:t>
      </w:r>
      <w:proofErr w:type="gramEnd"/>
      <w:r>
        <w:rPr>
          <w:rFonts w:ascii="Times New Roman" w:hAnsi="Times New Roman"/>
          <w:color w:val="000000"/>
        </w:rPr>
        <w:t xml:space="preserve"> доступности таких объектов для населения  городского поселения. </w:t>
      </w:r>
      <w:r>
        <w:rPr>
          <w:rFonts w:ascii="Times New Roman" w:hAnsi="Times New Roman"/>
        </w:rPr>
        <w:t>Местные нормативы градостроительного проектирования формируются в виде системы, направленной на повышение благоприятных условий жизни населения городского поселения, устойчивое развитие его территорий с учетом социально-экономических, территориальных, природно-климатических особенностей муниципального образования.</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Местные нормативы входят в систему нормативных правовых актов, регламентирующих градостроительную деятельность в границах </w:t>
      </w:r>
      <w:proofErr w:type="spellStart"/>
      <w:r>
        <w:rPr>
          <w:rFonts w:ascii="Times New Roman" w:hAnsi="Times New Roman"/>
          <w:color w:val="000000"/>
        </w:rPr>
        <w:t>Пяозерского</w:t>
      </w:r>
      <w:proofErr w:type="spellEnd"/>
      <w:r>
        <w:rPr>
          <w:rFonts w:ascii="Times New Roman" w:hAnsi="Times New Roman"/>
        </w:rPr>
        <w:t xml:space="preserve"> городского поселения в части установления стандартов обеспечения безопасности и благоприятных условий жизнедеятельности человека (в том </w:t>
      </w:r>
      <w:r>
        <w:rPr>
          <w:rFonts w:ascii="Times New Roman" w:hAnsi="Times New Roman"/>
        </w:rPr>
        <w:lastRenderedPageBreak/>
        <w:t>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Местные нормативы включают в себя:</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w:t>
      </w:r>
      <w:r>
        <w:rPr>
          <w:rFonts w:ascii="Times New Roman" w:hAnsi="Times New Roman"/>
        </w:rPr>
        <w:tab/>
        <w:t xml:space="preserve">основную часть (расчетные показатели минимально допустимого уровня обеспеченности объектами местного значения населения </w:t>
      </w:r>
      <w:proofErr w:type="spellStart"/>
      <w:r>
        <w:rPr>
          <w:rFonts w:ascii="Times New Roman" w:hAnsi="Times New Roman"/>
          <w:color w:val="000000"/>
        </w:rPr>
        <w:t>Пяозерского</w:t>
      </w:r>
      <w:proofErr w:type="spellEnd"/>
      <w:r>
        <w:rPr>
          <w:rFonts w:ascii="Times New Roman" w:hAnsi="Times New Roman"/>
        </w:rPr>
        <w:t xml:space="preserve"> городского поселения и расчетные показатели максимально допустимого уровня территориальной доступности таких объектов для населения городского поселения);</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w:t>
      </w:r>
      <w:r>
        <w:rPr>
          <w:rFonts w:ascii="Times New Roman" w:hAnsi="Times New Roman"/>
        </w:rPr>
        <w:tab/>
        <w:t>материалы по обоснованию расчетных показателей, содержащихся в основной части нормативов градостроительного проектирования;</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ab/>
        <w:t>правила и область применения расчетных показателей, содержащихся в основной части нормативов градостроительного проектирования.</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Местные нормативы направлены:</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w:t>
      </w:r>
      <w:r>
        <w:rPr>
          <w:rFonts w:ascii="Times New Roman" w:hAnsi="Times New Roman"/>
        </w:rPr>
        <w:tab/>
        <w:t xml:space="preserve">на обеспечение повышения качества жизни населения </w:t>
      </w:r>
      <w:proofErr w:type="spellStart"/>
      <w:r>
        <w:rPr>
          <w:rFonts w:ascii="Times New Roman" w:hAnsi="Times New Roman"/>
          <w:color w:val="000000"/>
        </w:rPr>
        <w:t>Пяозерского</w:t>
      </w:r>
      <w:proofErr w:type="spellEnd"/>
      <w:r>
        <w:rPr>
          <w:rFonts w:ascii="Times New Roman" w:hAnsi="Times New Roman"/>
        </w:rPr>
        <w:t xml:space="preserve"> городского поселения и создание градостроительными средствами условий для обеспечения социальных гарантий, установленных законодательством Российской Федерации, законодательством Республики Карелия и нормативными правовыми актами </w:t>
      </w:r>
      <w:proofErr w:type="spellStart"/>
      <w:r>
        <w:rPr>
          <w:rFonts w:ascii="Times New Roman" w:hAnsi="Times New Roman"/>
          <w:color w:val="000000"/>
        </w:rPr>
        <w:t>Пяозерского</w:t>
      </w:r>
      <w:proofErr w:type="spellEnd"/>
      <w:r>
        <w:rPr>
          <w:rFonts w:ascii="Times New Roman" w:hAnsi="Times New Roman"/>
        </w:rPr>
        <w:t xml:space="preserve"> городского поселения, гражданам, включая инвалидов и другие </w:t>
      </w:r>
      <w:proofErr w:type="spellStart"/>
      <w:r>
        <w:rPr>
          <w:rFonts w:ascii="Times New Roman" w:hAnsi="Times New Roman"/>
        </w:rPr>
        <w:t>маломобильные</w:t>
      </w:r>
      <w:proofErr w:type="spellEnd"/>
      <w:r>
        <w:rPr>
          <w:rFonts w:ascii="Times New Roman" w:hAnsi="Times New Roman"/>
        </w:rPr>
        <w:t xml:space="preserve"> группы населения;</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w:t>
      </w:r>
      <w:r>
        <w:rPr>
          <w:rFonts w:ascii="Times New Roman" w:hAnsi="Times New Roman"/>
        </w:rPr>
        <w:tab/>
        <w:t xml:space="preserve">на повышение эффективности использования территорий в границах </w:t>
      </w:r>
      <w:proofErr w:type="spellStart"/>
      <w:r>
        <w:rPr>
          <w:rFonts w:ascii="Times New Roman" w:hAnsi="Times New Roman"/>
          <w:color w:val="000000"/>
        </w:rPr>
        <w:t>Пяозерского</w:t>
      </w:r>
      <w:proofErr w:type="spellEnd"/>
      <w:r>
        <w:rPr>
          <w:rFonts w:ascii="Times New Roman" w:hAnsi="Times New Roman"/>
        </w:rPr>
        <w:t xml:space="preserve"> городского поселения на основе рационального зонирования, исторически преемственной планировочной организации и застройки;</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b/>
        </w:rPr>
      </w:pPr>
      <w:r>
        <w:rPr>
          <w:rFonts w:ascii="Times New Roman" w:hAnsi="Times New Roman"/>
        </w:rPr>
        <w:t>-</w:t>
      </w:r>
      <w:r>
        <w:rPr>
          <w:rFonts w:ascii="Times New Roman" w:hAnsi="Times New Roman"/>
        </w:rPr>
        <w:tab/>
        <w:t>на ограничение негативного воздействия хозяйственной и иной деятельности на окружающую среду в интересах настоящего и будущего поколений.</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b/>
        </w:rPr>
        <w:t xml:space="preserve">Подготовка местных нормативов градостроительного проектирования </w:t>
      </w:r>
      <w:proofErr w:type="spellStart"/>
      <w:r>
        <w:rPr>
          <w:rFonts w:ascii="Times New Roman" w:hAnsi="Times New Roman"/>
          <w:b/>
        </w:rPr>
        <w:t>Пяозерского</w:t>
      </w:r>
      <w:proofErr w:type="spellEnd"/>
      <w:r>
        <w:rPr>
          <w:rFonts w:ascii="Times New Roman" w:hAnsi="Times New Roman"/>
          <w:b/>
        </w:rPr>
        <w:t xml:space="preserve"> городского поселения  осуществлялась с учетом:</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СП 42.13330.2011 «Свод правил. Градостроительство. Планировка и застройка городских и сельских поселений. Актуализированная редакция </w:t>
      </w:r>
      <w:proofErr w:type="spellStart"/>
      <w:r>
        <w:rPr>
          <w:rFonts w:ascii="Times New Roman" w:hAnsi="Times New Roman"/>
        </w:rPr>
        <w:t>СНиП</w:t>
      </w:r>
      <w:proofErr w:type="spellEnd"/>
      <w:r>
        <w:rPr>
          <w:rFonts w:ascii="Times New Roman" w:hAnsi="Times New Roman"/>
        </w:rPr>
        <w:t xml:space="preserve"> 2.07.01-89*»;</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СП 31.13330.2012. «</w:t>
      </w:r>
      <w:proofErr w:type="spellStart"/>
      <w:r>
        <w:rPr>
          <w:rFonts w:ascii="Times New Roman" w:hAnsi="Times New Roman"/>
        </w:rPr>
        <w:t>СНиП</w:t>
      </w:r>
      <w:proofErr w:type="spellEnd"/>
      <w:r>
        <w:rPr>
          <w:rFonts w:ascii="Times New Roman" w:hAnsi="Times New Roman"/>
        </w:rPr>
        <w:t xml:space="preserve"> 2.04.02-84* «Водоснабжение. Наружные сети и сооружения»;</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СП 32.13330.2012 «</w:t>
      </w:r>
      <w:proofErr w:type="spellStart"/>
      <w:r>
        <w:rPr>
          <w:rFonts w:ascii="Times New Roman" w:hAnsi="Times New Roman"/>
        </w:rPr>
        <w:t>СНиП</w:t>
      </w:r>
      <w:proofErr w:type="spellEnd"/>
      <w:r>
        <w:rPr>
          <w:rFonts w:ascii="Times New Roman" w:hAnsi="Times New Roman"/>
        </w:rPr>
        <w:t xml:space="preserve"> 2.04.03-85 «Канализация. Наружные сети и сооружения»;</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roofErr w:type="spellStart"/>
      <w:r>
        <w:rPr>
          <w:rFonts w:ascii="Times New Roman" w:hAnsi="Times New Roman"/>
        </w:rPr>
        <w:t>СанПиН</w:t>
      </w:r>
      <w:proofErr w:type="spellEnd"/>
      <w:r>
        <w:rPr>
          <w:rFonts w:ascii="Times New Roman" w:hAnsi="Times New Roman"/>
        </w:rPr>
        <w:t xml:space="preserve"> 2.1.4.1110-02 «Зоны санитарной охраны источников водоснабжения и водопроводов питьевого назначения»;</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СП 34.13330.2012 «</w:t>
      </w:r>
      <w:proofErr w:type="spellStart"/>
      <w:r>
        <w:rPr>
          <w:rFonts w:ascii="Times New Roman" w:hAnsi="Times New Roman"/>
        </w:rPr>
        <w:t>СНиП</w:t>
      </w:r>
      <w:proofErr w:type="spellEnd"/>
      <w:r>
        <w:rPr>
          <w:rFonts w:ascii="Times New Roman" w:hAnsi="Times New Roman"/>
        </w:rPr>
        <w:t xml:space="preserve"> 2.05.02-85* «Автомобильные дороги»;</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СП 124.13330.2012 «</w:t>
      </w:r>
      <w:proofErr w:type="spellStart"/>
      <w:r>
        <w:rPr>
          <w:rFonts w:ascii="Times New Roman" w:hAnsi="Times New Roman"/>
        </w:rPr>
        <w:t>СНиП</w:t>
      </w:r>
      <w:proofErr w:type="spellEnd"/>
      <w:r>
        <w:rPr>
          <w:rFonts w:ascii="Times New Roman" w:hAnsi="Times New Roman"/>
        </w:rPr>
        <w:t xml:space="preserve"> 41-02-2003 «Тепловые сети»;</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СП 62.13330.2011 «</w:t>
      </w:r>
      <w:proofErr w:type="spellStart"/>
      <w:r>
        <w:rPr>
          <w:rFonts w:ascii="Times New Roman" w:hAnsi="Times New Roman"/>
        </w:rPr>
        <w:t>СНиП</w:t>
      </w:r>
      <w:proofErr w:type="spellEnd"/>
      <w:r>
        <w:rPr>
          <w:rFonts w:ascii="Times New Roman" w:hAnsi="Times New Roman"/>
        </w:rPr>
        <w:t xml:space="preserve"> 42-01-2012 «Газораспределительные системы»;</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СП 131.13330.2012 «</w:t>
      </w:r>
      <w:proofErr w:type="spellStart"/>
      <w:r>
        <w:rPr>
          <w:rFonts w:ascii="Times New Roman" w:hAnsi="Times New Roman"/>
        </w:rPr>
        <w:t>СНиП</w:t>
      </w:r>
      <w:proofErr w:type="spellEnd"/>
      <w:r>
        <w:rPr>
          <w:rFonts w:ascii="Times New Roman" w:hAnsi="Times New Roman"/>
        </w:rPr>
        <w:t xml:space="preserve"> 23-01-99* «Строительная климатология»;</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ГОСТ 2761-84*«Источники централизованного хозяйственно-питьевого водоснабжения. Гигиенические, технические требования и правила выбора»;</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ГОСТ </w:t>
      </w:r>
      <w:proofErr w:type="gramStart"/>
      <w:r>
        <w:rPr>
          <w:rFonts w:ascii="Times New Roman" w:hAnsi="Times New Roman"/>
        </w:rPr>
        <w:t>Р</w:t>
      </w:r>
      <w:proofErr w:type="gramEnd"/>
      <w:r>
        <w:rPr>
          <w:rFonts w:ascii="Times New Roman" w:hAnsi="Times New Roman"/>
        </w:rPr>
        <w:t xml:space="preserve"> 52398-2005 «Классификация автомобильных дорог. Основные параметры и требования»; </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Приказа </w:t>
      </w:r>
      <w:proofErr w:type="spellStart"/>
      <w:r>
        <w:rPr>
          <w:rFonts w:ascii="Times New Roman" w:hAnsi="Times New Roman"/>
        </w:rPr>
        <w:t>Минжилкомхоза</w:t>
      </w:r>
      <w:proofErr w:type="spellEnd"/>
      <w:r>
        <w:rPr>
          <w:rFonts w:ascii="Times New Roman" w:hAnsi="Times New Roman"/>
        </w:rPr>
        <w:t xml:space="preserve"> РСФСР  от 11 января 1988 года №8 «Об утверждении Методических указаний по расчету норм расхода ТЭР для зданий жилищно-гражданского назначения»;</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Распоряжения Минкультуры России от 27.07.2016 N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ВСН №14278тм-т1 «Нормы отвода земель для электрических сетей напряжением 0,38 – 750 кВ»;</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МДК 4-05.2004 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 утв. Заместителем председателя Госстроя России 12.08.2003.</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Решения Совета Российских библиотечных ассоциаций от 16.05.2007 года «Базовые нормы организации сети и ресурсного обеспечения общедоступных библиотек муниципальных образований;</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i/>
        </w:rPr>
      </w:pPr>
      <w:r>
        <w:rPr>
          <w:rFonts w:ascii="Times New Roman" w:hAnsi="Times New Roman"/>
        </w:rPr>
        <w:t xml:space="preserve">Приказа Министерства регионального развития Российской Федерации от 13 июля 2006 года №83 «Об утверждении </w:t>
      </w:r>
      <w:proofErr w:type="gramStart"/>
      <w:r>
        <w:rPr>
          <w:rFonts w:ascii="Times New Roman" w:hAnsi="Times New Roman"/>
        </w:rPr>
        <w:t>методики расчета норм потребления газа</w:t>
      </w:r>
      <w:proofErr w:type="gramEnd"/>
      <w:r>
        <w:rPr>
          <w:rFonts w:ascii="Times New Roman" w:hAnsi="Times New Roman"/>
        </w:rPr>
        <w:t xml:space="preserve"> населением при отсутствии приборов учета газа».</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imes New Roman" w:hAnsi="Times New Roman"/>
        </w:rPr>
      </w:pPr>
      <w:r>
        <w:rPr>
          <w:rFonts w:ascii="Times New Roman" w:hAnsi="Times New Roman"/>
          <w:i/>
        </w:rPr>
        <w:t>Нормативные правовые акты Российской Федерации</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Градостроительный кодекс Российской Федерации; </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Земельный кодекс Российской Федерации; </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lastRenderedPageBreak/>
        <w:t>Распоряжение Правительства Российской Федерации от 3 июля 1996 года №1063-р «О социальных нормативах и нормах»;</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Федеральный закон от 26 марта 2003 года № 35-ФЗ «Об электроэнергетике»;</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Федеральный закон от 31 марта 1999 года № 69-ФЗ «О газоснабжении в Российской Федерации»;</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Федеральный закон от 27 июля 2010 года № 190-ФЗ «О теплоснабжении»;</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i/>
        </w:rPr>
      </w:pPr>
      <w:r>
        <w:rPr>
          <w:rFonts w:ascii="Times New Roman" w:hAnsi="Times New Roman"/>
        </w:rPr>
        <w:t xml:space="preserve">Федеральный закон от 7 декабря 2011 года № 416-ФЗ «О водоснабжении и </w:t>
      </w:r>
      <w:proofErr w:type="spellStart"/>
      <w:proofErr w:type="gramStart"/>
      <w:r>
        <w:rPr>
          <w:rFonts w:ascii="Times New Roman" w:hAnsi="Times New Roman"/>
        </w:rPr>
        <w:t>водоот-ведении</w:t>
      </w:r>
      <w:proofErr w:type="spellEnd"/>
      <w:proofErr w:type="gramEnd"/>
      <w:r>
        <w:rPr>
          <w:rFonts w:ascii="Times New Roman" w:hAnsi="Times New Roman"/>
        </w:rPr>
        <w:t>».</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imes New Roman" w:hAnsi="Times New Roman"/>
        </w:rPr>
      </w:pPr>
      <w:r>
        <w:rPr>
          <w:rFonts w:ascii="Times New Roman" w:hAnsi="Times New Roman"/>
          <w:i/>
        </w:rPr>
        <w:t>Нормативные правовые акты Республики Карелия</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Закон Республики Карелия от 2 ноября 2012 года №1644-ЗРК «О некоторых вопросах градостроительной деятельности в Республике Карелия»; </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Постановление Законодательного Собрания Республики Карелия от 24 июня 2010 года №1755-IV ЗС «Об утверждении Стратегии социально-экономического развития Республики Карелия до 2020 года»; </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Постановлением Правительства Республики Карелия от 17 июля 2014 года №228-П «Об утверждении государственной программы Республики Карелия «Развитие физической культуры, спорта, туризма и повышение эффективности реализации молодежной политики Республики Карелия» на 2014-2020 годы»;</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Постановлением Правительства Республики Карелия от 20 июня 2014 года № 197-П «Об утверждении государственной программы Республики Карелия «Развитие транспортной системы в Республике Карелия на 2014-2020 годы»;</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Постановление Правительства Республики Карелия от 20 июня 2014 года № 196-П «Об утверждении государственной программы Республики Карелия «Развитие образования в Республике Карелия» на 2014-2020 годы; </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Постановление Правительства РК от 9 апреля 2015 года № 118-П «Об утверждении государственной программы Республики Карелия «Развитие здравоохранения в Республике Карелия на 2014-2020 годы».</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Местные нормативы градостроительного проектирования </w:t>
      </w:r>
      <w:proofErr w:type="spellStart"/>
      <w:r>
        <w:rPr>
          <w:rFonts w:ascii="Times New Roman" w:hAnsi="Times New Roman"/>
          <w:color w:val="000000"/>
        </w:rPr>
        <w:t>Пяозерского</w:t>
      </w:r>
      <w:proofErr w:type="spellEnd"/>
      <w:r>
        <w:rPr>
          <w:rFonts w:ascii="Times New Roman" w:hAnsi="Times New Roman"/>
        </w:rPr>
        <w:t xml:space="preserve"> городского поселения разработаны на основании статьи 8 Градостроительного кодекса Российской Федерации, Нормативов градостроительного проектирования Республики Карелия, утвержденных приказом Министерства строительства, жилищно-коммунального хозяйства и энергетики Республики Карелия от 25 апреля 2016 г. № 111,  включая:</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roofErr w:type="gramStart"/>
      <w:r>
        <w:rPr>
          <w:rFonts w:ascii="Times New Roman" w:hAnsi="Times New Roman"/>
        </w:rPr>
        <w:t>-</w:t>
      </w:r>
      <w:r>
        <w:rPr>
          <w:rFonts w:ascii="Times New Roman" w:hAnsi="Times New Roman"/>
        </w:rPr>
        <w:tab/>
        <w:t>Устав муниципального образования «</w:t>
      </w:r>
      <w:proofErr w:type="spellStart"/>
      <w:r>
        <w:rPr>
          <w:rFonts w:ascii="Times New Roman" w:hAnsi="Times New Roman"/>
          <w:color w:val="000000"/>
        </w:rPr>
        <w:t>Пяозерское</w:t>
      </w:r>
      <w:proofErr w:type="spellEnd"/>
      <w:r>
        <w:rPr>
          <w:rFonts w:ascii="Times New Roman" w:hAnsi="Times New Roman"/>
        </w:rPr>
        <w:t xml:space="preserve"> городское поселение»  (принят решением </w:t>
      </w:r>
      <w:r>
        <w:rPr>
          <w:rFonts w:ascii="Times New Roman" w:hAnsi="Times New Roman"/>
          <w:lang w:val="en-US"/>
        </w:rPr>
        <w:t>XIII</w:t>
      </w:r>
      <w:r w:rsidRPr="00F04ADB">
        <w:rPr>
          <w:rFonts w:ascii="Times New Roman" w:hAnsi="Times New Roman"/>
        </w:rPr>
        <w:t xml:space="preserve"> </w:t>
      </w:r>
      <w:r>
        <w:rPr>
          <w:rFonts w:ascii="Times New Roman" w:hAnsi="Times New Roman"/>
        </w:rPr>
        <w:t xml:space="preserve">сессии 2 созыва Совета </w:t>
      </w:r>
      <w:proofErr w:type="spellStart"/>
      <w:r>
        <w:rPr>
          <w:rFonts w:ascii="Times New Roman" w:hAnsi="Times New Roman"/>
          <w:color w:val="000000"/>
        </w:rPr>
        <w:t>Пяозерского</w:t>
      </w:r>
      <w:proofErr w:type="spellEnd"/>
      <w:r>
        <w:rPr>
          <w:rFonts w:ascii="Times New Roman" w:hAnsi="Times New Roman"/>
        </w:rPr>
        <w:t xml:space="preserve"> городского поселения  от 21 января 2011 года № 79 (в ред. с изменениями и дополнениями).</w:t>
      </w:r>
      <w:proofErr w:type="gramEnd"/>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 Генеральный план </w:t>
      </w:r>
      <w:proofErr w:type="spellStart"/>
      <w:r>
        <w:rPr>
          <w:rFonts w:ascii="Times New Roman" w:hAnsi="Times New Roman"/>
          <w:color w:val="000000"/>
        </w:rPr>
        <w:t>Пяозерского</w:t>
      </w:r>
      <w:proofErr w:type="spellEnd"/>
      <w:r>
        <w:rPr>
          <w:rFonts w:ascii="Times New Roman" w:hAnsi="Times New Roman"/>
        </w:rPr>
        <w:t xml:space="preserve"> городского поселения </w:t>
      </w:r>
      <w:proofErr w:type="gramStart"/>
      <w:r>
        <w:rPr>
          <w:rFonts w:ascii="Times New Roman" w:hAnsi="Times New Roman"/>
        </w:rPr>
        <w:t xml:space="preserve">( </w:t>
      </w:r>
      <w:proofErr w:type="gramEnd"/>
      <w:r>
        <w:rPr>
          <w:rFonts w:ascii="Times New Roman" w:hAnsi="Times New Roman"/>
        </w:rPr>
        <w:t xml:space="preserve">утвержден решением XXXIX сессии 2  созыва Совета </w:t>
      </w:r>
      <w:proofErr w:type="spellStart"/>
      <w:r>
        <w:rPr>
          <w:rFonts w:ascii="Times New Roman" w:hAnsi="Times New Roman"/>
          <w:color w:val="000000"/>
        </w:rPr>
        <w:t>Пяозерского</w:t>
      </w:r>
      <w:proofErr w:type="spellEnd"/>
      <w:r>
        <w:rPr>
          <w:rFonts w:ascii="Times New Roman" w:hAnsi="Times New Roman"/>
        </w:rPr>
        <w:t xml:space="preserve"> городского поселения  от 17 июня 2013 года № 179 </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в ред</w:t>
      </w:r>
      <w:proofErr w:type="gramStart"/>
      <w:r>
        <w:rPr>
          <w:rFonts w:ascii="Times New Roman" w:hAnsi="Times New Roman"/>
        </w:rPr>
        <w:t>.с</w:t>
      </w:r>
      <w:proofErr w:type="gramEnd"/>
      <w:r>
        <w:rPr>
          <w:rFonts w:ascii="Times New Roman" w:hAnsi="Times New Roman"/>
        </w:rPr>
        <w:t xml:space="preserve"> изменениями и дополнениями)</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 Правила землепользования и застройки </w:t>
      </w:r>
      <w:proofErr w:type="spellStart"/>
      <w:r>
        <w:rPr>
          <w:rFonts w:ascii="Times New Roman" w:hAnsi="Times New Roman"/>
          <w:color w:val="000000"/>
        </w:rPr>
        <w:t>Пяозерского</w:t>
      </w:r>
      <w:proofErr w:type="spellEnd"/>
      <w:r>
        <w:rPr>
          <w:rFonts w:ascii="Times New Roman" w:hAnsi="Times New Roman"/>
        </w:rPr>
        <w:t xml:space="preserve"> городского поселения, утвержденные решением XXXIX сессии 2 созыва Совета </w:t>
      </w:r>
      <w:proofErr w:type="spellStart"/>
      <w:r>
        <w:rPr>
          <w:rFonts w:ascii="Times New Roman" w:hAnsi="Times New Roman"/>
          <w:color w:val="000000"/>
        </w:rPr>
        <w:t>Пяозерского</w:t>
      </w:r>
      <w:proofErr w:type="spellEnd"/>
      <w:r>
        <w:rPr>
          <w:rFonts w:ascii="Times New Roman" w:hAnsi="Times New Roman"/>
        </w:rPr>
        <w:t xml:space="preserve"> городского поселения </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xml:space="preserve"> от 17 июня 2013 года № 180 </w:t>
      </w:r>
      <w:proofErr w:type="gramStart"/>
      <w:r>
        <w:rPr>
          <w:rFonts w:ascii="Times New Roman" w:hAnsi="Times New Roman"/>
        </w:rPr>
        <w:t xml:space="preserve">( </w:t>
      </w:r>
      <w:proofErr w:type="gramEnd"/>
      <w:r>
        <w:rPr>
          <w:rFonts w:ascii="Times New Roman" w:hAnsi="Times New Roman"/>
        </w:rPr>
        <w:t>в ред. с изменениями и дополнениями).</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Подготовка Местных нормативов осуществлялась с учетом:</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w:t>
      </w:r>
      <w:r>
        <w:rPr>
          <w:rFonts w:ascii="Times New Roman" w:hAnsi="Times New Roman"/>
        </w:rPr>
        <w:tab/>
        <w:t xml:space="preserve">социально-демографического состава и плотности населения на территории </w:t>
      </w:r>
      <w:proofErr w:type="spellStart"/>
      <w:r>
        <w:rPr>
          <w:rFonts w:ascii="Times New Roman" w:hAnsi="Times New Roman"/>
          <w:color w:val="000000"/>
        </w:rPr>
        <w:t>Пяозерского</w:t>
      </w:r>
      <w:proofErr w:type="spellEnd"/>
      <w:r>
        <w:rPr>
          <w:rFonts w:ascii="Times New Roman" w:hAnsi="Times New Roman"/>
        </w:rPr>
        <w:t xml:space="preserve"> городского поселения;</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w:t>
      </w:r>
      <w:r>
        <w:rPr>
          <w:rFonts w:ascii="Times New Roman" w:hAnsi="Times New Roman"/>
        </w:rPr>
        <w:tab/>
        <w:t xml:space="preserve">муниципальных программ </w:t>
      </w:r>
      <w:proofErr w:type="spellStart"/>
      <w:r>
        <w:rPr>
          <w:rFonts w:ascii="Times New Roman" w:hAnsi="Times New Roman"/>
          <w:color w:val="000000"/>
        </w:rPr>
        <w:t>Пяозерского</w:t>
      </w:r>
      <w:proofErr w:type="spellEnd"/>
      <w:r>
        <w:rPr>
          <w:rFonts w:ascii="Times New Roman" w:hAnsi="Times New Roman"/>
        </w:rPr>
        <w:t xml:space="preserve"> городского поселения с учетом приоритетов и целей социально-экономического развития городского поселения;</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w:t>
      </w:r>
      <w:r>
        <w:rPr>
          <w:rFonts w:ascii="Times New Roman" w:hAnsi="Times New Roman"/>
        </w:rPr>
        <w:tab/>
        <w:t xml:space="preserve">административно-территориального положения </w:t>
      </w:r>
      <w:proofErr w:type="spellStart"/>
      <w:r>
        <w:rPr>
          <w:rFonts w:ascii="Times New Roman" w:hAnsi="Times New Roman"/>
          <w:color w:val="000000"/>
        </w:rPr>
        <w:t>Пяозерского</w:t>
      </w:r>
      <w:proofErr w:type="spellEnd"/>
      <w:r>
        <w:rPr>
          <w:rFonts w:ascii="Times New Roman" w:hAnsi="Times New Roman"/>
        </w:rPr>
        <w:t xml:space="preserve"> городского поселения, его природно-климатических условий;</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w:t>
      </w:r>
      <w:r>
        <w:rPr>
          <w:rFonts w:ascii="Times New Roman" w:hAnsi="Times New Roman"/>
        </w:rPr>
        <w:tab/>
        <w:t>предложений органов местного самоуправления и заинтересованных лиц.</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Учет социально-демографического состава и плотности населения на территории </w:t>
      </w:r>
      <w:proofErr w:type="spellStart"/>
      <w:r>
        <w:rPr>
          <w:rFonts w:ascii="Times New Roman" w:hAnsi="Times New Roman"/>
          <w:color w:val="000000"/>
        </w:rPr>
        <w:t>Пяозерского</w:t>
      </w:r>
      <w:proofErr w:type="spellEnd"/>
      <w:r>
        <w:rPr>
          <w:rFonts w:ascii="Times New Roman" w:hAnsi="Times New Roman"/>
        </w:rPr>
        <w:t xml:space="preserve"> городского поселения произведён путём применения территориальных коэффициентов (поправок) к каждому расчетному показателю градостроительного проектирования, введения требования применения для расчета показателей градостроительного проектирования обоснованных прогнозов численности населения (рассматриваемой группы населения) проектируемой территории на дату окончания расчетного срока документа градостроительного проектирования.</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lastRenderedPageBreak/>
        <w:t xml:space="preserve">Учет планов и программ комплексного социально-экономического развития </w:t>
      </w:r>
      <w:proofErr w:type="spellStart"/>
      <w:r>
        <w:rPr>
          <w:rFonts w:ascii="Times New Roman" w:hAnsi="Times New Roman"/>
          <w:color w:val="000000"/>
        </w:rPr>
        <w:t>Пяозерского</w:t>
      </w:r>
      <w:proofErr w:type="spellEnd"/>
      <w:r>
        <w:rPr>
          <w:rFonts w:ascii="Times New Roman" w:hAnsi="Times New Roman"/>
        </w:rPr>
        <w:t xml:space="preserve"> городского поселения произведён путём введения территориальных коэффициентов к каждому расчетному показателю градостроительного проектирования, величина которых устанавливается в составе указанных планов и программ. Расчетные показатели градостроительного проектирования и требуемые для их вычисления минимальные (максимальные) значения нормативов определены на основе действующих нормативно-технических документов.</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Учет предложений органов местного самоуправления и заинтересованных лиц производится путём размещения проекта местных нормативов градостроительного проектирования на официальном сайте муниципального образования </w:t>
      </w:r>
      <w:proofErr w:type="spellStart"/>
      <w:r>
        <w:rPr>
          <w:rFonts w:ascii="Times New Roman" w:hAnsi="Times New Roman"/>
          <w:color w:val="000000"/>
        </w:rPr>
        <w:t>Пяозерского</w:t>
      </w:r>
      <w:proofErr w:type="spellEnd"/>
      <w:r>
        <w:rPr>
          <w:rFonts w:ascii="Times New Roman" w:hAnsi="Times New Roman"/>
        </w:rPr>
        <w:t xml:space="preserve"> городского поселения в сети "Интернет" http://pyaozero-admin.ru/ и опубликования в порядке, установленном для официального опубликования муниципальных правовых актов.</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b/>
          <w:i/>
        </w:rPr>
      </w:pPr>
      <w:r>
        <w:rPr>
          <w:rFonts w:ascii="Times New Roman" w:hAnsi="Times New Roman"/>
          <w:b/>
          <w:i/>
        </w:rPr>
        <w:lastRenderedPageBreak/>
        <w:t>Часть 1. Основная часть (расчетные показатели)</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i/>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tbl>
      <w:tblPr>
        <w:tblW w:w="10040" w:type="dxa"/>
        <w:tblInd w:w="-5" w:type="dxa"/>
        <w:tblLayout w:type="fixed"/>
        <w:tblLook w:val="04A0"/>
      </w:tblPr>
      <w:tblGrid>
        <w:gridCol w:w="523"/>
        <w:gridCol w:w="1718"/>
        <w:gridCol w:w="1416"/>
        <w:gridCol w:w="1277"/>
        <w:gridCol w:w="142"/>
        <w:gridCol w:w="301"/>
        <w:gridCol w:w="2044"/>
        <w:gridCol w:w="1353"/>
        <w:gridCol w:w="1266"/>
      </w:tblGrid>
      <w:tr w:rsidR="00F04ADB" w:rsidTr="00F04ADB">
        <w:tc>
          <w:tcPr>
            <w:tcW w:w="524" w:type="dxa"/>
            <w:vMerge w:val="restart"/>
            <w:tcBorders>
              <w:top w:val="single" w:sz="4" w:space="0" w:color="000000"/>
              <w:left w:val="single" w:sz="4" w:space="0" w:color="000000"/>
              <w:bottom w:val="single" w:sz="4" w:space="0" w:color="000000"/>
              <w:right w:val="nil"/>
            </w:tcBorders>
            <w:hideMark/>
          </w:tcPr>
          <w:p w:rsidR="00F04ADB" w:rsidRDefault="00F04ADB">
            <w:pPr>
              <w:jc w:val="center"/>
              <w:rPr>
                <w:b/>
                <w:sz w:val="22"/>
                <w:szCs w:val="22"/>
              </w:rPr>
            </w:pPr>
            <w:r>
              <w:rPr>
                <w:b/>
                <w:sz w:val="22"/>
                <w:szCs w:val="22"/>
              </w:rPr>
              <w:t xml:space="preserve">№ </w:t>
            </w:r>
            <w:proofErr w:type="spellStart"/>
            <w:proofErr w:type="gramStart"/>
            <w:r>
              <w:rPr>
                <w:b/>
                <w:sz w:val="22"/>
                <w:szCs w:val="22"/>
              </w:rPr>
              <w:t>п</w:t>
            </w:r>
            <w:proofErr w:type="spellEnd"/>
            <w:proofErr w:type="gramEnd"/>
            <w:r>
              <w:rPr>
                <w:b/>
                <w:sz w:val="22"/>
                <w:szCs w:val="22"/>
              </w:rPr>
              <w:t>/</w:t>
            </w:r>
            <w:proofErr w:type="spellStart"/>
            <w:r>
              <w:rPr>
                <w:b/>
                <w:sz w:val="22"/>
                <w:szCs w:val="22"/>
              </w:rPr>
              <w:t>п</w:t>
            </w:r>
            <w:proofErr w:type="spellEnd"/>
          </w:p>
        </w:tc>
        <w:tc>
          <w:tcPr>
            <w:tcW w:w="3133" w:type="dxa"/>
            <w:gridSpan w:val="2"/>
            <w:tcBorders>
              <w:top w:val="single" w:sz="4" w:space="0" w:color="000000"/>
              <w:left w:val="single" w:sz="4" w:space="0" w:color="000000"/>
              <w:bottom w:val="single" w:sz="4" w:space="0" w:color="000000"/>
              <w:right w:val="nil"/>
            </w:tcBorders>
            <w:hideMark/>
          </w:tcPr>
          <w:p w:rsidR="00F04ADB" w:rsidRDefault="00F04ADB">
            <w:pPr>
              <w:jc w:val="center"/>
              <w:rPr>
                <w:b/>
                <w:sz w:val="22"/>
                <w:szCs w:val="22"/>
              </w:rPr>
            </w:pPr>
            <w:r>
              <w:rPr>
                <w:b/>
                <w:sz w:val="22"/>
                <w:szCs w:val="22"/>
              </w:rPr>
              <w:t>наименование объекта (наименование ресурса)</w:t>
            </w:r>
          </w:p>
        </w:tc>
        <w:tc>
          <w:tcPr>
            <w:tcW w:w="3762" w:type="dxa"/>
            <w:gridSpan w:val="4"/>
            <w:tcBorders>
              <w:top w:val="single" w:sz="4" w:space="0" w:color="000000"/>
              <w:left w:val="single" w:sz="4" w:space="0" w:color="000000"/>
              <w:bottom w:val="single" w:sz="4" w:space="0" w:color="000000"/>
              <w:right w:val="nil"/>
            </w:tcBorders>
            <w:vAlign w:val="center"/>
            <w:hideMark/>
          </w:tcPr>
          <w:p w:rsidR="00F04ADB" w:rsidRDefault="00F04ADB">
            <w:pPr>
              <w:jc w:val="center"/>
              <w:rPr>
                <w:b/>
                <w:sz w:val="22"/>
                <w:szCs w:val="22"/>
              </w:rPr>
            </w:pPr>
            <w:r>
              <w:rPr>
                <w:b/>
                <w:sz w:val="22"/>
                <w:szCs w:val="22"/>
              </w:rPr>
              <w:t>Минимально допустимый уровень обеспеченности</w:t>
            </w:r>
          </w:p>
        </w:tc>
        <w:tc>
          <w:tcPr>
            <w:tcW w:w="2617" w:type="dxa"/>
            <w:gridSpan w:val="2"/>
            <w:tcBorders>
              <w:top w:val="single" w:sz="4" w:space="0" w:color="000000"/>
              <w:left w:val="single" w:sz="4" w:space="0" w:color="000000"/>
              <w:bottom w:val="single" w:sz="4" w:space="0" w:color="000000"/>
              <w:right w:val="single" w:sz="4" w:space="0" w:color="000000"/>
            </w:tcBorders>
            <w:hideMark/>
          </w:tcPr>
          <w:p w:rsidR="00F04ADB" w:rsidRDefault="00F04ADB">
            <w:pPr>
              <w:jc w:val="center"/>
              <w:rPr>
                <w:b/>
                <w:sz w:val="22"/>
                <w:szCs w:val="22"/>
              </w:rPr>
            </w:pPr>
            <w:r>
              <w:rPr>
                <w:b/>
                <w:sz w:val="22"/>
                <w:szCs w:val="22"/>
              </w:rPr>
              <w:t>Максимально допустимый уровень территориальной доступности</w:t>
            </w:r>
          </w:p>
        </w:tc>
      </w:tr>
      <w:tr w:rsidR="00F04ADB" w:rsidTr="00F04ADB">
        <w:tc>
          <w:tcPr>
            <w:tcW w:w="300" w:type="dxa"/>
            <w:vMerge/>
            <w:tcBorders>
              <w:top w:val="single" w:sz="4" w:space="0" w:color="000000"/>
              <w:left w:val="single" w:sz="4" w:space="0" w:color="000000"/>
              <w:bottom w:val="single" w:sz="4" w:space="0" w:color="000000"/>
              <w:right w:val="nil"/>
            </w:tcBorders>
            <w:vAlign w:val="center"/>
            <w:hideMark/>
          </w:tcPr>
          <w:p w:rsidR="00F04ADB" w:rsidRDefault="00F04ADB">
            <w:pPr>
              <w:suppressAutoHyphens w:val="0"/>
              <w:rPr>
                <w:b/>
                <w:sz w:val="22"/>
                <w:szCs w:val="22"/>
              </w:rPr>
            </w:pPr>
          </w:p>
        </w:tc>
        <w:tc>
          <w:tcPr>
            <w:tcW w:w="1718" w:type="dxa"/>
            <w:tcBorders>
              <w:top w:val="single" w:sz="4" w:space="0" w:color="000000"/>
              <w:left w:val="single" w:sz="4" w:space="0" w:color="000000"/>
              <w:bottom w:val="single" w:sz="4" w:space="0" w:color="000000"/>
              <w:right w:val="nil"/>
            </w:tcBorders>
            <w:hideMark/>
          </w:tcPr>
          <w:p w:rsidR="00F04ADB" w:rsidRDefault="00F04ADB">
            <w:pPr>
              <w:jc w:val="center"/>
              <w:rPr>
                <w:b/>
                <w:sz w:val="22"/>
                <w:szCs w:val="22"/>
              </w:rPr>
            </w:pPr>
            <w:r>
              <w:rPr>
                <w:b/>
                <w:sz w:val="22"/>
                <w:szCs w:val="22"/>
              </w:rPr>
              <w:t>ОМЗ</w:t>
            </w:r>
          </w:p>
        </w:tc>
        <w:tc>
          <w:tcPr>
            <w:tcW w:w="1415" w:type="dxa"/>
            <w:tcBorders>
              <w:top w:val="single" w:sz="4" w:space="0" w:color="000000"/>
              <w:left w:val="single" w:sz="4" w:space="0" w:color="000000"/>
              <w:bottom w:val="single" w:sz="4" w:space="0" w:color="000000"/>
              <w:right w:val="nil"/>
            </w:tcBorders>
            <w:hideMark/>
          </w:tcPr>
          <w:p w:rsidR="00F04ADB" w:rsidRDefault="00F04ADB">
            <w:pPr>
              <w:jc w:val="center"/>
              <w:rPr>
                <w:b/>
                <w:sz w:val="22"/>
                <w:szCs w:val="22"/>
              </w:rPr>
            </w:pPr>
            <w:r>
              <w:rPr>
                <w:b/>
                <w:sz w:val="22"/>
                <w:szCs w:val="22"/>
              </w:rPr>
              <w:t>прочие показатели, используемые при подготовке градостроительной документации</w:t>
            </w:r>
          </w:p>
        </w:tc>
        <w:tc>
          <w:tcPr>
            <w:tcW w:w="1276" w:type="dxa"/>
            <w:tcBorders>
              <w:top w:val="single" w:sz="4" w:space="0" w:color="000000"/>
              <w:left w:val="single" w:sz="4" w:space="0" w:color="000000"/>
              <w:bottom w:val="single" w:sz="4" w:space="0" w:color="000000"/>
              <w:right w:val="nil"/>
            </w:tcBorders>
            <w:vAlign w:val="center"/>
            <w:hideMark/>
          </w:tcPr>
          <w:p w:rsidR="00F04ADB" w:rsidRDefault="00F04ADB">
            <w:pPr>
              <w:jc w:val="center"/>
              <w:rPr>
                <w:b/>
                <w:sz w:val="22"/>
                <w:szCs w:val="22"/>
              </w:rPr>
            </w:pPr>
            <w:r>
              <w:rPr>
                <w:b/>
                <w:sz w:val="22"/>
                <w:szCs w:val="22"/>
              </w:rPr>
              <w:t>Единица измерения</w:t>
            </w:r>
          </w:p>
        </w:tc>
        <w:tc>
          <w:tcPr>
            <w:tcW w:w="2486" w:type="dxa"/>
            <w:gridSpan w:val="3"/>
            <w:tcBorders>
              <w:top w:val="single" w:sz="4" w:space="0" w:color="000000"/>
              <w:left w:val="single" w:sz="4" w:space="0" w:color="000000"/>
              <w:bottom w:val="single" w:sz="4" w:space="0" w:color="000000"/>
              <w:right w:val="nil"/>
            </w:tcBorders>
            <w:vAlign w:val="center"/>
            <w:hideMark/>
          </w:tcPr>
          <w:p w:rsidR="00F04ADB" w:rsidRDefault="00F04ADB">
            <w:pPr>
              <w:jc w:val="center"/>
              <w:rPr>
                <w:b/>
                <w:sz w:val="22"/>
                <w:szCs w:val="22"/>
              </w:rPr>
            </w:pPr>
            <w:r>
              <w:rPr>
                <w:b/>
                <w:sz w:val="22"/>
                <w:szCs w:val="22"/>
              </w:rPr>
              <w:t>Величина</w:t>
            </w:r>
          </w:p>
        </w:tc>
        <w:tc>
          <w:tcPr>
            <w:tcW w:w="1352" w:type="dxa"/>
            <w:tcBorders>
              <w:top w:val="single" w:sz="4" w:space="0" w:color="000000"/>
              <w:left w:val="single" w:sz="4" w:space="0" w:color="000000"/>
              <w:bottom w:val="single" w:sz="4" w:space="0" w:color="000000"/>
              <w:right w:val="nil"/>
            </w:tcBorders>
            <w:vAlign w:val="center"/>
            <w:hideMark/>
          </w:tcPr>
          <w:p w:rsidR="00F04ADB" w:rsidRDefault="00F04ADB">
            <w:pPr>
              <w:jc w:val="center"/>
              <w:rPr>
                <w:b/>
                <w:sz w:val="22"/>
                <w:szCs w:val="22"/>
              </w:rPr>
            </w:pPr>
            <w:r>
              <w:rPr>
                <w:b/>
                <w:sz w:val="22"/>
                <w:szCs w:val="22"/>
              </w:rPr>
              <w:t>Единица измерения</w:t>
            </w:r>
          </w:p>
        </w:tc>
        <w:tc>
          <w:tcPr>
            <w:tcW w:w="1265" w:type="dxa"/>
            <w:tcBorders>
              <w:top w:val="single" w:sz="4" w:space="0" w:color="000000"/>
              <w:left w:val="single" w:sz="4" w:space="0" w:color="000000"/>
              <w:bottom w:val="single" w:sz="4" w:space="0" w:color="000000"/>
              <w:right w:val="single" w:sz="4" w:space="0" w:color="000000"/>
            </w:tcBorders>
            <w:vAlign w:val="center"/>
            <w:hideMark/>
          </w:tcPr>
          <w:p w:rsidR="00F04ADB" w:rsidRDefault="00F04ADB">
            <w:pPr>
              <w:jc w:val="center"/>
              <w:rPr>
                <w:b/>
                <w:sz w:val="22"/>
                <w:szCs w:val="22"/>
              </w:rPr>
            </w:pPr>
            <w:r>
              <w:rPr>
                <w:b/>
                <w:sz w:val="22"/>
                <w:szCs w:val="22"/>
              </w:rPr>
              <w:t>Величина</w:t>
            </w:r>
          </w:p>
        </w:tc>
      </w:tr>
      <w:tr w:rsidR="00F04ADB" w:rsidTr="00F04ADB">
        <w:tc>
          <w:tcPr>
            <w:tcW w:w="524" w:type="dxa"/>
            <w:tcBorders>
              <w:top w:val="single" w:sz="4" w:space="0" w:color="000000"/>
              <w:left w:val="single" w:sz="4" w:space="0" w:color="000000"/>
              <w:bottom w:val="single" w:sz="4" w:space="0" w:color="000000"/>
              <w:right w:val="nil"/>
            </w:tcBorders>
            <w:hideMark/>
          </w:tcPr>
          <w:p w:rsidR="00F04ADB" w:rsidRDefault="00F04ADB">
            <w:pPr>
              <w:jc w:val="center"/>
              <w:rPr>
                <w:b/>
                <w:sz w:val="22"/>
                <w:szCs w:val="22"/>
              </w:rPr>
            </w:pPr>
            <w:r>
              <w:rPr>
                <w:b/>
                <w:sz w:val="22"/>
                <w:szCs w:val="22"/>
              </w:rPr>
              <w:t>1</w:t>
            </w:r>
          </w:p>
        </w:tc>
        <w:tc>
          <w:tcPr>
            <w:tcW w:w="1718" w:type="dxa"/>
            <w:tcBorders>
              <w:top w:val="single" w:sz="4" w:space="0" w:color="000000"/>
              <w:left w:val="single" w:sz="4" w:space="0" w:color="000000"/>
              <w:bottom w:val="single" w:sz="4" w:space="0" w:color="000000"/>
              <w:right w:val="nil"/>
            </w:tcBorders>
            <w:hideMark/>
          </w:tcPr>
          <w:p w:rsidR="00F04ADB" w:rsidRDefault="00F04ADB">
            <w:pPr>
              <w:jc w:val="center"/>
              <w:rPr>
                <w:b/>
                <w:sz w:val="22"/>
                <w:szCs w:val="22"/>
              </w:rPr>
            </w:pPr>
            <w:r>
              <w:rPr>
                <w:b/>
                <w:sz w:val="22"/>
                <w:szCs w:val="22"/>
              </w:rPr>
              <w:t>2</w:t>
            </w:r>
          </w:p>
        </w:tc>
        <w:tc>
          <w:tcPr>
            <w:tcW w:w="1415" w:type="dxa"/>
            <w:tcBorders>
              <w:top w:val="single" w:sz="4" w:space="0" w:color="000000"/>
              <w:left w:val="single" w:sz="4" w:space="0" w:color="000000"/>
              <w:bottom w:val="single" w:sz="4" w:space="0" w:color="000000"/>
              <w:right w:val="nil"/>
            </w:tcBorders>
            <w:hideMark/>
          </w:tcPr>
          <w:p w:rsidR="00F04ADB" w:rsidRDefault="00F04ADB">
            <w:pPr>
              <w:jc w:val="center"/>
              <w:rPr>
                <w:b/>
                <w:sz w:val="22"/>
                <w:szCs w:val="22"/>
              </w:rPr>
            </w:pPr>
            <w:r>
              <w:rPr>
                <w:b/>
                <w:sz w:val="22"/>
                <w:szCs w:val="22"/>
              </w:rPr>
              <w:t>3</w:t>
            </w:r>
          </w:p>
        </w:tc>
        <w:tc>
          <w:tcPr>
            <w:tcW w:w="1276" w:type="dxa"/>
            <w:tcBorders>
              <w:top w:val="single" w:sz="4" w:space="0" w:color="000000"/>
              <w:left w:val="single" w:sz="4" w:space="0" w:color="000000"/>
              <w:bottom w:val="single" w:sz="4" w:space="0" w:color="000000"/>
              <w:right w:val="nil"/>
            </w:tcBorders>
            <w:hideMark/>
          </w:tcPr>
          <w:p w:rsidR="00F04ADB" w:rsidRDefault="00F04ADB">
            <w:pPr>
              <w:jc w:val="center"/>
              <w:rPr>
                <w:b/>
                <w:sz w:val="22"/>
                <w:szCs w:val="22"/>
              </w:rPr>
            </w:pPr>
            <w:r>
              <w:rPr>
                <w:b/>
                <w:sz w:val="22"/>
                <w:szCs w:val="22"/>
              </w:rPr>
              <w:t>4</w:t>
            </w:r>
          </w:p>
        </w:tc>
        <w:tc>
          <w:tcPr>
            <w:tcW w:w="2486" w:type="dxa"/>
            <w:gridSpan w:val="3"/>
            <w:tcBorders>
              <w:top w:val="single" w:sz="4" w:space="0" w:color="000000"/>
              <w:left w:val="single" w:sz="4" w:space="0" w:color="000000"/>
              <w:bottom w:val="single" w:sz="4" w:space="0" w:color="000000"/>
              <w:right w:val="nil"/>
            </w:tcBorders>
            <w:hideMark/>
          </w:tcPr>
          <w:p w:rsidR="00F04ADB" w:rsidRDefault="00F04ADB">
            <w:pPr>
              <w:jc w:val="center"/>
              <w:rPr>
                <w:b/>
                <w:sz w:val="22"/>
                <w:szCs w:val="22"/>
              </w:rPr>
            </w:pPr>
            <w:r>
              <w:rPr>
                <w:b/>
                <w:sz w:val="22"/>
                <w:szCs w:val="22"/>
              </w:rPr>
              <w:t>5</w:t>
            </w:r>
          </w:p>
        </w:tc>
        <w:tc>
          <w:tcPr>
            <w:tcW w:w="1352" w:type="dxa"/>
            <w:tcBorders>
              <w:top w:val="single" w:sz="4" w:space="0" w:color="000000"/>
              <w:left w:val="single" w:sz="4" w:space="0" w:color="000000"/>
              <w:bottom w:val="single" w:sz="4" w:space="0" w:color="000000"/>
              <w:right w:val="nil"/>
            </w:tcBorders>
            <w:hideMark/>
          </w:tcPr>
          <w:p w:rsidR="00F04ADB" w:rsidRDefault="00F04ADB">
            <w:pPr>
              <w:jc w:val="center"/>
              <w:rPr>
                <w:b/>
                <w:sz w:val="22"/>
                <w:szCs w:val="22"/>
              </w:rPr>
            </w:pPr>
            <w:r>
              <w:rPr>
                <w:b/>
                <w:sz w:val="22"/>
                <w:szCs w:val="22"/>
              </w:rPr>
              <w:t>6</w:t>
            </w:r>
          </w:p>
        </w:tc>
        <w:tc>
          <w:tcPr>
            <w:tcW w:w="1265" w:type="dxa"/>
            <w:tcBorders>
              <w:top w:val="single" w:sz="4" w:space="0" w:color="000000"/>
              <w:left w:val="single" w:sz="4" w:space="0" w:color="000000"/>
              <w:bottom w:val="single" w:sz="4" w:space="0" w:color="000000"/>
              <w:right w:val="single" w:sz="4" w:space="0" w:color="000000"/>
            </w:tcBorders>
            <w:hideMark/>
          </w:tcPr>
          <w:p w:rsidR="00F04ADB" w:rsidRDefault="00F04ADB">
            <w:pPr>
              <w:jc w:val="center"/>
              <w:rPr>
                <w:b/>
                <w:sz w:val="22"/>
                <w:szCs w:val="22"/>
              </w:rPr>
            </w:pPr>
            <w:r>
              <w:rPr>
                <w:b/>
                <w:sz w:val="22"/>
                <w:szCs w:val="22"/>
              </w:rPr>
              <w:t>7</w:t>
            </w:r>
          </w:p>
        </w:tc>
      </w:tr>
      <w:tr w:rsidR="00F04ADB" w:rsidTr="00F04ADB">
        <w:tc>
          <w:tcPr>
            <w:tcW w:w="524" w:type="dxa"/>
            <w:tcBorders>
              <w:top w:val="single" w:sz="4" w:space="0" w:color="000000"/>
              <w:left w:val="single" w:sz="4" w:space="0" w:color="000000"/>
              <w:bottom w:val="single" w:sz="4" w:space="0" w:color="000000"/>
              <w:right w:val="nil"/>
            </w:tcBorders>
            <w:hideMark/>
          </w:tcPr>
          <w:p w:rsidR="00F04ADB" w:rsidRDefault="00F04ADB">
            <w:pPr>
              <w:jc w:val="both"/>
              <w:rPr>
                <w:b/>
                <w:sz w:val="22"/>
                <w:szCs w:val="22"/>
              </w:rPr>
            </w:pPr>
            <w:r>
              <w:rPr>
                <w:b/>
                <w:sz w:val="22"/>
                <w:szCs w:val="22"/>
              </w:rPr>
              <w:t>1</w:t>
            </w:r>
          </w:p>
        </w:tc>
        <w:tc>
          <w:tcPr>
            <w:tcW w:w="9512" w:type="dxa"/>
            <w:gridSpan w:val="8"/>
            <w:tcBorders>
              <w:top w:val="single" w:sz="4" w:space="0" w:color="000000"/>
              <w:left w:val="single" w:sz="4" w:space="0" w:color="000000"/>
              <w:bottom w:val="single" w:sz="4" w:space="0" w:color="000000"/>
              <w:right w:val="single" w:sz="4" w:space="0" w:color="000000"/>
            </w:tcBorders>
            <w:hideMark/>
          </w:tcPr>
          <w:p w:rsidR="00F04ADB" w:rsidRDefault="00F04ADB">
            <w:pPr>
              <w:jc w:val="center"/>
              <w:rPr>
                <w:b/>
                <w:sz w:val="22"/>
                <w:szCs w:val="22"/>
              </w:rPr>
            </w:pPr>
            <w:r>
              <w:rPr>
                <w:b/>
                <w:sz w:val="22"/>
                <w:szCs w:val="22"/>
              </w:rPr>
              <w:t xml:space="preserve">жилая зона </w:t>
            </w:r>
          </w:p>
        </w:tc>
      </w:tr>
      <w:tr w:rsidR="00F04ADB" w:rsidTr="00F04ADB">
        <w:tc>
          <w:tcPr>
            <w:tcW w:w="524" w:type="dxa"/>
            <w:tcBorders>
              <w:top w:val="single" w:sz="4" w:space="0" w:color="000000"/>
              <w:left w:val="single" w:sz="4" w:space="0" w:color="000000"/>
              <w:bottom w:val="single" w:sz="4" w:space="0" w:color="000000"/>
              <w:right w:val="nil"/>
            </w:tcBorders>
            <w:hideMark/>
          </w:tcPr>
          <w:p w:rsidR="00F04ADB" w:rsidRDefault="00F04ADB">
            <w:pPr>
              <w:jc w:val="both"/>
              <w:rPr>
                <w:b/>
                <w:sz w:val="22"/>
                <w:szCs w:val="22"/>
              </w:rPr>
            </w:pPr>
            <w:r>
              <w:rPr>
                <w:b/>
                <w:sz w:val="22"/>
                <w:szCs w:val="22"/>
              </w:rPr>
              <w:t>1.1</w:t>
            </w:r>
          </w:p>
        </w:tc>
        <w:tc>
          <w:tcPr>
            <w:tcW w:w="1718"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b/>
                <w:sz w:val="22"/>
                <w:szCs w:val="22"/>
              </w:rPr>
              <w:t>Расчетный показатель жилищной обеспеченности муниципального жилья</w:t>
            </w:r>
          </w:p>
        </w:tc>
        <w:tc>
          <w:tcPr>
            <w:tcW w:w="1415" w:type="dxa"/>
            <w:tcBorders>
              <w:top w:val="single" w:sz="4" w:space="0" w:color="000000"/>
              <w:left w:val="single" w:sz="4" w:space="0" w:color="000000"/>
              <w:bottom w:val="single" w:sz="4" w:space="0" w:color="000000"/>
              <w:right w:val="nil"/>
            </w:tcBorders>
            <w:hideMark/>
          </w:tcPr>
          <w:p w:rsidR="00F04ADB" w:rsidRDefault="00F04ADB">
            <w:pPr>
              <w:jc w:val="center"/>
              <w:rPr>
                <w:color w:val="333333"/>
                <w:sz w:val="22"/>
                <w:szCs w:val="22"/>
                <w:shd w:val="clear" w:color="auto" w:fill="FFFFFF"/>
              </w:rPr>
            </w:pPr>
            <w:r>
              <w:rPr>
                <w:sz w:val="22"/>
                <w:szCs w:val="22"/>
              </w:rPr>
              <w:t>-</w:t>
            </w:r>
          </w:p>
        </w:tc>
        <w:tc>
          <w:tcPr>
            <w:tcW w:w="1276" w:type="dxa"/>
            <w:tcBorders>
              <w:top w:val="single" w:sz="4" w:space="0" w:color="000000"/>
              <w:left w:val="single" w:sz="4" w:space="0" w:color="000000"/>
              <w:bottom w:val="single" w:sz="4" w:space="0" w:color="000000"/>
              <w:right w:val="nil"/>
            </w:tcBorders>
            <w:hideMark/>
          </w:tcPr>
          <w:p w:rsidR="00F04ADB" w:rsidRDefault="00F04ADB">
            <w:pPr>
              <w:pStyle w:val="100"/>
              <w:jc w:val="center"/>
              <w:rPr>
                <w:sz w:val="22"/>
                <w:szCs w:val="22"/>
              </w:rPr>
            </w:pPr>
            <w:r>
              <w:rPr>
                <w:color w:val="333333"/>
                <w:sz w:val="22"/>
                <w:szCs w:val="22"/>
                <w:shd w:val="clear" w:color="auto" w:fill="FFFFFF"/>
              </w:rPr>
              <w:t>м</w:t>
            </w:r>
            <w:proofErr w:type="gramStart"/>
            <w:r>
              <w:rPr>
                <w:color w:val="333333"/>
                <w:sz w:val="22"/>
                <w:szCs w:val="22"/>
                <w:shd w:val="clear" w:color="auto" w:fill="FFFFFF"/>
                <w:vertAlign w:val="superscript"/>
              </w:rPr>
              <w:t>2</w:t>
            </w:r>
            <w:proofErr w:type="gramEnd"/>
            <w:r>
              <w:rPr>
                <w:color w:val="333333"/>
                <w:sz w:val="22"/>
                <w:szCs w:val="22"/>
                <w:shd w:val="clear" w:color="auto" w:fill="FFFFFF"/>
              </w:rPr>
              <w:t>/чел</w:t>
            </w:r>
          </w:p>
        </w:tc>
        <w:tc>
          <w:tcPr>
            <w:tcW w:w="2486" w:type="dxa"/>
            <w:gridSpan w:val="3"/>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sz w:val="22"/>
                <w:szCs w:val="22"/>
              </w:rPr>
              <w:t>10</w:t>
            </w:r>
          </w:p>
        </w:tc>
        <w:tc>
          <w:tcPr>
            <w:tcW w:w="1352"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sz w:val="22"/>
                <w:szCs w:val="22"/>
              </w:rPr>
              <w:t>-</w:t>
            </w:r>
          </w:p>
        </w:tc>
        <w:tc>
          <w:tcPr>
            <w:tcW w:w="1265" w:type="dxa"/>
            <w:tcBorders>
              <w:top w:val="single" w:sz="4" w:space="0" w:color="000000"/>
              <w:left w:val="single" w:sz="4" w:space="0" w:color="000000"/>
              <w:bottom w:val="single" w:sz="4" w:space="0" w:color="000000"/>
              <w:right w:val="single" w:sz="4" w:space="0" w:color="000000"/>
            </w:tcBorders>
          </w:tcPr>
          <w:p w:rsidR="00F04ADB" w:rsidRDefault="00F04ADB">
            <w:pPr>
              <w:jc w:val="center"/>
              <w:rPr>
                <w:sz w:val="22"/>
                <w:szCs w:val="22"/>
              </w:rPr>
            </w:pPr>
            <w:r>
              <w:rPr>
                <w:sz w:val="22"/>
                <w:szCs w:val="22"/>
              </w:rPr>
              <w:t xml:space="preserve">не нормируется </w:t>
            </w:r>
          </w:p>
          <w:p w:rsidR="00F04ADB" w:rsidRDefault="00F04ADB">
            <w:pPr>
              <w:jc w:val="center"/>
              <w:rPr>
                <w:sz w:val="22"/>
                <w:szCs w:val="22"/>
              </w:rPr>
            </w:pPr>
          </w:p>
          <w:p w:rsidR="00F04ADB" w:rsidRDefault="00F04ADB">
            <w:pPr>
              <w:jc w:val="center"/>
              <w:rPr>
                <w:sz w:val="22"/>
                <w:szCs w:val="22"/>
              </w:rPr>
            </w:pPr>
          </w:p>
          <w:p w:rsidR="00F04ADB" w:rsidRDefault="00F04ADB">
            <w:pPr>
              <w:jc w:val="center"/>
              <w:rPr>
                <w:sz w:val="22"/>
                <w:szCs w:val="22"/>
              </w:rPr>
            </w:pPr>
          </w:p>
          <w:p w:rsidR="00F04ADB" w:rsidRDefault="00F04ADB">
            <w:pPr>
              <w:jc w:val="center"/>
              <w:rPr>
                <w:sz w:val="22"/>
                <w:szCs w:val="22"/>
              </w:rPr>
            </w:pPr>
          </w:p>
          <w:p w:rsidR="00F04ADB" w:rsidRDefault="00F04ADB">
            <w:pPr>
              <w:jc w:val="center"/>
              <w:rPr>
                <w:sz w:val="22"/>
                <w:szCs w:val="22"/>
              </w:rPr>
            </w:pPr>
          </w:p>
          <w:p w:rsidR="00F04ADB" w:rsidRDefault="00F04ADB">
            <w:pPr>
              <w:jc w:val="center"/>
              <w:rPr>
                <w:sz w:val="22"/>
                <w:szCs w:val="22"/>
              </w:rPr>
            </w:pPr>
          </w:p>
        </w:tc>
      </w:tr>
      <w:tr w:rsidR="00F04ADB" w:rsidTr="00F04ADB">
        <w:tc>
          <w:tcPr>
            <w:tcW w:w="524" w:type="dxa"/>
            <w:tcBorders>
              <w:top w:val="single" w:sz="4" w:space="0" w:color="000000"/>
              <w:left w:val="single" w:sz="4" w:space="0" w:color="000000"/>
              <w:bottom w:val="single" w:sz="4" w:space="0" w:color="000000"/>
              <w:right w:val="nil"/>
            </w:tcBorders>
            <w:hideMark/>
          </w:tcPr>
          <w:p w:rsidR="00F04ADB" w:rsidRDefault="00F04ADB">
            <w:pPr>
              <w:jc w:val="both"/>
              <w:rPr>
                <w:b/>
                <w:sz w:val="22"/>
                <w:szCs w:val="22"/>
              </w:rPr>
            </w:pPr>
            <w:r>
              <w:rPr>
                <w:b/>
                <w:sz w:val="22"/>
                <w:szCs w:val="22"/>
              </w:rPr>
              <w:t>1.2</w:t>
            </w:r>
          </w:p>
        </w:tc>
        <w:tc>
          <w:tcPr>
            <w:tcW w:w="1718"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b/>
                <w:sz w:val="22"/>
                <w:szCs w:val="22"/>
              </w:rPr>
              <w:t>Нормативы общей площади территорий для размещения объектов жилой застройки</w:t>
            </w:r>
          </w:p>
        </w:tc>
        <w:tc>
          <w:tcPr>
            <w:tcW w:w="1415"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sz w:val="22"/>
                <w:szCs w:val="22"/>
              </w:rPr>
              <w:t>-</w:t>
            </w:r>
          </w:p>
        </w:tc>
        <w:tc>
          <w:tcPr>
            <w:tcW w:w="1276"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proofErr w:type="gramStart"/>
            <w:r>
              <w:rPr>
                <w:sz w:val="22"/>
                <w:szCs w:val="22"/>
              </w:rPr>
              <w:t>га</w:t>
            </w:r>
            <w:proofErr w:type="gramEnd"/>
            <w:r>
              <w:rPr>
                <w:sz w:val="22"/>
                <w:szCs w:val="22"/>
              </w:rPr>
              <w:t xml:space="preserve"> на 1000 человек</w:t>
            </w:r>
          </w:p>
        </w:tc>
        <w:tc>
          <w:tcPr>
            <w:tcW w:w="2486" w:type="dxa"/>
            <w:gridSpan w:val="3"/>
            <w:tcBorders>
              <w:top w:val="single" w:sz="4" w:space="0" w:color="000000"/>
              <w:left w:val="single" w:sz="4" w:space="0" w:color="000000"/>
              <w:bottom w:val="single" w:sz="4" w:space="0" w:color="000000"/>
              <w:right w:val="nil"/>
            </w:tcBorders>
            <w:hideMark/>
          </w:tcPr>
          <w:p w:rsidR="00F04ADB" w:rsidRDefault="00F04ADB">
            <w:pPr>
              <w:ind w:left="-108" w:right="-32"/>
              <w:jc w:val="center"/>
              <w:rPr>
                <w:sz w:val="22"/>
                <w:szCs w:val="22"/>
              </w:rPr>
            </w:pPr>
            <w:r>
              <w:rPr>
                <w:sz w:val="22"/>
                <w:szCs w:val="22"/>
              </w:rPr>
              <w:t>1) зона малоэтажной многоквартирной застройки (жилыми домами до 4-х этажей) – 10 га;</w:t>
            </w:r>
          </w:p>
          <w:p w:rsidR="00F04ADB" w:rsidRDefault="00F04ADB">
            <w:pPr>
              <w:ind w:left="-108" w:right="-32"/>
              <w:jc w:val="center"/>
              <w:rPr>
                <w:sz w:val="22"/>
                <w:szCs w:val="22"/>
              </w:rPr>
            </w:pPr>
            <w:r>
              <w:rPr>
                <w:sz w:val="22"/>
                <w:szCs w:val="22"/>
              </w:rPr>
              <w:t>2) зона для индивидуального жилищного строительства с земельным участком площадью от 600 до 1500 квадратных метров – 50 га;</w:t>
            </w:r>
          </w:p>
        </w:tc>
        <w:tc>
          <w:tcPr>
            <w:tcW w:w="1352"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sz w:val="22"/>
                <w:szCs w:val="22"/>
              </w:rPr>
              <w:t>-</w:t>
            </w:r>
          </w:p>
        </w:tc>
        <w:tc>
          <w:tcPr>
            <w:tcW w:w="1265" w:type="dxa"/>
            <w:tcBorders>
              <w:top w:val="single" w:sz="4" w:space="0" w:color="000000"/>
              <w:left w:val="single" w:sz="4" w:space="0" w:color="000000"/>
              <w:bottom w:val="single" w:sz="4" w:space="0" w:color="000000"/>
              <w:right w:val="single" w:sz="4" w:space="0" w:color="000000"/>
            </w:tcBorders>
            <w:hideMark/>
          </w:tcPr>
          <w:p w:rsidR="00F04ADB" w:rsidRDefault="00F04ADB">
            <w:pPr>
              <w:jc w:val="center"/>
              <w:rPr>
                <w:b/>
                <w:sz w:val="22"/>
                <w:szCs w:val="22"/>
              </w:rPr>
            </w:pPr>
            <w:r>
              <w:rPr>
                <w:sz w:val="22"/>
                <w:szCs w:val="22"/>
              </w:rPr>
              <w:t xml:space="preserve">не нормируется </w:t>
            </w:r>
          </w:p>
        </w:tc>
      </w:tr>
      <w:tr w:rsidR="00F04ADB" w:rsidTr="00F04ADB">
        <w:tc>
          <w:tcPr>
            <w:tcW w:w="524" w:type="dxa"/>
            <w:tcBorders>
              <w:top w:val="single" w:sz="4" w:space="0" w:color="000000"/>
              <w:left w:val="single" w:sz="4" w:space="0" w:color="000000"/>
              <w:bottom w:val="single" w:sz="4" w:space="0" w:color="000000"/>
              <w:right w:val="nil"/>
            </w:tcBorders>
            <w:hideMark/>
          </w:tcPr>
          <w:p w:rsidR="00F04ADB" w:rsidRDefault="00F04ADB">
            <w:pPr>
              <w:jc w:val="both"/>
              <w:rPr>
                <w:b/>
                <w:sz w:val="22"/>
                <w:szCs w:val="22"/>
              </w:rPr>
            </w:pPr>
            <w:r>
              <w:rPr>
                <w:b/>
                <w:sz w:val="22"/>
                <w:szCs w:val="22"/>
              </w:rPr>
              <w:t>1.3</w:t>
            </w:r>
          </w:p>
        </w:tc>
        <w:tc>
          <w:tcPr>
            <w:tcW w:w="1718"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b/>
                <w:sz w:val="22"/>
                <w:szCs w:val="22"/>
              </w:rPr>
              <w:t>Норматив распределения зон жилой застройки по типам жилой застройки и этажности</w:t>
            </w:r>
          </w:p>
        </w:tc>
        <w:tc>
          <w:tcPr>
            <w:tcW w:w="1415"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sz w:val="22"/>
                <w:szCs w:val="22"/>
              </w:rPr>
              <w:t>-</w:t>
            </w:r>
          </w:p>
        </w:tc>
        <w:tc>
          <w:tcPr>
            <w:tcW w:w="1276"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sz w:val="22"/>
                <w:szCs w:val="22"/>
              </w:rPr>
              <w:t>-</w:t>
            </w:r>
          </w:p>
        </w:tc>
        <w:tc>
          <w:tcPr>
            <w:tcW w:w="2486" w:type="dxa"/>
            <w:gridSpan w:val="3"/>
            <w:tcBorders>
              <w:top w:val="single" w:sz="4" w:space="0" w:color="000000"/>
              <w:left w:val="single" w:sz="4" w:space="0" w:color="000000"/>
              <w:bottom w:val="single" w:sz="4" w:space="0" w:color="000000"/>
              <w:right w:val="nil"/>
            </w:tcBorders>
          </w:tcPr>
          <w:p w:rsidR="00F04ADB" w:rsidRDefault="00F04ADB">
            <w:pPr>
              <w:jc w:val="center"/>
              <w:rPr>
                <w:sz w:val="22"/>
                <w:szCs w:val="22"/>
              </w:rPr>
            </w:pPr>
            <w:r>
              <w:rPr>
                <w:sz w:val="22"/>
                <w:szCs w:val="22"/>
              </w:rPr>
              <w:t>В состав жилых зон включаются:</w:t>
            </w:r>
          </w:p>
          <w:p w:rsidR="00F04ADB" w:rsidRDefault="00F04ADB">
            <w:pPr>
              <w:jc w:val="center"/>
              <w:rPr>
                <w:sz w:val="22"/>
                <w:szCs w:val="22"/>
              </w:rPr>
            </w:pPr>
            <w:r>
              <w:rPr>
                <w:sz w:val="22"/>
                <w:szCs w:val="22"/>
              </w:rPr>
              <w:t>- зона малоэтажной многоквартирной жилой застройки (до 4-х этажей);</w:t>
            </w:r>
          </w:p>
          <w:p w:rsidR="00F04ADB" w:rsidRDefault="00F04ADB">
            <w:pPr>
              <w:jc w:val="center"/>
              <w:rPr>
                <w:sz w:val="22"/>
                <w:szCs w:val="22"/>
              </w:rPr>
            </w:pPr>
            <w:r>
              <w:rPr>
                <w:sz w:val="22"/>
                <w:szCs w:val="22"/>
              </w:rPr>
              <w:t>- зона индивидуальной жилой застройки.</w:t>
            </w:r>
          </w:p>
          <w:p w:rsidR="00F04ADB" w:rsidRDefault="00F04ADB">
            <w:pPr>
              <w:jc w:val="center"/>
              <w:rPr>
                <w:sz w:val="22"/>
                <w:szCs w:val="22"/>
              </w:rPr>
            </w:pPr>
          </w:p>
        </w:tc>
        <w:tc>
          <w:tcPr>
            <w:tcW w:w="1352"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sz w:val="22"/>
                <w:szCs w:val="22"/>
              </w:rPr>
              <w:t>-</w:t>
            </w:r>
          </w:p>
        </w:tc>
        <w:tc>
          <w:tcPr>
            <w:tcW w:w="1265" w:type="dxa"/>
            <w:tcBorders>
              <w:top w:val="single" w:sz="4" w:space="0" w:color="000000"/>
              <w:left w:val="single" w:sz="4" w:space="0" w:color="000000"/>
              <w:bottom w:val="single" w:sz="4" w:space="0" w:color="000000"/>
              <w:right w:val="single" w:sz="4" w:space="0" w:color="000000"/>
            </w:tcBorders>
            <w:hideMark/>
          </w:tcPr>
          <w:p w:rsidR="00F04ADB" w:rsidRDefault="00F04ADB">
            <w:pPr>
              <w:jc w:val="center"/>
              <w:rPr>
                <w:b/>
                <w:sz w:val="22"/>
                <w:szCs w:val="22"/>
              </w:rPr>
            </w:pPr>
            <w:r>
              <w:rPr>
                <w:sz w:val="22"/>
                <w:szCs w:val="22"/>
              </w:rPr>
              <w:t xml:space="preserve">не нормируется </w:t>
            </w:r>
          </w:p>
        </w:tc>
      </w:tr>
      <w:tr w:rsidR="00F04ADB" w:rsidTr="00F04ADB">
        <w:tc>
          <w:tcPr>
            <w:tcW w:w="524" w:type="dxa"/>
            <w:tcBorders>
              <w:top w:val="single" w:sz="4" w:space="0" w:color="000000"/>
              <w:left w:val="single" w:sz="4" w:space="0" w:color="000000"/>
              <w:bottom w:val="single" w:sz="4" w:space="0" w:color="000000"/>
              <w:right w:val="nil"/>
            </w:tcBorders>
            <w:hideMark/>
          </w:tcPr>
          <w:p w:rsidR="00F04ADB" w:rsidRDefault="00F04ADB">
            <w:pPr>
              <w:jc w:val="both"/>
              <w:rPr>
                <w:sz w:val="22"/>
                <w:szCs w:val="22"/>
              </w:rPr>
            </w:pPr>
            <w:r>
              <w:rPr>
                <w:b/>
                <w:sz w:val="22"/>
                <w:szCs w:val="22"/>
              </w:rPr>
              <w:t>1.4</w:t>
            </w:r>
          </w:p>
        </w:tc>
        <w:tc>
          <w:tcPr>
            <w:tcW w:w="1718" w:type="dxa"/>
            <w:tcBorders>
              <w:top w:val="single" w:sz="4" w:space="0" w:color="000000"/>
              <w:left w:val="single" w:sz="4" w:space="0" w:color="000000"/>
              <w:bottom w:val="single" w:sz="4" w:space="0" w:color="000000"/>
              <w:right w:val="nil"/>
            </w:tcBorders>
            <w:hideMark/>
          </w:tcPr>
          <w:p w:rsidR="00F04ADB" w:rsidRDefault="00F04ADB">
            <w:pPr>
              <w:jc w:val="center"/>
              <w:rPr>
                <w:b/>
                <w:sz w:val="22"/>
                <w:szCs w:val="22"/>
              </w:rPr>
            </w:pPr>
            <w:r>
              <w:rPr>
                <w:sz w:val="22"/>
                <w:szCs w:val="22"/>
              </w:rPr>
              <w:t>-</w:t>
            </w:r>
          </w:p>
        </w:tc>
        <w:tc>
          <w:tcPr>
            <w:tcW w:w="1415"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b/>
                <w:sz w:val="22"/>
                <w:szCs w:val="22"/>
              </w:rPr>
              <w:t>Нормативы размера придомовых земельных участков</w:t>
            </w:r>
          </w:p>
        </w:tc>
        <w:tc>
          <w:tcPr>
            <w:tcW w:w="1276"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sz w:val="22"/>
                <w:szCs w:val="22"/>
              </w:rPr>
              <w:t>кв.м.</w:t>
            </w:r>
          </w:p>
        </w:tc>
        <w:tc>
          <w:tcPr>
            <w:tcW w:w="2486" w:type="dxa"/>
            <w:gridSpan w:val="3"/>
            <w:tcBorders>
              <w:top w:val="single" w:sz="4" w:space="0" w:color="000000"/>
              <w:left w:val="single" w:sz="4" w:space="0" w:color="000000"/>
              <w:bottom w:val="single" w:sz="4" w:space="0" w:color="000000"/>
              <w:right w:val="nil"/>
            </w:tcBorders>
          </w:tcPr>
          <w:p w:rsidR="00F04ADB" w:rsidRDefault="00F04ADB">
            <w:pPr>
              <w:jc w:val="center"/>
              <w:rPr>
                <w:sz w:val="22"/>
                <w:szCs w:val="22"/>
              </w:rPr>
            </w:pPr>
            <w:proofErr w:type="gramStart"/>
            <w:r>
              <w:rPr>
                <w:sz w:val="22"/>
                <w:szCs w:val="22"/>
              </w:rPr>
              <w:t>При</w:t>
            </w:r>
            <w:proofErr w:type="gramEnd"/>
            <w:r>
              <w:rPr>
                <w:sz w:val="22"/>
                <w:szCs w:val="22"/>
              </w:rPr>
              <w:t xml:space="preserve"> </w:t>
            </w:r>
            <w:proofErr w:type="gramStart"/>
            <w:r>
              <w:rPr>
                <w:sz w:val="22"/>
                <w:szCs w:val="22"/>
              </w:rPr>
              <w:t>одно</w:t>
            </w:r>
            <w:proofErr w:type="gramEnd"/>
            <w:r>
              <w:rPr>
                <w:sz w:val="22"/>
                <w:szCs w:val="22"/>
              </w:rPr>
              <w:t xml:space="preserve">-, двухквартирных домах при размещении новой и реконструкции существующей застройки - 600 - и </w:t>
            </w:r>
            <w:r>
              <w:rPr>
                <w:sz w:val="22"/>
                <w:szCs w:val="22"/>
              </w:rPr>
              <w:lastRenderedPageBreak/>
              <w:t>более (включая площадь застройки).</w:t>
            </w:r>
          </w:p>
          <w:p w:rsidR="00F04ADB" w:rsidRDefault="00F04ADB">
            <w:pPr>
              <w:jc w:val="center"/>
              <w:rPr>
                <w:sz w:val="22"/>
                <w:szCs w:val="22"/>
              </w:rPr>
            </w:pPr>
          </w:p>
          <w:p w:rsidR="00F04ADB" w:rsidRDefault="00F04ADB">
            <w:pPr>
              <w:jc w:val="center"/>
              <w:rPr>
                <w:sz w:val="22"/>
                <w:szCs w:val="22"/>
              </w:rPr>
            </w:pPr>
            <w:r>
              <w:rPr>
                <w:sz w:val="22"/>
                <w:szCs w:val="22"/>
              </w:rPr>
              <w:t>При одно-, дву</w:t>
            </w:r>
            <w:proofErr w:type="gramStart"/>
            <w:r>
              <w:rPr>
                <w:sz w:val="22"/>
                <w:szCs w:val="22"/>
              </w:rPr>
              <w:t>х-</w:t>
            </w:r>
            <w:proofErr w:type="gramEnd"/>
            <w:r>
              <w:rPr>
                <w:sz w:val="22"/>
                <w:szCs w:val="22"/>
              </w:rPr>
              <w:t xml:space="preserve"> или </w:t>
            </w:r>
            <w:proofErr w:type="spellStart"/>
            <w:r>
              <w:rPr>
                <w:sz w:val="22"/>
                <w:szCs w:val="22"/>
              </w:rPr>
              <w:t>четырехквартирных</w:t>
            </w:r>
            <w:proofErr w:type="spellEnd"/>
            <w:r>
              <w:rPr>
                <w:sz w:val="22"/>
                <w:szCs w:val="22"/>
              </w:rPr>
              <w:t xml:space="preserve"> домах </w:t>
            </w:r>
            <w:proofErr w:type="spellStart"/>
            <w:r>
              <w:rPr>
                <w:sz w:val="22"/>
                <w:szCs w:val="22"/>
              </w:rPr>
              <w:t>коттеджного</w:t>
            </w:r>
            <w:proofErr w:type="spellEnd"/>
            <w:r>
              <w:rPr>
                <w:sz w:val="22"/>
                <w:szCs w:val="22"/>
              </w:rPr>
              <w:t xml:space="preserve"> типа при размещении новой и реконструкции существующей малоэтажной застройки - 400 – и более (включая площадь застройки).</w:t>
            </w:r>
          </w:p>
          <w:p w:rsidR="00F04ADB" w:rsidRDefault="00F04ADB">
            <w:pPr>
              <w:jc w:val="center"/>
              <w:rPr>
                <w:sz w:val="22"/>
                <w:szCs w:val="22"/>
              </w:rPr>
            </w:pPr>
          </w:p>
          <w:p w:rsidR="00F04ADB" w:rsidRDefault="00F04ADB">
            <w:pPr>
              <w:jc w:val="center"/>
              <w:rPr>
                <w:sz w:val="22"/>
                <w:szCs w:val="22"/>
              </w:rPr>
            </w:pPr>
            <w:r>
              <w:rPr>
                <w:sz w:val="22"/>
                <w:szCs w:val="22"/>
              </w:rPr>
              <w:t>При многоквартирных  2-, 4-этажных домах сложной объемно-пространственной структуры на новых периферийных территориях малых городских населённых пунктов при применении плотной малоэтажной застройки и в условиях реконструкции - 60 - 100 кв. м (без площади застройки).</w:t>
            </w:r>
          </w:p>
        </w:tc>
        <w:tc>
          <w:tcPr>
            <w:tcW w:w="1352"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sz w:val="22"/>
                <w:szCs w:val="22"/>
              </w:rPr>
              <w:lastRenderedPageBreak/>
              <w:t>-</w:t>
            </w:r>
          </w:p>
        </w:tc>
        <w:tc>
          <w:tcPr>
            <w:tcW w:w="1265" w:type="dxa"/>
            <w:tcBorders>
              <w:top w:val="single" w:sz="4" w:space="0" w:color="000000"/>
              <w:left w:val="single" w:sz="4" w:space="0" w:color="000000"/>
              <w:bottom w:val="single" w:sz="4" w:space="0" w:color="000000"/>
              <w:right w:val="single" w:sz="4" w:space="0" w:color="000000"/>
            </w:tcBorders>
            <w:hideMark/>
          </w:tcPr>
          <w:p w:rsidR="00F04ADB" w:rsidRDefault="00F04ADB">
            <w:pPr>
              <w:jc w:val="center"/>
              <w:rPr>
                <w:b/>
                <w:sz w:val="22"/>
                <w:szCs w:val="22"/>
              </w:rPr>
            </w:pPr>
            <w:r>
              <w:rPr>
                <w:sz w:val="22"/>
                <w:szCs w:val="22"/>
              </w:rPr>
              <w:t xml:space="preserve">не нормируется </w:t>
            </w:r>
          </w:p>
        </w:tc>
      </w:tr>
      <w:tr w:rsidR="00F04ADB" w:rsidTr="00F04ADB">
        <w:tc>
          <w:tcPr>
            <w:tcW w:w="524" w:type="dxa"/>
            <w:tcBorders>
              <w:top w:val="single" w:sz="4" w:space="0" w:color="000000"/>
              <w:left w:val="single" w:sz="4" w:space="0" w:color="000000"/>
              <w:bottom w:val="single" w:sz="4" w:space="0" w:color="000000"/>
              <w:right w:val="nil"/>
            </w:tcBorders>
            <w:hideMark/>
          </w:tcPr>
          <w:p w:rsidR="00F04ADB" w:rsidRDefault="00F04ADB">
            <w:pPr>
              <w:jc w:val="both"/>
              <w:rPr>
                <w:sz w:val="22"/>
                <w:szCs w:val="22"/>
              </w:rPr>
            </w:pPr>
            <w:r>
              <w:rPr>
                <w:b/>
                <w:sz w:val="22"/>
                <w:szCs w:val="22"/>
              </w:rPr>
              <w:lastRenderedPageBreak/>
              <w:t>1.5</w:t>
            </w:r>
          </w:p>
        </w:tc>
        <w:tc>
          <w:tcPr>
            <w:tcW w:w="1718" w:type="dxa"/>
            <w:tcBorders>
              <w:top w:val="single" w:sz="4" w:space="0" w:color="000000"/>
              <w:left w:val="single" w:sz="4" w:space="0" w:color="000000"/>
              <w:bottom w:val="single" w:sz="4" w:space="0" w:color="000000"/>
              <w:right w:val="nil"/>
            </w:tcBorders>
            <w:hideMark/>
          </w:tcPr>
          <w:p w:rsidR="00F04ADB" w:rsidRDefault="00F04ADB">
            <w:pPr>
              <w:jc w:val="center"/>
              <w:rPr>
                <w:b/>
                <w:sz w:val="22"/>
                <w:szCs w:val="22"/>
              </w:rPr>
            </w:pPr>
            <w:r>
              <w:rPr>
                <w:sz w:val="22"/>
                <w:szCs w:val="22"/>
              </w:rPr>
              <w:t>-</w:t>
            </w:r>
          </w:p>
        </w:tc>
        <w:tc>
          <w:tcPr>
            <w:tcW w:w="1415"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b/>
                <w:sz w:val="22"/>
                <w:szCs w:val="22"/>
              </w:rPr>
              <w:t>Нормативные параметры жилой (малоэтажной) застройки</w:t>
            </w:r>
          </w:p>
        </w:tc>
        <w:tc>
          <w:tcPr>
            <w:tcW w:w="1276"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sz w:val="22"/>
                <w:szCs w:val="22"/>
              </w:rPr>
              <w:t>-</w:t>
            </w:r>
          </w:p>
        </w:tc>
        <w:tc>
          <w:tcPr>
            <w:tcW w:w="2486" w:type="dxa"/>
            <w:gridSpan w:val="3"/>
            <w:tcBorders>
              <w:top w:val="single" w:sz="4" w:space="0" w:color="000000"/>
              <w:left w:val="single" w:sz="4" w:space="0" w:color="000000"/>
              <w:bottom w:val="single" w:sz="4" w:space="0" w:color="000000"/>
              <w:right w:val="nil"/>
            </w:tcBorders>
          </w:tcPr>
          <w:p w:rsidR="00F04ADB" w:rsidRDefault="00F04ADB">
            <w:pPr>
              <w:jc w:val="center"/>
              <w:rPr>
                <w:sz w:val="22"/>
                <w:szCs w:val="22"/>
              </w:rPr>
            </w:pPr>
            <w:r>
              <w:rPr>
                <w:sz w:val="22"/>
                <w:szCs w:val="22"/>
              </w:rPr>
              <w:t>Между длинными сторонами жилых зданий следует принимать расстояния (бытовые разрывы): для жилых зданий высотой до 2 -этажей – не менее 15 м; 4 этажа – не менее 20 м; между длинными сторонами и торцами этих же зданий с окнами из жилых комнат – не менее 10 м.</w:t>
            </w:r>
          </w:p>
          <w:p w:rsidR="00F04ADB" w:rsidRDefault="00F04ADB">
            <w:pPr>
              <w:jc w:val="center"/>
              <w:rPr>
                <w:sz w:val="22"/>
                <w:szCs w:val="22"/>
              </w:rPr>
            </w:pPr>
            <w:proofErr w:type="gramStart"/>
            <w:r>
              <w:rPr>
                <w:sz w:val="22"/>
                <w:szCs w:val="22"/>
              </w:rPr>
              <w:t xml:space="preserve">На территориях индивидуальной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w:t>
            </w:r>
            <w:r>
              <w:rPr>
                <w:sz w:val="22"/>
                <w:szCs w:val="22"/>
              </w:rPr>
              <w:lastRenderedPageBreak/>
              <w:t>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- 3,0 м;</w:t>
            </w:r>
            <w:proofErr w:type="gramEnd"/>
            <w:r>
              <w:rPr>
                <w:sz w:val="22"/>
                <w:szCs w:val="22"/>
              </w:rPr>
              <w:t xml:space="preserve"> от построек для содержания скота и птицы - 4,0 м; от бани, гаража и других построек - 1,0 м; от стволов высокорослых деревьев - 4,0 м; от стволов </w:t>
            </w:r>
            <w:proofErr w:type="spellStart"/>
            <w:r>
              <w:rPr>
                <w:sz w:val="22"/>
                <w:szCs w:val="22"/>
              </w:rPr>
              <w:t>среднерослых</w:t>
            </w:r>
            <w:proofErr w:type="spellEnd"/>
            <w:r>
              <w:rPr>
                <w:sz w:val="22"/>
                <w:szCs w:val="22"/>
              </w:rPr>
              <w:t xml:space="preserve"> деревьев - 2,0 м; от кустарника - 1,0 м.</w:t>
            </w:r>
          </w:p>
          <w:p w:rsidR="00F04ADB" w:rsidRDefault="00F04ADB">
            <w:pPr>
              <w:jc w:val="center"/>
              <w:rPr>
                <w:sz w:val="22"/>
                <w:szCs w:val="22"/>
              </w:rPr>
            </w:pPr>
          </w:p>
          <w:p w:rsidR="00F04ADB" w:rsidRDefault="00F04ADB">
            <w:pPr>
              <w:jc w:val="center"/>
              <w:rPr>
                <w:sz w:val="22"/>
                <w:szCs w:val="22"/>
              </w:rPr>
            </w:pPr>
            <w:r>
              <w:rPr>
                <w:sz w:val="22"/>
                <w:szCs w:val="22"/>
              </w:rPr>
              <w:t>Жилые многоквартирные дома с квартирами в первых этажах должны размещаться с отступом от красных линий:</w:t>
            </w:r>
          </w:p>
          <w:p w:rsidR="00F04ADB" w:rsidRDefault="00F04ADB">
            <w:pPr>
              <w:jc w:val="center"/>
              <w:rPr>
                <w:sz w:val="22"/>
                <w:szCs w:val="22"/>
              </w:rPr>
            </w:pPr>
            <w:r>
              <w:rPr>
                <w:sz w:val="22"/>
                <w:szCs w:val="22"/>
              </w:rPr>
              <w:t>- на улицах – не менее 5м;</w:t>
            </w:r>
          </w:p>
          <w:p w:rsidR="00F04ADB" w:rsidRDefault="00F04ADB" w:rsidP="00F04ADB">
            <w:pPr>
              <w:jc w:val="center"/>
              <w:rPr>
                <w:sz w:val="22"/>
                <w:szCs w:val="22"/>
              </w:rPr>
            </w:pPr>
            <w:r>
              <w:rPr>
                <w:sz w:val="22"/>
                <w:szCs w:val="22"/>
              </w:rPr>
              <w:t>- на переулках и проездах – не менее 3 м.</w:t>
            </w:r>
          </w:p>
          <w:p w:rsidR="00F04ADB" w:rsidRDefault="00F04ADB">
            <w:pPr>
              <w:jc w:val="center"/>
              <w:rPr>
                <w:sz w:val="22"/>
                <w:szCs w:val="22"/>
              </w:rPr>
            </w:pPr>
            <w:r>
              <w:rPr>
                <w:sz w:val="22"/>
                <w:szCs w:val="22"/>
              </w:rPr>
              <w:t xml:space="preserve">При этом между домами, расположенными на противоположных сторонах проезда, должны быть учтены противопожарные расстояния. </w:t>
            </w:r>
          </w:p>
          <w:p w:rsidR="00F04ADB" w:rsidRDefault="00F04ADB">
            <w:pPr>
              <w:jc w:val="center"/>
              <w:rPr>
                <w:sz w:val="22"/>
                <w:szCs w:val="22"/>
              </w:rPr>
            </w:pPr>
            <w:r>
              <w:rPr>
                <w:sz w:val="22"/>
                <w:szCs w:val="22"/>
              </w:rPr>
              <w:t>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tc>
        <w:tc>
          <w:tcPr>
            <w:tcW w:w="1352"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sz w:val="22"/>
                <w:szCs w:val="22"/>
              </w:rPr>
              <w:lastRenderedPageBreak/>
              <w:t>-</w:t>
            </w:r>
          </w:p>
        </w:tc>
        <w:tc>
          <w:tcPr>
            <w:tcW w:w="1265" w:type="dxa"/>
            <w:tcBorders>
              <w:top w:val="single" w:sz="4" w:space="0" w:color="000000"/>
              <w:left w:val="single" w:sz="4" w:space="0" w:color="000000"/>
              <w:bottom w:val="single" w:sz="4" w:space="0" w:color="000000"/>
              <w:right w:val="single" w:sz="4" w:space="0" w:color="000000"/>
            </w:tcBorders>
            <w:hideMark/>
          </w:tcPr>
          <w:p w:rsidR="00F04ADB" w:rsidRDefault="00F04ADB">
            <w:pPr>
              <w:jc w:val="center"/>
              <w:rPr>
                <w:b/>
                <w:sz w:val="22"/>
                <w:szCs w:val="22"/>
              </w:rPr>
            </w:pPr>
            <w:r>
              <w:rPr>
                <w:sz w:val="22"/>
                <w:szCs w:val="22"/>
              </w:rPr>
              <w:t xml:space="preserve">не нормируется </w:t>
            </w:r>
          </w:p>
        </w:tc>
      </w:tr>
      <w:tr w:rsidR="00F04ADB" w:rsidTr="00F04ADB">
        <w:tc>
          <w:tcPr>
            <w:tcW w:w="524" w:type="dxa"/>
            <w:tcBorders>
              <w:top w:val="single" w:sz="4" w:space="0" w:color="000000"/>
              <w:left w:val="single" w:sz="4" w:space="0" w:color="000000"/>
              <w:bottom w:val="single" w:sz="4" w:space="0" w:color="000000"/>
              <w:right w:val="nil"/>
            </w:tcBorders>
            <w:hideMark/>
          </w:tcPr>
          <w:p w:rsidR="00F04ADB" w:rsidRDefault="00F04ADB">
            <w:pPr>
              <w:jc w:val="both"/>
              <w:rPr>
                <w:b/>
                <w:sz w:val="22"/>
                <w:szCs w:val="22"/>
              </w:rPr>
            </w:pPr>
            <w:r>
              <w:rPr>
                <w:b/>
                <w:sz w:val="22"/>
                <w:szCs w:val="22"/>
              </w:rPr>
              <w:lastRenderedPageBreak/>
              <w:t>2</w:t>
            </w:r>
          </w:p>
        </w:tc>
        <w:tc>
          <w:tcPr>
            <w:tcW w:w="9512" w:type="dxa"/>
            <w:gridSpan w:val="8"/>
            <w:tcBorders>
              <w:top w:val="single" w:sz="4" w:space="0" w:color="000000"/>
              <w:left w:val="single" w:sz="4" w:space="0" w:color="000000"/>
              <w:bottom w:val="single" w:sz="4" w:space="0" w:color="000000"/>
              <w:right w:val="single" w:sz="4" w:space="0" w:color="000000"/>
            </w:tcBorders>
            <w:hideMark/>
          </w:tcPr>
          <w:p w:rsidR="00F04ADB" w:rsidRDefault="00F04ADB">
            <w:pPr>
              <w:jc w:val="center"/>
              <w:rPr>
                <w:b/>
                <w:sz w:val="22"/>
                <w:szCs w:val="22"/>
              </w:rPr>
            </w:pPr>
            <w:r>
              <w:rPr>
                <w:b/>
                <w:sz w:val="22"/>
                <w:szCs w:val="22"/>
              </w:rPr>
              <w:t>общественно-деловая зона</w:t>
            </w:r>
          </w:p>
        </w:tc>
      </w:tr>
      <w:tr w:rsidR="00F04ADB" w:rsidTr="00F04ADB">
        <w:tc>
          <w:tcPr>
            <w:tcW w:w="524" w:type="dxa"/>
            <w:tcBorders>
              <w:top w:val="single" w:sz="4" w:space="0" w:color="000000"/>
              <w:left w:val="single" w:sz="4" w:space="0" w:color="000000"/>
              <w:bottom w:val="single" w:sz="4" w:space="0" w:color="000000"/>
              <w:right w:val="nil"/>
            </w:tcBorders>
            <w:hideMark/>
          </w:tcPr>
          <w:p w:rsidR="00F04ADB" w:rsidRDefault="00F04ADB">
            <w:pPr>
              <w:jc w:val="both"/>
              <w:rPr>
                <w:b/>
                <w:sz w:val="22"/>
                <w:szCs w:val="22"/>
              </w:rPr>
            </w:pPr>
            <w:r>
              <w:rPr>
                <w:b/>
                <w:sz w:val="22"/>
                <w:szCs w:val="22"/>
              </w:rPr>
              <w:t>2.1</w:t>
            </w:r>
          </w:p>
        </w:tc>
        <w:tc>
          <w:tcPr>
            <w:tcW w:w="1718" w:type="dxa"/>
            <w:tcBorders>
              <w:top w:val="single" w:sz="4" w:space="0" w:color="000000"/>
              <w:left w:val="single" w:sz="4" w:space="0" w:color="000000"/>
              <w:bottom w:val="single" w:sz="4" w:space="0" w:color="000000"/>
              <w:right w:val="nil"/>
            </w:tcBorders>
            <w:hideMark/>
          </w:tcPr>
          <w:p w:rsidR="00F04ADB" w:rsidRDefault="00F04ADB">
            <w:pPr>
              <w:jc w:val="center"/>
              <w:rPr>
                <w:b/>
                <w:sz w:val="22"/>
                <w:szCs w:val="22"/>
              </w:rPr>
            </w:pPr>
            <w:r>
              <w:rPr>
                <w:b/>
                <w:sz w:val="22"/>
                <w:szCs w:val="22"/>
              </w:rPr>
              <w:t>-</w:t>
            </w:r>
          </w:p>
        </w:tc>
        <w:tc>
          <w:tcPr>
            <w:tcW w:w="1415"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b/>
                <w:sz w:val="22"/>
                <w:szCs w:val="22"/>
              </w:rPr>
              <w:t>Бани</w:t>
            </w:r>
          </w:p>
        </w:tc>
        <w:tc>
          <w:tcPr>
            <w:tcW w:w="1418" w:type="dxa"/>
            <w:gridSpan w:val="2"/>
            <w:tcBorders>
              <w:top w:val="single" w:sz="4" w:space="0" w:color="000000"/>
              <w:left w:val="single" w:sz="4" w:space="0" w:color="000000"/>
              <w:bottom w:val="single" w:sz="4" w:space="0" w:color="000000"/>
              <w:right w:val="nil"/>
            </w:tcBorders>
          </w:tcPr>
          <w:p w:rsidR="00F04ADB" w:rsidRDefault="00F04ADB">
            <w:pPr>
              <w:jc w:val="center"/>
              <w:rPr>
                <w:sz w:val="22"/>
                <w:szCs w:val="22"/>
              </w:rPr>
            </w:pPr>
            <w:r>
              <w:rPr>
                <w:sz w:val="22"/>
                <w:szCs w:val="22"/>
              </w:rPr>
              <w:t>место</w:t>
            </w:r>
          </w:p>
          <w:p w:rsidR="00F04ADB" w:rsidRDefault="00F04ADB">
            <w:pPr>
              <w:jc w:val="center"/>
              <w:rPr>
                <w:sz w:val="22"/>
                <w:szCs w:val="22"/>
              </w:rPr>
            </w:pPr>
          </w:p>
          <w:p w:rsidR="00F04ADB" w:rsidRDefault="00F04ADB">
            <w:pPr>
              <w:jc w:val="center"/>
              <w:rPr>
                <w:sz w:val="22"/>
                <w:szCs w:val="22"/>
              </w:rPr>
            </w:pPr>
          </w:p>
          <w:p w:rsidR="00F04ADB" w:rsidRDefault="00F04ADB">
            <w:pPr>
              <w:jc w:val="center"/>
              <w:rPr>
                <w:sz w:val="22"/>
                <w:szCs w:val="22"/>
              </w:rPr>
            </w:pPr>
          </w:p>
          <w:p w:rsidR="00F04ADB" w:rsidRDefault="00F04ADB">
            <w:pPr>
              <w:jc w:val="center"/>
              <w:rPr>
                <w:sz w:val="22"/>
                <w:szCs w:val="22"/>
              </w:rPr>
            </w:pPr>
          </w:p>
          <w:p w:rsidR="00F04ADB" w:rsidRDefault="00F04ADB">
            <w:pPr>
              <w:jc w:val="center"/>
              <w:rPr>
                <w:sz w:val="22"/>
                <w:szCs w:val="22"/>
              </w:rPr>
            </w:pPr>
            <w:proofErr w:type="gramStart"/>
            <w:r>
              <w:rPr>
                <w:sz w:val="22"/>
                <w:szCs w:val="22"/>
              </w:rPr>
              <w:t>га</w:t>
            </w:r>
            <w:proofErr w:type="gramEnd"/>
            <w:r>
              <w:rPr>
                <w:sz w:val="22"/>
                <w:szCs w:val="22"/>
              </w:rPr>
              <w:t xml:space="preserve"> на объект</w:t>
            </w:r>
          </w:p>
        </w:tc>
        <w:tc>
          <w:tcPr>
            <w:tcW w:w="2344" w:type="dxa"/>
            <w:gridSpan w:val="2"/>
            <w:tcBorders>
              <w:top w:val="single" w:sz="4" w:space="0" w:color="000000"/>
              <w:left w:val="single" w:sz="4" w:space="0" w:color="000000"/>
              <w:bottom w:val="single" w:sz="4" w:space="0" w:color="000000"/>
              <w:right w:val="nil"/>
            </w:tcBorders>
          </w:tcPr>
          <w:p w:rsidR="00F04ADB" w:rsidRDefault="00F04ADB">
            <w:pPr>
              <w:jc w:val="center"/>
              <w:rPr>
                <w:sz w:val="22"/>
                <w:szCs w:val="22"/>
              </w:rPr>
            </w:pPr>
            <w:r>
              <w:rPr>
                <w:sz w:val="22"/>
                <w:szCs w:val="22"/>
              </w:rPr>
              <w:t>Уровень обеспеченности - 1 на 1 тыс. человек</w:t>
            </w:r>
          </w:p>
          <w:p w:rsidR="00F04ADB" w:rsidRDefault="00F04ADB">
            <w:pPr>
              <w:jc w:val="center"/>
              <w:rPr>
                <w:sz w:val="22"/>
                <w:szCs w:val="22"/>
              </w:rPr>
            </w:pPr>
          </w:p>
          <w:p w:rsidR="00F04ADB" w:rsidRDefault="00F04ADB">
            <w:pPr>
              <w:jc w:val="center"/>
              <w:rPr>
                <w:sz w:val="22"/>
                <w:szCs w:val="22"/>
              </w:rPr>
            </w:pPr>
          </w:p>
          <w:p w:rsidR="00F04ADB" w:rsidRDefault="00F04ADB">
            <w:pPr>
              <w:jc w:val="center"/>
              <w:rPr>
                <w:sz w:val="22"/>
                <w:szCs w:val="22"/>
              </w:rPr>
            </w:pPr>
            <w:r>
              <w:rPr>
                <w:sz w:val="22"/>
                <w:szCs w:val="22"/>
              </w:rPr>
              <w:t xml:space="preserve">Размер </w:t>
            </w:r>
            <w:proofErr w:type="gramStart"/>
            <w:r>
              <w:rPr>
                <w:sz w:val="22"/>
                <w:szCs w:val="22"/>
              </w:rPr>
              <w:t>земельного</w:t>
            </w:r>
            <w:proofErr w:type="gramEnd"/>
            <w:r>
              <w:rPr>
                <w:sz w:val="22"/>
                <w:szCs w:val="22"/>
              </w:rPr>
              <w:t xml:space="preserve"> </w:t>
            </w:r>
          </w:p>
          <w:p w:rsidR="00F04ADB" w:rsidRDefault="00F04ADB">
            <w:pPr>
              <w:jc w:val="center"/>
              <w:rPr>
                <w:sz w:val="22"/>
                <w:szCs w:val="22"/>
              </w:rPr>
            </w:pPr>
            <w:r>
              <w:rPr>
                <w:sz w:val="22"/>
                <w:szCs w:val="22"/>
              </w:rPr>
              <w:t xml:space="preserve">участка - 0,1 - 0,15  </w:t>
            </w:r>
          </w:p>
        </w:tc>
        <w:tc>
          <w:tcPr>
            <w:tcW w:w="1352"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sz w:val="22"/>
                <w:szCs w:val="22"/>
              </w:rPr>
              <w:t>Уровень территориальной доступности для населения, минут</w:t>
            </w:r>
          </w:p>
        </w:tc>
        <w:tc>
          <w:tcPr>
            <w:tcW w:w="1265" w:type="dxa"/>
            <w:tcBorders>
              <w:top w:val="single" w:sz="4" w:space="0" w:color="000000"/>
              <w:left w:val="single" w:sz="4" w:space="0" w:color="000000"/>
              <w:bottom w:val="single" w:sz="4" w:space="0" w:color="000000"/>
              <w:right w:val="single" w:sz="4" w:space="0" w:color="000000"/>
            </w:tcBorders>
            <w:hideMark/>
          </w:tcPr>
          <w:p w:rsidR="00F04ADB" w:rsidRDefault="00F04ADB">
            <w:pPr>
              <w:jc w:val="center"/>
              <w:rPr>
                <w:b/>
                <w:sz w:val="22"/>
                <w:szCs w:val="22"/>
              </w:rPr>
            </w:pPr>
            <w:r>
              <w:rPr>
                <w:sz w:val="22"/>
                <w:szCs w:val="22"/>
              </w:rPr>
              <w:t>Транспортная доступность: 30 мин.</w:t>
            </w:r>
          </w:p>
        </w:tc>
      </w:tr>
      <w:tr w:rsidR="00F04ADB" w:rsidTr="00F04ADB">
        <w:tc>
          <w:tcPr>
            <w:tcW w:w="524" w:type="dxa"/>
            <w:tcBorders>
              <w:top w:val="single" w:sz="4" w:space="0" w:color="000000"/>
              <w:left w:val="single" w:sz="4" w:space="0" w:color="000000"/>
              <w:bottom w:val="single" w:sz="4" w:space="0" w:color="000000"/>
              <w:right w:val="nil"/>
            </w:tcBorders>
            <w:hideMark/>
          </w:tcPr>
          <w:p w:rsidR="00F04ADB" w:rsidRDefault="00F04ADB">
            <w:pPr>
              <w:jc w:val="both"/>
              <w:rPr>
                <w:sz w:val="22"/>
                <w:szCs w:val="22"/>
              </w:rPr>
            </w:pPr>
            <w:r>
              <w:rPr>
                <w:b/>
                <w:sz w:val="22"/>
                <w:szCs w:val="22"/>
              </w:rPr>
              <w:t>2.2</w:t>
            </w:r>
          </w:p>
        </w:tc>
        <w:tc>
          <w:tcPr>
            <w:tcW w:w="1718" w:type="dxa"/>
            <w:tcBorders>
              <w:top w:val="single" w:sz="4" w:space="0" w:color="000000"/>
              <w:left w:val="single" w:sz="4" w:space="0" w:color="000000"/>
              <w:bottom w:val="single" w:sz="4" w:space="0" w:color="000000"/>
              <w:right w:val="nil"/>
            </w:tcBorders>
            <w:hideMark/>
          </w:tcPr>
          <w:p w:rsidR="00F04ADB" w:rsidRDefault="00F04ADB">
            <w:pPr>
              <w:jc w:val="center"/>
              <w:rPr>
                <w:b/>
                <w:sz w:val="22"/>
                <w:szCs w:val="22"/>
              </w:rPr>
            </w:pPr>
            <w:r>
              <w:rPr>
                <w:sz w:val="22"/>
                <w:szCs w:val="22"/>
              </w:rPr>
              <w:t>-</w:t>
            </w:r>
          </w:p>
        </w:tc>
        <w:tc>
          <w:tcPr>
            <w:tcW w:w="1415" w:type="dxa"/>
            <w:tcBorders>
              <w:top w:val="single" w:sz="4" w:space="0" w:color="000000"/>
              <w:left w:val="single" w:sz="4" w:space="0" w:color="000000"/>
              <w:bottom w:val="single" w:sz="4" w:space="0" w:color="000000"/>
              <w:right w:val="nil"/>
            </w:tcBorders>
            <w:hideMark/>
          </w:tcPr>
          <w:p w:rsidR="00F04ADB" w:rsidRDefault="00F04ADB">
            <w:pPr>
              <w:jc w:val="center"/>
              <w:rPr>
                <w:b/>
                <w:sz w:val="22"/>
                <w:szCs w:val="22"/>
              </w:rPr>
            </w:pPr>
            <w:r>
              <w:rPr>
                <w:b/>
                <w:sz w:val="22"/>
                <w:szCs w:val="22"/>
              </w:rPr>
              <w:t xml:space="preserve">Предприятия </w:t>
            </w:r>
          </w:p>
          <w:p w:rsidR="00F04ADB" w:rsidRDefault="00F04ADB">
            <w:pPr>
              <w:jc w:val="center"/>
              <w:rPr>
                <w:b/>
                <w:sz w:val="22"/>
                <w:szCs w:val="22"/>
              </w:rPr>
            </w:pPr>
            <w:r>
              <w:rPr>
                <w:b/>
                <w:sz w:val="22"/>
                <w:szCs w:val="22"/>
              </w:rPr>
              <w:t>бытового обслуживания</w:t>
            </w:r>
          </w:p>
        </w:tc>
        <w:tc>
          <w:tcPr>
            <w:tcW w:w="1418" w:type="dxa"/>
            <w:gridSpan w:val="2"/>
            <w:tcBorders>
              <w:top w:val="single" w:sz="4" w:space="0" w:color="000000"/>
              <w:left w:val="single" w:sz="4" w:space="0" w:color="000000"/>
              <w:bottom w:val="single" w:sz="4" w:space="0" w:color="000000"/>
              <w:right w:val="nil"/>
            </w:tcBorders>
          </w:tcPr>
          <w:p w:rsidR="00F04ADB" w:rsidRDefault="00F04ADB">
            <w:pPr>
              <w:jc w:val="center"/>
              <w:rPr>
                <w:sz w:val="22"/>
                <w:szCs w:val="22"/>
              </w:rPr>
            </w:pPr>
            <w:r>
              <w:rPr>
                <w:sz w:val="22"/>
                <w:szCs w:val="22"/>
              </w:rPr>
              <w:t>рабочее место</w:t>
            </w:r>
          </w:p>
          <w:p w:rsidR="00F04ADB" w:rsidRDefault="00F04ADB">
            <w:pPr>
              <w:jc w:val="center"/>
              <w:rPr>
                <w:sz w:val="22"/>
                <w:szCs w:val="22"/>
              </w:rPr>
            </w:pPr>
          </w:p>
          <w:p w:rsidR="00F04ADB" w:rsidRDefault="00F04ADB">
            <w:pPr>
              <w:jc w:val="center"/>
              <w:rPr>
                <w:sz w:val="22"/>
                <w:szCs w:val="22"/>
              </w:rPr>
            </w:pPr>
          </w:p>
          <w:p w:rsidR="00F04ADB" w:rsidRDefault="00F04ADB">
            <w:pPr>
              <w:jc w:val="center"/>
              <w:rPr>
                <w:sz w:val="22"/>
                <w:szCs w:val="22"/>
              </w:rPr>
            </w:pPr>
          </w:p>
          <w:p w:rsidR="00F04ADB" w:rsidRDefault="00F04ADB">
            <w:pPr>
              <w:jc w:val="center"/>
              <w:rPr>
                <w:sz w:val="22"/>
                <w:szCs w:val="22"/>
              </w:rPr>
            </w:pPr>
          </w:p>
          <w:p w:rsidR="00F04ADB" w:rsidRDefault="00F04ADB">
            <w:pPr>
              <w:jc w:val="center"/>
              <w:rPr>
                <w:sz w:val="22"/>
                <w:szCs w:val="22"/>
              </w:rPr>
            </w:pPr>
          </w:p>
          <w:p w:rsidR="00F04ADB" w:rsidRDefault="00F04ADB">
            <w:pPr>
              <w:jc w:val="center"/>
              <w:rPr>
                <w:sz w:val="22"/>
                <w:szCs w:val="22"/>
              </w:rPr>
            </w:pPr>
          </w:p>
          <w:p w:rsidR="00F04ADB" w:rsidRDefault="00F04ADB">
            <w:pPr>
              <w:jc w:val="center"/>
              <w:rPr>
                <w:sz w:val="22"/>
                <w:szCs w:val="22"/>
              </w:rPr>
            </w:pPr>
          </w:p>
          <w:p w:rsidR="00F04ADB" w:rsidRDefault="00F04ADB">
            <w:pPr>
              <w:jc w:val="center"/>
              <w:rPr>
                <w:sz w:val="22"/>
                <w:szCs w:val="22"/>
              </w:rPr>
            </w:pPr>
          </w:p>
          <w:p w:rsidR="00F04ADB" w:rsidRDefault="00F04ADB">
            <w:pPr>
              <w:jc w:val="center"/>
              <w:rPr>
                <w:sz w:val="22"/>
                <w:szCs w:val="22"/>
              </w:rPr>
            </w:pPr>
          </w:p>
          <w:p w:rsidR="00F04ADB" w:rsidRDefault="00F04ADB">
            <w:pPr>
              <w:jc w:val="center"/>
              <w:rPr>
                <w:sz w:val="22"/>
                <w:szCs w:val="22"/>
              </w:rPr>
            </w:pPr>
          </w:p>
          <w:p w:rsidR="00F04ADB" w:rsidRDefault="00F04ADB">
            <w:pPr>
              <w:jc w:val="center"/>
              <w:rPr>
                <w:sz w:val="22"/>
                <w:szCs w:val="22"/>
              </w:rPr>
            </w:pPr>
            <w:proofErr w:type="gramStart"/>
            <w:r>
              <w:rPr>
                <w:sz w:val="22"/>
                <w:szCs w:val="22"/>
              </w:rPr>
              <w:t>га</w:t>
            </w:r>
            <w:proofErr w:type="gramEnd"/>
            <w:r>
              <w:rPr>
                <w:sz w:val="22"/>
                <w:szCs w:val="22"/>
              </w:rPr>
              <w:t xml:space="preserve"> на 10 рабочих мест</w:t>
            </w:r>
          </w:p>
        </w:tc>
        <w:tc>
          <w:tcPr>
            <w:tcW w:w="2344" w:type="dxa"/>
            <w:gridSpan w:val="2"/>
            <w:tcBorders>
              <w:top w:val="single" w:sz="4" w:space="0" w:color="000000"/>
              <w:left w:val="single" w:sz="4" w:space="0" w:color="000000"/>
              <w:bottom w:val="single" w:sz="4" w:space="0" w:color="000000"/>
              <w:right w:val="nil"/>
            </w:tcBorders>
          </w:tcPr>
          <w:p w:rsidR="00F04ADB" w:rsidRDefault="00F04ADB">
            <w:pPr>
              <w:jc w:val="center"/>
              <w:rPr>
                <w:sz w:val="22"/>
                <w:szCs w:val="22"/>
              </w:rPr>
            </w:pPr>
            <w:r>
              <w:rPr>
                <w:sz w:val="22"/>
                <w:szCs w:val="22"/>
              </w:rPr>
              <w:t>Уровень обеспеченности – 9 рабочих мест на 1 тыс. человек, в том числе 7 рабочих</w:t>
            </w:r>
          </w:p>
          <w:p w:rsidR="00F04ADB" w:rsidRDefault="00F04ADB">
            <w:pPr>
              <w:jc w:val="center"/>
              <w:rPr>
                <w:sz w:val="22"/>
                <w:szCs w:val="22"/>
              </w:rPr>
            </w:pPr>
            <w:r>
              <w:rPr>
                <w:sz w:val="22"/>
                <w:szCs w:val="22"/>
              </w:rPr>
              <w:t xml:space="preserve">мест  на 1 тыс. человек  – для </w:t>
            </w:r>
            <w:proofErr w:type="gramStart"/>
            <w:r>
              <w:rPr>
                <w:sz w:val="22"/>
                <w:szCs w:val="22"/>
              </w:rPr>
              <w:t>общественного</w:t>
            </w:r>
            <w:proofErr w:type="gramEnd"/>
            <w:r>
              <w:rPr>
                <w:sz w:val="22"/>
                <w:szCs w:val="22"/>
              </w:rPr>
              <w:t xml:space="preserve"> делового</w:t>
            </w:r>
          </w:p>
          <w:p w:rsidR="00F04ADB" w:rsidRDefault="00F04ADB">
            <w:pPr>
              <w:jc w:val="center"/>
              <w:rPr>
                <w:sz w:val="22"/>
                <w:szCs w:val="22"/>
              </w:rPr>
            </w:pPr>
            <w:r>
              <w:rPr>
                <w:sz w:val="22"/>
                <w:szCs w:val="22"/>
              </w:rPr>
              <w:t xml:space="preserve">центра, 2 рабочих места на 1 тыс. человек  – для  квартала </w:t>
            </w:r>
          </w:p>
          <w:p w:rsidR="00F04ADB" w:rsidRDefault="00F04ADB">
            <w:pPr>
              <w:jc w:val="center"/>
              <w:rPr>
                <w:sz w:val="22"/>
                <w:szCs w:val="22"/>
              </w:rPr>
            </w:pPr>
          </w:p>
          <w:p w:rsidR="00F04ADB" w:rsidRDefault="00F04ADB">
            <w:pPr>
              <w:pStyle w:val="NoSpacing"/>
              <w:jc w:val="center"/>
              <w:rPr>
                <w:rFonts w:ascii="Times New Roman" w:hAnsi="Times New Roman"/>
              </w:rPr>
            </w:pPr>
            <w:r>
              <w:rPr>
                <w:rFonts w:ascii="Times New Roman" w:hAnsi="Times New Roman"/>
              </w:rPr>
              <w:t>Размер земельного участка для предприятий мощностью, рабочих мест: 0,05-0,1</w:t>
            </w:r>
          </w:p>
        </w:tc>
        <w:tc>
          <w:tcPr>
            <w:tcW w:w="1352"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sz w:val="22"/>
                <w:szCs w:val="22"/>
              </w:rPr>
              <w:t xml:space="preserve">Уровень территориальной доступности для населения, </w:t>
            </w:r>
            <w:proofErr w:type="gramStart"/>
            <w:r>
              <w:rPr>
                <w:sz w:val="22"/>
                <w:szCs w:val="22"/>
              </w:rPr>
              <w:t>м</w:t>
            </w:r>
            <w:proofErr w:type="gramEnd"/>
          </w:p>
        </w:tc>
        <w:tc>
          <w:tcPr>
            <w:tcW w:w="1265" w:type="dxa"/>
            <w:tcBorders>
              <w:top w:val="single" w:sz="4" w:space="0" w:color="000000"/>
              <w:left w:val="single" w:sz="4" w:space="0" w:color="000000"/>
              <w:bottom w:val="single" w:sz="4" w:space="0" w:color="000000"/>
              <w:right w:val="single" w:sz="4" w:space="0" w:color="000000"/>
            </w:tcBorders>
            <w:hideMark/>
          </w:tcPr>
          <w:p w:rsidR="00F04ADB" w:rsidRDefault="00F04ADB">
            <w:pPr>
              <w:jc w:val="center"/>
              <w:rPr>
                <w:sz w:val="22"/>
                <w:szCs w:val="22"/>
              </w:rPr>
            </w:pPr>
            <w:r>
              <w:rPr>
                <w:sz w:val="22"/>
                <w:szCs w:val="22"/>
              </w:rPr>
              <w:t>В многоэтажной застройке</w:t>
            </w:r>
          </w:p>
          <w:p w:rsidR="00F04ADB" w:rsidRDefault="00F04ADB">
            <w:pPr>
              <w:jc w:val="center"/>
              <w:rPr>
                <w:sz w:val="22"/>
                <w:szCs w:val="22"/>
              </w:rPr>
            </w:pPr>
            <w:r>
              <w:rPr>
                <w:sz w:val="22"/>
                <w:szCs w:val="22"/>
              </w:rPr>
              <w:t>- 800 м</w:t>
            </w:r>
          </w:p>
          <w:p w:rsidR="00F04ADB" w:rsidRDefault="00F04ADB">
            <w:pPr>
              <w:jc w:val="center"/>
              <w:rPr>
                <w:sz w:val="22"/>
                <w:szCs w:val="22"/>
              </w:rPr>
            </w:pPr>
            <w:r>
              <w:rPr>
                <w:sz w:val="22"/>
                <w:szCs w:val="22"/>
              </w:rPr>
              <w:t>Одно-, двухэтажной застройке</w:t>
            </w:r>
          </w:p>
          <w:p w:rsidR="00F04ADB" w:rsidRDefault="00F04ADB">
            <w:pPr>
              <w:jc w:val="center"/>
              <w:rPr>
                <w:b/>
                <w:sz w:val="22"/>
                <w:szCs w:val="22"/>
              </w:rPr>
            </w:pPr>
            <w:r>
              <w:rPr>
                <w:sz w:val="22"/>
                <w:szCs w:val="22"/>
              </w:rPr>
              <w:t>- 1000 м</w:t>
            </w:r>
          </w:p>
        </w:tc>
      </w:tr>
      <w:tr w:rsidR="00F04ADB" w:rsidTr="00F04ADB">
        <w:tc>
          <w:tcPr>
            <w:tcW w:w="524"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b/>
                <w:sz w:val="22"/>
                <w:szCs w:val="22"/>
              </w:rPr>
              <w:t>2.3</w:t>
            </w:r>
          </w:p>
        </w:tc>
        <w:tc>
          <w:tcPr>
            <w:tcW w:w="1718" w:type="dxa"/>
            <w:tcBorders>
              <w:top w:val="single" w:sz="4" w:space="0" w:color="000000"/>
              <w:left w:val="single" w:sz="4" w:space="0" w:color="000000"/>
              <w:bottom w:val="single" w:sz="4" w:space="0" w:color="000000"/>
              <w:right w:val="nil"/>
            </w:tcBorders>
            <w:hideMark/>
          </w:tcPr>
          <w:p w:rsidR="00F04ADB" w:rsidRDefault="00F04ADB">
            <w:pPr>
              <w:pStyle w:val="100"/>
              <w:jc w:val="center"/>
              <w:rPr>
                <w:b/>
                <w:sz w:val="22"/>
                <w:szCs w:val="22"/>
              </w:rPr>
            </w:pPr>
            <w:r>
              <w:rPr>
                <w:sz w:val="22"/>
                <w:szCs w:val="22"/>
              </w:rPr>
              <w:t>-</w:t>
            </w:r>
          </w:p>
        </w:tc>
        <w:tc>
          <w:tcPr>
            <w:tcW w:w="1415" w:type="dxa"/>
            <w:tcBorders>
              <w:top w:val="single" w:sz="4" w:space="0" w:color="000000"/>
              <w:left w:val="single" w:sz="4" w:space="0" w:color="000000"/>
              <w:bottom w:val="single" w:sz="4" w:space="0" w:color="000000"/>
              <w:right w:val="nil"/>
            </w:tcBorders>
            <w:hideMark/>
          </w:tcPr>
          <w:p w:rsidR="00F04ADB" w:rsidRDefault="00F04ADB">
            <w:pPr>
              <w:pStyle w:val="100"/>
              <w:jc w:val="center"/>
              <w:rPr>
                <w:b/>
                <w:sz w:val="22"/>
                <w:szCs w:val="22"/>
              </w:rPr>
            </w:pPr>
            <w:r>
              <w:rPr>
                <w:b/>
                <w:sz w:val="22"/>
                <w:szCs w:val="22"/>
              </w:rPr>
              <w:t>Предприятия</w:t>
            </w:r>
          </w:p>
          <w:p w:rsidR="00F04ADB" w:rsidRDefault="00F04ADB">
            <w:pPr>
              <w:pStyle w:val="100"/>
              <w:jc w:val="center"/>
              <w:rPr>
                <w:b/>
                <w:sz w:val="22"/>
                <w:szCs w:val="22"/>
              </w:rPr>
            </w:pPr>
            <w:r>
              <w:rPr>
                <w:b/>
                <w:sz w:val="22"/>
                <w:szCs w:val="22"/>
              </w:rPr>
              <w:t>общественного</w:t>
            </w:r>
          </w:p>
          <w:p w:rsidR="00F04ADB" w:rsidRDefault="00F04ADB">
            <w:pPr>
              <w:pStyle w:val="100"/>
              <w:jc w:val="center"/>
              <w:rPr>
                <w:sz w:val="22"/>
                <w:szCs w:val="22"/>
              </w:rPr>
            </w:pPr>
            <w:r>
              <w:rPr>
                <w:b/>
                <w:sz w:val="22"/>
                <w:szCs w:val="22"/>
              </w:rPr>
              <w:t>питания</w:t>
            </w:r>
          </w:p>
        </w:tc>
        <w:tc>
          <w:tcPr>
            <w:tcW w:w="1418" w:type="dxa"/>
            <w:gridSpan w:val="2"/>
            <w:tcBorders>
              <w:top w:val="single" w:sz="4" w:space="0" w:color="000000"/>
              <w:left w:val="single" w:sz="4" w:space="0" w:color="000000"/>
              <w:bottom w:val="single" w:sz="4" w:space="0" w:color="000000"/>
              <w:right w:val="nil"/>
            </w:tcBorders>
          </w:tcPr>
          <w:p w:rsidR="00F04ADB" w:rsidRDefault="00F04ADB">
            <w:pPr>
              <w:jc w:val="center"/>
              <w:rPr>
                <w:sz w:val="22"/>
                <w:szCs w:val="22"/>
              </w:rPr>
            </w:pPr>
            <w:r>
              <w:rPr>
                <w:sz w:val="22"/>
                <w:szCs w:val="22"/>
              </w:rPr>
              <w:t>место</w:t>
            </w:r>
          </w:p>
          <w:p w:rsidR="00F04ADB" w:rsidRDefault="00F04ADB">
            <w:pPr>
              <w:jc w:val="center"/>
              <w:rPr>
                <w:sz w:val="22"/>
                <w:szCs w:val="22"/>
              </w:rPr>
            </w:pPr>
          </w:p>
          <w:p w:rsidR="00F04ADB" w:rsidRDefault="00F04ADB">
            <w:pPr>
              <w:jc w:val="center"/>
              <w:rPr>
                <w:sz w:val="22"/>
                <w:szCs w:val="22"/>
              </w:rPr>
            </w:pPr>
          </w:p>
          <w:p w:rsidR="00F04ADB" w:rsidRDefault="00F04ADB">
            <w:pPr>
              <w:jc w:val="center"/>
              <w:rPr>
                <w:sz w:val="22"/>
                <w:szCs w:val="22"/>
              </w:rPr>
            </w:pPr>
          </w:p>
          <w:p w:rsidR="00F04ADB" w:rsidRDefault="00F04ADB">
            <w:pPr>
              <w:jc w:val="center"/>
              <w:rPr>
                <w:sz w:val="22"/>
                <w:szCs w:val="22"/>
              </w:rPr>
            </w:pPr>
          </w:p>
          <w:p w:rsidR="00F04ADB" w:rsidRDefault="00F04ADB">
            <w:pPr>
              <w:jc w:val="center"/>
              <w:rPr>
                <w:sz w:val="22"/>
                <w:szCs w:val="22"/>
              </w:rPr>
            </w:pPr>
          </w:p>
          <w:p w:rsidR="00F04ADB" w:rsidRDefault="00F04ADB">
            <w:pPr>
              <w:rPr>
                <w:sz w:val="22"/>
                <w:szCs w:val="22"/>
              </w:rPr>
            </w:pPr>
          </w:p>
          <w:p w:rsidR="00F04ADB" w:rsidRDefault="00F04ADB">
            <w:pPr>
              <w:jc w:val="center"/>
              <w:rPr>
                <w:sz w:val="22"/>
                <w:szCs w:val="22"/>
              </w:rPr>
            </w:pPr>
          </w:p>
          <w:p w:rsidR="00F04ADB" w:rsidRDefault="00F04ADB">
            <w:pPr>
              <w:jc w:val="center"/>
              <w:rPr>
                <w:sz w:val="22"/>
                <w:szCs w:val="22"/>
              </w:rPr>
            </w:pPr>
          </w:p>
          <w:p w:rsidR="00F04ADB" w:rsidRDefault="00F04ADB">
            <w:pPr>
              <w:jc w:val="center"/>
              <w:rPr>
                <w:sz w:val="22"/>
                <w:szCs w:val="22"/>
              </w:rPr>
            </w:pPr>
          </w:p>
          <w:p w:rsidR="00F04ADB" w:rsidRDefault="00F04ADB">
            <w:pPr>
              <w:jc w:val="center"/>
              <w:rPr>
                <w:sz w:val="22"/>
                <w:szCs w:val="22"/>
              </w:rPr>
            </w:pPr>
            <w:r>
              <w:rPr>
                <w:sz w:val="22"/>
                <w:szCs w:val="22"/>
              </w:rPr>
              <w:t>га</w:t>
            </w:r>
          </w:p>
        </w:tc>
        <w:tc>
          <w:tcPr>
            <w:tcW w:w="2344" w:type="dxa"/>
            <w:gridSpan w:val="2"/>
            <w:tcBorders>
              <w:top w:val="single" w:sz="4" w:space="0" w:color="000000"/>
              <w:left w:val="single" w:sz="4" w:space="0" w:color="000000"/>
              <w:bottom w:val="single" w:sz="4" w:space="0" w:color="000000"/>
              <w:right w:val="nil"/>
            </w:tcBorders>
          </w:tcPr>
          <w:p w:rsidR="00F04ADB" w:rsidRDefault="00F04ADB">
            <w:pPr>
              <w:jc w:val="center"/>
              <w:rPr>
                <w:sz w:val="22"/>
                <w:szCs w:val="22"/>
              </w:rPr>
            </w:pPr>
            <w:r>
              <w:rPr>
                <w:sz w:val="22"/>
                <w:szCs w:val="22"/>
              </w:rPr>
              <w:t xml:space="preserve">Уровень обеспеченности - 40 мест на 1 тыс. человек, в том числе 32 места  на 1 </w:t>
            </w:r>
          </w:p>
          <w:p w:rsidR="00F04ADB" w:rsidRDefault="00F04ADB">
            <w:pPr>
              <w:jc w:val="center"/>
              <w:rPr>
                <w:sz w:val="22"/>
                <w:szCs w:val="22"/>
              </w:rPr>
            </w:pPr>
            <w:r>
              <w:rPr>
                <w:sz w:val="22"/>
                <w:szCs w:val="22"/>
              </w:rPr>
              <w:t xml:space="preserve">тыс. человек  – для общественного делового центра, 8 </w:t>
            </w:r>
          </w:p>
          <w:p w:rsidR="00F04ADB" w:rsidRDefault="00F04ADB">
            <w:pPr>
              <w:jc w:val="center"/>
              <w:rPr>
                <w:sz w:val="22"/>
                <w:szCs w:val="22"/>
              </w:rPr>
            </w:pPr>
            <w:r>
              <w:rPr>
                <w:sz w:val="22"/>
                <w:szCs w:val="22"/>
              </w:rPr>
              <w:t>мест на 1 тыс. человек – для  квартала</w:t>
            </w:r>
          </w:p>
          <w:p w:rsidR="00F04ADB" w:rsidRDefault="00F04ADB">
            <w:pPr>
              <w:jc w:val="center"/>
              <w:rPr>
                <w:sz w:val="22"/>
                <w:szCs w:val="22"/>
              </w:rPr>
            </w:pPr>
          </w:p>
          <w:p w:rsidR="00F04ADB" w:rsidRDefault="00F04ADB">
            <w:pPr>
              <w:jc w:val="center"/>
              <w:rPr>
                <w:sz w:val="22"/>
                <w:szCs w:val="22"/>
              </w:rPr>
            </w:pPr>
            <w:r>
              <w:rPr>
                <w:sz w:val="22"/>
                <w:szCs w:val="22"/>
              </w:rPr>
              <w:t xml:space="preserve">Размер </w:t>
            </w:r>
            <w:proofErr w:type="gramStart"/>
            <w:r>
              <w:rPr>
                <w:sz w:val="22"/>
                <w:szCs w:val="22"/>
              </w:rPr>
              <w:t>земельного</w:t>
            </w:r>
            <w:proofErr w:type="gramEnd"/>
            <w:r>
              <w:rPr>
                <w:sz w:val="22"/>
                <w:szCs w:val="22"/>
              </w:rPr>
              <w:t xml:space="preserve"> </w:t>
            </w:r>
          </w:p>
          <w:p w:rsidR="00F04ADB" w:rsidRDefault="00F04ADB">
            <w:pPr>
              <w:jc w:val="center"/>
              <w:rPr>
                <w:sz w:val="22"/>
                <w:szCs w:val="22"/>
              </w:rPr>
            </w:pPr>
            <w:r>
              <w:rPr>
                <w:sz w:val="22"/>
                <w:szCs w:val="22"/>
              </w:rPr>
              <w:t xml:space="preserve">участка до 100 мест: 0,2 </w:t>
            </w:r>
          </w:p>
        </w:tc>
        <w:tc>
          <w:tcPr>
            <w:tcW w:w="1352"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sz w:val="22"/>
                <w:szCs w:val="22"/>
              </w:rPr>
              <w:t xml:space="preserve">Уровень территориальной доступности для населения, </w:t>
            </w:r>
            <w:proofErr w:type="gramStart"/>
            <w:r>
              <w:rPr>
                <w:sz w:val="22"/>
                <w:szCs w:val="22"/>
              </w:rPr>
              <w:t>м</w:t>
            </w:r>
            <w:proofErr w:type="gramEnd"/>
          </w:p>
        </w:tc>
        <w:tc>
          <w:tcPr>
            <w:tcW w:w="1265" w:type="dxa"/>
            <w:tcBorders>
              <w:top w:val="single" w:sz="4" w:space="0" w:color="000000"/>
              <w:left w:val="single" w:sz="4" w:space="0" w:color="000000"/>
              <w:bottom w:val="single" w:sz="4" w:space="0" w:color="000000"/>
              <w:right w:val="single" w:sz="4" w:space="0" w:color="000000"/>
            </w:tcBorders>
            <w:hideMark/>
          </w:tcPr>
          <w:p w:rsidR="00F04ADB" w:rsidRDefault="00F04ADB">
            <w:pPr>
              <w:jc w:val="center"/>
              <w:rPr>
                <w:sz w:val="22"/>
                <w:szCs w:val="22"/>
              </w:rPr>
            </w:pPr>
            <w:r>
              <w:rPr>
                <w:sz w:val="22"/>
                <w:szCs w:val="22"/>
              </w:rPr>
              <w:t>В многоэтажной застройке</w:t>
            </w:r>
          </w:p>
          <w:p w:rsidR="00F04ADB" w:rsidRDefault="00F04ADB">
            <w:pPr>
              <w:jc w:val="center"/>
              <w:rPr>
                <w:sz w:val="22"/>
                <w:szCs w:val="22"/>
              </w:rPr>
            </w:pPr>
            <w:r>
              <w:rPr>
                <w:sz w:val="22"/>
                <w:szCs w:val="22"/>
              </w:rPr>
              <w:t>- 800 м</w:t>
            </w:r>
          </w:p>
          <w:p w:rsidR="00F04ADB" w:rsidRDefault="00F04ADB">
            <w:pPr>
              <w:jc w:val="center"/>
              <w:rPr>
                <w:sz w:val="22"/>
                <w:szCs w:val="22"/>
              </w:rPr>
            </w:pPr>
            <w:r>
              <w:rPr>
                <w:sz w:val="22"/>
                <w:szCs w:val="22"/>
              </w:rPr>
              <w:t>Одно-, двухэтажной застройке</w:t>
            </w:r>
          </w:p>
          <w:p w:rsidR="00F04ADB" w:rsidRDefault="00F04ADB">
            <w:pPr>
              <w:jc w:val="center"/>
              <w:rPr>
                <w:b/>
                <w:sz w:val="22"/>
                <w:szCs w:val="22"/>
              </w:rPr>
            </w:pPr>
            <w:r>
              <w:rPr>
                <w:sz w:val="22"/>
                <w:szCs w:val="22"/>
              </w:rPr>
              <w:t>- 1000 м</w:t>
            </w:r>
          </w:p>
        </w:tc>
      </w:tr>
      <w:tr w:rsidR="00F04ADB" w:rsidTr="00F04ADB">
        <w:tc>
          <w:tcPr>
            <w:tcW w:w="524"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b/>
                <w:sz w:val="22"/>
                <w:szCs w:val="22"/>
              </w:rPr>
              <w:t>2.4</w:t>
            </w:r>
          </w:p>
        </w:tc>
        <w:tc>
          <w:tcPr>
            <w:tcW w:w="1718" w:type="dxa"/>
            <w:tcBorders>
              <w:top w:val="single" w:sz="4" w:space="0" w:color="000000"/>
              <w:left w:val="single" w:sz="4" w:space="0" w:color="000000"/>
              <w:bottom w:val="single" w:sz="4" w:space="0" w:color="000000"/>
              <w:right w:val="nil"/>
            </w:tcBorders>
            <w:hideMark/>
          </w:tcPr>
          <w:p w:rsidR="00F04ADB" w:rsidRDefault="00F04ADB">
            <w:pPr>
              <w:jc w:val="center"/>
              <w:rPr>
                <w:b/>
                <w:sz w:val="22"/>
                <w:szCs w:val="22"/>
              </w:rPr>
            </w:pPr>
            <w:r>
              <w:rPr>
                <w:sz w:val="22"/>
                <w:szCs w:val="22"/>
              </w:rPr>
              <w:t>-</w:t>
            </w:r>
          </w:p>
        </w:tc>
        <w:tc>
          <w:tcPr>
            <w:tcW w:w="1415" w:type="dxa"/>
            <w:tcBorders>
              <w:top w:val="single" w:sz="4" w:space="0" w:color="000000"/>
              <w:left w:val="single" w:sz="4" w:space="0" w:color="000000"/>
              <w:bottom w:val="single" w:sz="4" w:space="0" w:color="000000"/>
              <w:right w:val="nil"/>
            </w:tcBorders>
            <w:hideMark/>
          </w:tcPr>
          <w:p w:rsidR="00F04ADB" w:rsidRDefault="00F04ADB">
            <w:pPr>
              <w:jc w:val="center"/>
              <w:rPr>
                <w:bCs/>
                <w:sz w:val="22"/>
                <w:szCs w:val="22"/>
              </w:rPr>
            </w:pPr>
            <w:r>
              <w:rPr>
                <w:b/>
                <w:sz w:val="22"/>
                <w:szCs w:val="22"/>
              </w:rPr>
              <w:t>Торговые предприятия</w:t>
            </w:r>
          </w:p>
        </w:tc>
        <w:tc>
          <w:tcPr>
            <w:tcW w:w="1418" w:type="dxa"/>
            <w:gridSpan w:val="2"/>
            <w:tcBorders>
              <w:top w:val="single" w:sz="4" w:space="0" w:color="000000"/>
              <w:left w:val="single" w:sz="4" w:space="0" w:color="000000"/>
              <w:bottom w:val="single" w:sz="4" w:space="0" w:color="000000"/>
              <w:right w:val="nil"/>
            </w:tcBorders>
          </w:tcPr>
          <w:p w:rsidR="00F04ADB" w:rsidRDefault="00F04ADB">
            <w:pPr>
              <w:jc w:val="center"/>
              <w:rPr>
                <w:bCs/>
                <w:sz w:val="22"/>
                <w:szCs w:val="22"/>
              </w:rPr>
            </w:pPr>
            <w:r>
              <w:rPr>
                <w:bCs/>
                <w:sz w:val="22"/>
                <w:szCs w:val="22"/>
              </w:rPr>
              <w:t>м</w:t>
            </w:r>
            <w:proofErr w:type="gramStart"/>
            <w:r>
              <w:rPr>
                <w:bCs/>
                <w:sz w:val="22"/>
                <w:szCs w:val="22"/>
                <w:vertAlign w:val="superscript"/>
              </w:rPr>
              <w:t>2</w:t>
            </w:r>
            <w:proofErr w:type="gramEnd"/>
            <w:r>
              <w:rPr>
                <w:bCs/>
                <w:sz w:val="22"/>
                <w:szCs w:val="22"/>
              </w:rPr>
              <w:t xml:space="preserve"> торговой площади на 1 тыс. чел.</w:t>
            </w:r>
          </w:p>
          <w:p w:rsidR="00F04ADB" w:rsidRDefault="00F04ADB">
            <w:pPr>
              <w:jc w:val="center"/>
              <w:rPr>
                <w:bCs/>
                <w:sz w:val="22"/>
                <w:szCs w:val="22"/>
              </w:rPr>
            </w:pPr>
          </w:p>
          <w:p w:rsidR="00F04ADB" w:rsidRDefault="00F04ADB">
            <w:pPr>
              <w:jc w:val="center"/>
              <w:rPr>
                <w:bCs/>
                <w:sz w:val="22"/>
                <w:szCs w:val="22"/>
              </w:rPr>
            </w:pPr>
          </w:p>
          <w:p w:rsidR="00F04ADB" w:rsidRDefault="00F04ADB">
            <w:pPr>
              <w:jc w:val="center"/>
              <w:rPr>
                <w:bCs/>
                <w:sz w:val="22"/>
                <w:szCs w:val="22"/>
              </w:rPr>
            </w:pPr>
          </w:p>
          <w:p w:rsidR="00F04ADB" w:rsidRDefault="00F04ADB">
            <w:pPr>
              <w:jc w:val="center"/>
              <w:rPr>
                <w:bCs/>
                <w:sz w:val="22"/>
                <w:szCs w:val="22"/>
              </w:rPr>
            </w:pPr>
          </w:p>
          <w:p w:rsidR="00F04ADB" w:rsidRDefault="00F04ADB">
            <w:pPr>
              <w:jc w:val="center"/>
              <w:rPr>
                <w:bCs/>
                <w:sz w:val="22"/>
                <w:szCs w:val="22"/>
              </w:rPr>
            </w:pPr>
          </w:p>
          <w:p w:rsidR="00F04ADB" w:rsidRDefault="00F04ADB">
            <w:pPr>
              <w:jc w:val="center"/>
              <w:rPr>
                <w:bCs/>
                <w:sz w:val="22"/>
                <w:szCs w:val="22"/>
              </w:rPr>
            </w:pPr>
          </w:p>
          <w:p w:rsidR="00F04ADB" w:rsidRDefault="00F04ADB">
            <w:pPr>
              <w:jc w:val="center"/>
              <w:rPr>
                <w:bCs/>
                <w:sz w:val="22"/>
                <w:szCs w:val="22"/>
              </w:rPr>
            </w:pPr>
            <w:proofErr w:type="gramStart"/>
            <w:r>
              <w:rPr>
                <w:bCs/>
                <w:sz w:val="22"/>
                <w:szCs w:val="22"/>
              </w:rPr>
              <w:t>га</w:t>
            </w:r>
            <w:proofErr w:type="gramEnd"/>
            <w:r>
              <w:rPr>
                <w:bCs/>
                <w:sz w:val="22"/>
                <w:szCs w:val="22"/>
              </w:rPr>
              <w:t xml:space="preserve"> на 100 кв.м. торговой площади</w:t>
            </w:r>
          </w:p>
          <w:p w:rsidR="00F04ADB" w:rsidRDefault="00F04ADB">
            <w:pPr>
              <w:jc w:val="center"/>
              <w:rPr>
                <w:bCs/>
                <w:sz w:val="22"/>
                <w:szCs w:val="22"/>
              </w:rPr>
            </w:pPr>
          </w:p>
          <w:p w:rsidR="00F04ADB" w:rsidRDefault="00F04ADB">
            <w:pPr>
              <w:rPr>
                <w:sz w:val="22"/>
                <w:szCs w:val="22"/>
              </w:rPr>
            </w:pPr>
          </w:p>
        </w:tc>
        <w:tc>
          <w:tcPr>
            <w:tcW w:w="2344" w:type="dxa"/>
            <w:gridSpan w:val="2"/>
            <w:tcBorders>
              <w:top w:val="single" w:sz="4" w:space="0" w:color="000000"/>
              <w:left w:val="single" w:sz="4" w:space="0" w:color="000000"/>
              <w:bottom w:val="single" w:sz="4" w:space="0" w:color="000000"/>
              <w:right w:val="nil"/>
            </w:tcBorders>
          </w:tcPr>
          <w:p w:rsidR="00F04ADB" w:rsidRDefault="00F04ADB">
            <w:pPr>
              <w:jc w:val="center"/>
              <w:rPr>
                <w:bCs/>
                <w:sz w:val="22"/>
                <w:szCs w:val="22"/>
              </w:rPr>
            </w:pPr>
            <w:r>
              <w:rPr>
                <w:sz w:val="22"/>
                <w:szCs w:val="22"/>
              </w:rPr>
              <w:lastRenderedPageBreak/>
              <w:t>Уровень обеспеченности магазинами 280, в  том числе</w:t>
            </w:r>
          </w:p>
          <w:p w:rsidR="00F04ADB" w:rsidRDefault="00F04ADB">
            <w:pPr>
              <w:jc w:val="center"/>
              <w:rPr>
                <w:bCs/>
                <w:sz w:val="22"/>
                <w:szCs w:val="22"/>
              </w:rPr>
            </w:pPr>
            <w:r>
              <w:rPr>
                <w:bCs/>
                <w:sz w:val="22"/>
                <w:szCs w:val="22"/>
              </w:rPr>
              <w:t>продовольственных товаров, объект – 100;</w:t>
            </w:r>
          </w:p>
          <w:p w:rsidR="00F04ADB" w:rsidRDefault="00F04ADB">
            <w:pPr>
              <w:jc w:val="center"/>
              <w:rPr>
                <w:bCs/>
                <w:sz w:val="22"/>
                <w:szCs w:val="22"/>
              </w:rPr>
            </w:pPr>
            <w:r>
              <w:rPr>
                <w:bCs/>
                <w:sz w:val="22"/>
                <w:szCs w:val="22"/>
              </w:rPr>
              <w:t>непродовольственных товаров, объект – 180.</w:t>
            </w:r>
          </w:p>
          <w:p w:rsidR="00F04ADB" w:rsidRDefault="00F04ADB">
            <w:pPr>
              <w:rPr>
                <w:sz w:val="22"/>
                <w:szCs w:val="22"/>
              </w:rPr>
            </w:pPr>
          </w:p>
          <w:p w:rsidR="00F04ADB" w:rsidRDefault="00F04ADB">
            <w:pPr>
              <w:jc w:val="center"/>
              <w:rPr>
                <w:sz w:val="22"/>
                <w:szCs w:val="22"/>
              </w:rPr>
            </w:pPr>
            <w:r>
              <w:rPr>
                <w:sz w:val="22"/>
                <w:szCs w:val="22"/>
              </w:rPr>
              <w:t>Размеры земельных участков при торговой площади:</w:t>
            </w:r>
          </w:p>
          <w:p w:rsidR="00F04ADB" w:rsidRDefault="00F04ADB">
            <w:pPr>
              <w:jc w:val="center"/>
              <w:rPr>
                <w:sz w:val="22"/>
                <w:szCs w:val="22"/>
              </w:rPr>
            </w:pPr>
            <w:r>
              <w:rPr>
                <w:sz w:val="22"/>
                <w:szCs w:val="22"/>
              </w:rPr>
              <w:t>до 250 кв.м. - 0,08;</w:t>
            </w:r>
          </w:p>
          <w:p w:rsidR="00F04ADB" w:rsidRDefault="00F04ADB">
            <w:pPr>
              <w:jc w:val="center"/>
              <w:rPr>
                <w:sz w:val="22"/>
                <w:szCs w:val="22"/>
              </w:rPr>
            </w:pPr>
            <w:r>
              <w:rPr>
                <w:sz w:val="22"/>
                <w:szCs w:val="22"/>
              </w:rPr>
              <w:t xml:space="preserve">свыше 250 до 650 </w:t>
            </w:r>
            <w:r>
              <w:rPr>
                <w:sz w:val="22"/>
                <w:szCs w:val="22"/>
              </w:rPr>
              <w:lastRenderedPageBreak/>
              <w:t>кв.м. - 0,08-0,06;</w:t>
            </w:r>
          </w:p>
        </w:tc>
        <w:tc>
          <w:tcPr>
            <w:tcW w:w="1352"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sz w:val="22"/>
                <w:szCs w:val="22"/>
              </w:rPr>
              <w:lastRenderedPageBreak/>
              <w:t xml:space="preserve">Уровень территориальной доступности для населения, </w:t>
            </w:r>
            <w:proofErr w:type="gramStart"/>
            <w:r>
              <w:rPr>
                <w:sz w:val="22"/>
                <w:szCs w:val="22"/>
              </w:rPr>
              <w:t>м</w:t>
            </w:r>
            <w:proofErr w:type="gramEnd"/>
          </w:p>
        </w:tc>
        <w:tc>
          <w:tcPr>
            <w:tcW w:w="1265" w:type="dxa"/>
            <w:tcBorders>
              <w:top w:val="single" w:sz="4" w:space="0" w:color="000000"/>
              <w:left w:val="single" w:sz="4" w:space="0" w:color="000000"/>
              <w:bottom w:val="single" w:sz="4" w:space="0" w:color="000000"/>
              <w:right w:val="single" w:sz="4" w:space="0" w:color="000000"/>
            </w:tcBorders>
            <w:hideMark/>
          </w:tcPr>
          <w:p w:rsidR="00F04ADB" w:rsidRDefault="00F04ADB">
            <w:pPr>
              <w:jc w:val="center"/>
              <w:rPr>
                <w:sz w:val="22"/>
                <w:szCs w:val="22"/>
              </w:rPr>
            </w:pPr>
            <w:r>
              <w:rPr>
                <w:sz w:val="22"/>
                <w:szCs w:val="22"/>
              </w:rPr>
              <w:t>В многоэтажной застройке</w:t>
            </w:r>
          </w:p>
          <w:p w:rsidR="00F04ADB" w:rsidRDefault="00F04ADB">
            <w:pPr>
              <w:jc w:val="center"/>
              <w:rPr>
                <w:sz w:val="22"/>
                <w:szCs w:val="22"/>
              </w:rPr>
            </w:pPr>
            <w:r>
              <w:rPr>
                <w:sz w:val="22"/>
                <w:szCs w:val="22"/>
              </w:rPr>
              <w:t>- 800 м</w:t>
            </w:r>
          </w:p>
          <w:p w:rsidR="00F04ADB" w:rsidRDefault="00F04ADB">
            <w:pPr>
              <w:jc w:val="center"/>
              <w:rPr>
                <w:sz w:val="22"/>
                <w:szCs w:val="22"/>
              </w:rPr>
            </w:pPr>
            <w:r>
              <w:rPr>
                <w:sz w:val="22"/>
                <w:szCs w:val="22"/>
              </w:rPr>
              <w:t>Одно-, двухэтажной застройке</w:t>
            </w:r>
          </w:p>
          <w:p w:rsidR="00F04ADB" w:rsidRDefault="00F04ADB">
            <w:pPr>
              <w:jc w:val="center"/>
              <w:rPr>
                <w:b/>
                <w:sz w:val="22"/>
                <w:szCs w:val="22"/>
              </w:rPr>
            </w:pPr>
            <w:r>
              <w:rPr>
                <w:sz w:val="22"/>
                <w:szCs w:val="22"/>
              </w:rPr>
              <w:t>- 1000 м</w:t>
            </w:r>
          </w:p>
        </w:tc>
      </w:tr>
      <w:tr w:rsidR="00F04ADB" w:rsidTr="00F04ADB">
        <w:tc>
          <w:tcPr>
            <w:tcW w:w="524" w:type="dxa"/>
            <w:tcBorders>
              <w:top w:val="single" w:sz="4" w:space="0" w:color="000000"/>
              <w:left w:val="single" w:sz="4" w:space="0" w:color="000000"/>
              <w:bottom w:val="single" w:sz="4" w:space="0" w:color="000000"/>
              <w:right w:val="nil"/>
            </w:tcBorders>
            <w:hideMark/>
          </w:tcPr>
          <w:p w:rsidR="00F04ADB" w:rsidRDefault="00F04ADB">
            <w:pPr>
              <w:jc w:val="center"/>
              <w:rPr>
                <w:b/>
                <w:sz w:val="22"/>
                <w:szCs w:val="22"/>
              </w:rPr>
            </w:pPr>
            <w:r>
              <w:rPr>
                <w:b/>
                <w:sz w:val="22"/>
                <w:szCs w:val="22"/>
              </w:rPr>
              <w:lastRenderedPageBreak/>
              <w:t>2.5</w:t>
            </w:r>
          </w:p>
        </w:tc>
        <w:tc>
          <w:tcPr>
            <w:tcW w:w="1718"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b/>
                <w:sz w:val="22"/>
                <w:szCs w:val="22"/>
              </w:rPr>
              <w:t>Спортивные залы</w:t>
            </w:r>
          </w:p>
        </w:tc>
        <w:tc>
          <w:tcPr>
            <w:tcW w:w="1415"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sz w:val="22"/>
                <w:szCs w:val="22"/>
              </w:rPr>
              <w:t>-</w:t>
            </w:r>
          </w:p>
        </w:tc>
        <w:tc>
          <w:tcPr>
            <w:tcW w:w="1418" w:type="dxa"/>
            <w:gridSpan w:val="2"/>
            <w:tcBorders>
              <w:top w:val="single" w:sz="4" w:space="0" w:color="000000"/>
              <w:left w:val="single" w:sz="4" w:space="0" w:color="000000"/>
              <w:bottom w:val="single" w:sz="4" w:space="0" w:color="000000"/>
              <w:right w:val="nil"/>
            </w:tcBorders>
          </w:tcPr>
          <w:p w:rsidR="00F04ADB" w:rsidRDefault="00F04ADB">
            <w:pPr>
              <w:jc w:val="center"/>
              <w:rPr>
                <w:sz w:val="22"/>
                <w:szCs w:val="22"/>
              </w:rPr>
            </w:pPr>
            <w:r>
              <w:rPr>
                <w:sz w:val="22"/>
                <w:szCs w:val="22"/>
              </w:rPr>
              <w:t>Уровень обеспеченности</w:t>
            </w:r>
          </w:p>
          <w:p w:rsidR="00F04ADB" w:rsidRDefault="00F04ADB">
            <w:pPr>
              <w:jc w:val="center"/>
              <w:rPr>
                <w:sz w:val="22"/>
                <w:szCs w:val="22"/>
              </w:rPr>
            </w:pPr>
          </w:p>
          <w:p w:rsidR="00F04ADB" w:rsidRDefault="00F04ADB">
            <w:pPr>
              <w:jc w:val="center"/>
              <w:rPr>
                <w:sz w:val="22"/>
                <w:szCs w:val="22"/>
              </w:rPr>
            </w:pPr>
            <w:r>
              <w:rPr>
                <w:sz w:val="22"/>
                <w:szCs w:val="22"/>
              </w:rPr>
              <w:t xml:space="preserve">Размер земельного участка, </w:t>
            </w:r>
            <w:proofErr w:type="gramStart"/>
            <w:r>
              <w:rPr>
                <w:sz w:val="22"/>
                <w:szCs w:val="22"/>
              </w:rPr>
              <w:t>га</w:t>
            </w:r>
            <w:proofErr w:type="gramEnd"/>
          </w:p>
        </w:tc>
        <w:tc>
          <w:tcPr>
            <w:tcW w:w="2344" w:type="dxa"/>
            <w:gridSpan w:val="2"/>
            <w:tcBorders>
              <w:top w:val="single" w:sz="4" w:space="0" w:color="000000"/>
              <w:left w:val="single" w:sz="4" w:space="0" w:color="000000"/>
              <w:bottom w:val="single" w:sz="4" w:space="0" w:color="000000"/>
              <w:right w:val="nil"/>
            </w:tcBorders>
          </w:tcPr>
          <w:p w:rsidR="00F04ADB" w:rsidRDefault="00F04ADB">
            <w:pPr>
              <w:jc w:val="center"/>
              <w:rPr>
                <w:sz w:val="22"/>
                <w:szCs w:val="22"/>
              </w:rPr>
            </w:pPr>
            <w:r>
              <w:rPr>
                <w:sz w:val="22"/>
                <w:szCs w:val="22"/>
              </w:rPr>
              <w:t>3,5 тыс. кв. м на 10 тыс. чел.</w:t>
            </w:r>
          </w:p>
          <w:p w:rsidR="00F04ADB" w:rsidRDefault="00F04ADB">
            <w:pPr>
              <w:jc w:val="center"/>
              <w:rPr>
                <w:sz w:val="22"/>
                <w:szCs w:val="22"/>
              </w:rPr>
            </w:pPr>
          </w:p>
          <w:p w:rsidR="00F04ADB" w:rsidRDefault="00F04ADB">
            <w:pPr>
              <w:jc w:val="center"/>
              <w:rPr>
                <w:sz w:val="22"/>
                <w:szCs w:val="22"/>
              </w:rPr>
            </w:pPr>
          </w:p>
          <w:p w:rsidR="00F04ADB" w:rsidRDefault="00F04ADB">
            <w:pPr>
              <w:jc w:val="center"/>
              <w:rPr>
                <w:sz w:val="22"/>
                <w:szCs w:val="22"/>
              </w:rPr>
            </w:pPr>
            <w:r>
              <w:rPr>
                <w:sz w:val="22"/>
                <w:szCs w:val="22"/>
              </w:rPr>
              <w:t>По заданию на проектирование</w:t>
            </w:r>
          </w:p>
          <w:p w:rsidR="00F04ADB" w:rsidRDefault="00F04ADB">
            <w:pPr>
              <w:jc w:val="center"/>
              <w:rPr>
                <w:sz w:val="22"/>
                <w:szCs w:val="22"/>
              </w:rPr>
            </w:pPr>
          </w:p>
        </w:tc>
        <w:tc>
          <w:tcPr>
            <w:tcW w:w="1352"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sz w:val="22"/>
                <w:szCs w:val="22"/>
              </w:rPr>
              <w:t xml:space="preserve">Уровень территориальной доступности для населения, </w:t>
            </w:r>
            <w:proofErr w:type="gramStart"/>
            <w:r>
              <w:rPr>
                <w:sz w:val="22"/>
                <w:szCs w:val="22"/>
              </w:rPr>
              <w:t>м</w:t>
            </w:r>
            <w:proofErr w:type="gramEnd"/>
          </w:p>
        </w:tc>
        <w:tc>
          <w:tcPr>
            <w:tcW w:w="1265" w:type="dxa"/>
            <w:tcBorders>
              <w:top w:val="single" w:sz="4" w:space="0" w:color="000000"/>
              <w:left w:val="single" w:sz="4" w:space="0" w:color="000000"/>
              <w:bottom w:val="single" w:sz="4" w:space="0" w:color="000000"/>
              <w:right w:val="single" w:sz="4" w:space="0" w:color="000000"/>
            </w:tcBorders>
            <w:hideMark/>
          </w:tcPr>
          <w:p w:rsidR="00F04ADB" w:rsidRDefault="00F04ADB">
            <w:pPr>
              <w:ind w:left="-119" w:right="-108"/>
              <w:jc w:val="center"/>
              <w:rPr>
                <w:sz w:val="22"/>
                <w:szCs w:val="22"/>
              </w:rPr>
            </w:pPr>
            <w:r>
              <w:rPr>
                <w:sz w:val="22"/>
                <w:szCs w:val="22"/>
              </w:rPr>
              <w:t xml:space="preserve">Помещения для </w:t>
            </w:r>
            <w:proofErr w:type="spellStart"/>
            <w:r>
              <w:rPr>
                <w:sz w:val="22"/>
                <w:szCs w:val="22"/>
              </w:rPr>
              <w:t>физкультурн</w:t>
            </w:r>
            <w:proofErr w:type="gramStart"/>
            <w:r>
              <w:rPr>
                <w:sz w:val="22"/>
                <w:szCs w:val="22"/>
              </w:rPr>
              <w:t>о</w:t>
            </w:r>
            <w:proofErr w:type="spellEnd"/>
            <w:r>
              <w:rPr>
                <w:sz w:val="22"/>
                <w:szCs w:val="22"/>
              </w:rPr>
              <w:t>-</w:t>
            </w:r>
            <w:proofErr w:type="gramEnd"/>
            <w:r>
              <w:rPr>
                <w:sz w:val="22"/>
                <w:szCs w:val="22"/>
              </w:rPr>
              <w:t xml:space="preserve"> спортивных занятий</w:t>
            </w:r>
          </w:p>
          <w:p w:rsidR="00F04ADB" w:rsidRDefault="00F04ADB">
            <w:pPr>
              <w:ind w:left="-119" w:right="-139"/>
              <w:jc w:val="center"/>
              <w:rPr>
                <w:sz w:val="22"/>
                <w:szCs w:val="22"/>
              </w:rPr>
            </w:pPr>
            <w:r>
              <w:rPr>
                <w:sz w:val="22"/>
                <w:szCs w:val="22"/>
              </w:rPr>
              <w:t>- 1500 м</w:t>
            </w:r>
          </w:p>
        </w:tc>
      </w:tr>
      <w:tr w:rsidR="00F04ADB" w:rsidTr="00F04ADB">
        <w:tc>
          <w:tcPr>
            <w:tcW w:w="524" w:type="dxa"/>
            <w:tcBorders>
              <w:top w:val="single" w:sz="4" w:space="0" w:color="000000"/>
              <w:left w:val="single" w:sz="4" w:space="0" w:color="000000"/>
              <w:bottom w:val="single" w:sz="4" w:space="0" w:color="000000"/>
              <w:right w:val="nil"/>
            </w:tcBorders>
            <w:hideMark/>
          </w:tcPr>
          <w:p w:rsidR="00F04ADB" w:rsidRDefault="00F04ADB">
            <w:pPr>
              <w:jc w:val="center"/>
              <w:rPr>
                <w:b/>
                <w:sz w:val="22"/>
                <w:szCs w:val="22"/>
              </w:rPr>
            </w:pPr>
            <w:r>
              <w:rPr>
                <w:b/>
                <w:sz w:val="22"/>
                <w:szCs w:val="22"/>
              </w:rPr>
              <w:t>2.6</w:t>
            </w:r>
          </w:p>
        </w:tc>
        <w:tc>
          <w:tcPr>
            <w:tcW w:w="1718"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b/>
                <w:sz w:val="22"/>
                <w:szCs w:val="22"/>
              </w:rPr>
              <w:t>Плоскостные спортивные сооружения</w:t>
            </w:r>
          </w:p>
        </w:tc>
        <w:tc>
          <w:tcPr>
            <w:tcW w:w="1415"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sz w:val="22"/>
                <w:szCs w:val="22"/>
              </w:rPr>
              <w:t>-</w:t>
            </w:r>
          </w:p>
        </w:tc>
        <w:tc>
          <w:tcPr>
            <w:tcW w:w="1418" w:type="dxa"/>
            <w:gridSpan w:val="2"/>
            <w:tcBorders>
              <w:top w:val="single" w:sz="4" w:space="0" w:color="000000"/>
              <w:left w:val="single" w:sz="4" w:space="0" w:color="000000"/>
              <w:bottom w:val="single" w:sz="4" w:space="0" w:color="000000"/>
              <w:right w:val="nil"/>
            </w:tcBorders>
          </w:tcPr>
          <w:p w:rsidR="00F04ADB" w:rsidRDefault="00F04ADB">
            <w:pPr>
              <w:jc w:val="center"/>
              <w:rPr>
                <w:sz w:val="22"/>
                <w:szCs w:val="22"/>
              </w:rPr>
            </w:pPr>
            <w:r>
              <w:rPr>
                <w:sz w:val="22"/>
                <w:szCs w:val="22"/>
              </w:rPr>
              <w:t>Уровень обеспеченности</w:t>
            </w:r>
          </w:p>
          <w:p w:rsidR="00F04ADB" w:rsidRDefault="00F04ADB">
            <w:pPr>
              <w:jc w:val="center"/>
              <w:rPr>
                <w:sz w:val="22"/>
                <w:szCs w:val="22"/>
              </w:rPr>
            </w:pPr>
          </w:p>
          <w:p w:rsidR="00F04ADB" w:rsidRDefault="00F04ADB">
            <w:pPr>
              <w:jc w:val="center"/>
              <w:rPr>
                <w:sz w:val="22"/>
                <w:szCs w:val="22"/>
              </w:rPr>
            </w:pPr>
            <w:r>
              <w:rPr>
                <w:sz w:val="22"/>
                <w:szCs w:val="22"/>
              </w:rPr>
              <w:t xml:space="preserve">Размер земельного участка, </w:t>
            </w:r>
            <w:proofErr w:type="gramStart"/>
            <w:r>
              <w:rPr>
                <w:sz w:val="22"/>
                <w:szCs w:val="22"/>
              </w:rPr>
              <w:t>га</w:t>
            </w:r>
            <w:proofErr w:type="gramEnd"/>
          </w:p>
        </w:tc>
        <w:tc>
          <w:tcPr>
            <w:tcW w:w="2344" w:type="dxa"/>
            <w:gridSpan w:val="2"/>
            <w:tcBorders>
              <w:top w:val="single" w:sz="4" w:space="0" w:color="000000"/>
              <w:left w:val="single" w:sz="4" w:space="0" w:color="000000"/>
              <w:bottom w:val="single" w:sz="4" w:space="0" w:color="000000"/>
              <w:right w:val="nil"/>
            </w:tcBorders>
          </w:tcPr>
          <w:p w:rsidR="00F04ADB" w:rsidRDefault="00F04ADB">
            <w:pPr>
              <w:jc w:val="center"/>
              <w:rPr>
                <w:sz w:val="22"/>
                <w:szCs w:val="22"/>
              </w:rPr>
            </w:pPr>
            <w:r>
              <w:rPr>
                <w:sz w:val="22"/>
                <w:szCs w:val="22"/>
              </w:rPr>
              <w:t>20000 кв. м на 10 тыс. чел.</w:t>
            </w:r>
          </w:p>
          <w:p w:rsidR="00F04ADB" w:rsidRDefault="00F04ADB">
            <w:pPr>
              <w:jc w:val="center"/>
              <w:rPr>
                <w:sz w:val="22"/>
                <w:szCs w:val="22"/>
              </w:rPr>
            </w:pPr>
          </w:p>
          <w:p w:rsidR="00F04ADB" w:rsidRDefault="00F04ADB">
            <w:pPr>
              <w:jc w:val="center"/>
              <w:rPr>
                <w:sz w:val="22"/>
                <w:szCs w:val="22"/>
              </w:rPr>
            </w:pPr>
          </w:p>
          <w:p w:rsidR="00F04ADB" w:rsidRDefault="00F04ADB">
            <w:pPr>
              <w:jc w:val="center"/>
              <w:rPr>
                <w:sz w:val="22"/>
                <w:szCs w:val="22"/>
              </w:rPr>
            </w:pPr>
            <w:r>
              <w:rPr>
                <w:sz w:val="22"/>
                <w:szCs w:val="22"/>
              </w:rPr>
              <w:t>По заданию на проектирование</w:t>
            </w:r>
          </w:p>
        </w:tc>
        <w:tc>
          <w:tcPr>
            <w:tcW w:w="1352"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sz w:val="22"/>
                <w:szCs w:val="22"/>
              </w:rPr>
              <w:t>Уровень территориальной доступности для населения, минут</w:t>
            </w:r>
          </w:p>
        </w:tc>
        <w:tc>
          <w:tcPr>
            <w:tcW w:w="1265" w:type="dxa"/>
            <w:tcBorders>
              <w:top w:val="single" w:sz="4" w:space="0" w:color="000000"/>
              <w:left w:val="single" w:sz="4" w:space="0" w:color="000000"/>
              <w:bottom w:val="single" w:sz="4" w:space="0" w:color="000000"/>
              <w:right w:val="single" w:sz="4" w:space="0" w:color="000000"/>
            </w:tcBorders>
            <w:hideMark/>
          </w:tcPr>
          <w:p w:rsidR="00F04ADB" w:rsidRDefault="00F04ADB">
            <w:pPr>
              <w:jc w:val="center"/>
              <w:rPr>
                <w:b/>
                <w:sz w:val="22"/>
                <w:szCs w:val="22"/>
              </w:rPr>
            </w:pPr>
            <w:r>
              <w:rPr>
                <w:sz w:val="22"/>
                <w:szCs w:val="22"/>
              </w:rPr>
              <w:t>Транспортная доступность: 30 мин.</w:t>
            </w:r>
          </w:p>
        </w:tc>
      </w:tr>
      <w:tr w:rsidR="00F04ADB" w:rsidTr="00F04ADB">
        <w:tc>
          <w:tcPr>
            <w:tcW w:w="524" w:type="dxa"/>
            <w:tcBorders>
              <w:top w:val="single" w:sz="4" w:space="0" w:color="000000"/>
              <w:left w:val="single" w:sz="4" w:space="0" w:color="000000"/>
              <w:bottom w:val="single" w:sz="4" w:space="0" w:color="000000"/>
              <w:right w:val="nil"/>
            </w:tcBorders>
            <w:hideMark/>
          </w:tcPr>
          <w:p w:rsidR="00F04ADB" w:rsidRDefault="00F04ADB">
            <w:pPr>
              <w:jc w:val="center"/>
              <w:rPr>
                <w:b/>
                <w:sz w:val="22"/>
                <w:szCs w:val="22"/>
              </w:rPr>
            </w:pPr>
            <w:r>
              <w:rPr>
                <w:b/>
                <w:sz w:val="22"/>
                <w:szCs w:val="22"/>
              </w:rPr>
              <w:t>2.7</w:t>
            </w:r>
          </w:p>
        </w:tc>
        <w:tc>
          <w:tcPr>
            <w:tcW w:w="1718" w:type="dxa"/>
            <w:tcBorders>
              <w:top w:val="single" w:sz="4" w:space="0" w:color="000000"/>
              <w:left w:val="single" w:sz="4" w:space="0" w:color="000000"/>
              <w:bottom w:val="single" w:sz="4" w:space="0" w:color="000000"/>
              <w:right w:val="nil"/>
            </w:tcBorders>
          </w:tcPr>
          <w:p w:rsidR="00F04ADB" w:rsidRDefault="00F04ADB">
            <w:pPr>
              <w:jc w:val="center"/>
              <w:rPr>
                <w:sz w:val="22"/>
                <w:szCs w:val="22"/>
              </w:rPr>
            </w:pPr>
            <w:r>
              <w:rPr>
                <w:b/>
                <w:sz w:val="22"/>
                <w:szCs w:val="22"/>
              </w:rPr>
              <w:t>Учреждения культуры клубного типа</w:t>
            </w:r>
          </w:p>
          <w:p w:rsidR="00F04ADB" w:rsidRDefault="00F04ADB">
            <w:pPr>
              <w:jc w:val="center"/>
              <w:rPr>
                <w:sz w:val="22"/>
                <w:szCs w:val="22"/>
              </w:rPr>
            </w:pPr>
          </w:p>
        </w:tc>
        <w:tc>
          <w:tcPr>
            <w:tcW w:w="1415"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sz w:val="22"/>
                <w:szCs w:val="22"/>
              </w:rPr>
              <w:t>-</w:t>
            </w:r>
          </w:p>
        </w:tc>
        <w:tc>
          <w:tcPr>
            <w:tcW w:w="1418" w:type="dxa"/>
            <w:gridSpan w:val="2"/>
            <w:tcBorders>
              <w:top w:val="single" w:sz="4" w:space="0" w:color="000000"/>
              <w:left w:val="single" w:sz="4" w:space="0" w:color="000000"/>
              <w:bottom w:val="single" w:sz="4" w:space="0" w:color="000000"/>
              <w:right w:val="nil"/>
            </w:tcBorders>
          </w:tcPr>
          <w:p w:rsidR="00F04ADB" w:rsidRDefault="00F04ADB">
            <w:pPr>
              <w:jc w:val="center"/>
              <w:rPr>
                <w:sz w:val="22"/>
                <w:szCs w:val="22"/>
              </w:rPr>
            </w:pPr>
            <w:r>
              <w:rPr>
                <w:sz w:val="22"/>
                <w:szCs w:val="22"/>
              </w:rPr>
              <w:t>Уровень обеспеченности</w:t>
            </w:r>
          </w:p>
          <w:p w:rsidR="00F04ADB" w:rsidRDefault="00F04ADB">
            <w:pPr>
              <w:jc w:val="center"/>
              <w:rPr>
                <w:sz w:val="22"/>
                <w:szCs w:val="22"/>
              </w:rPr>
            </w:pPr>
          </w:p>
          <w:p w:rsidR="00F04ADB" w:rsidRDefault="00F04ADB">
            <w:pPr>
              <w:jc w:val="center"/>
              <w:rPr>
                <w:sz w:val="22"/>
                <w:szCs w:val="22"/>
              </w:rPr>
            </w:pPr>
            <w:r>
              <w:rPr>
                <w:sz w:val="22"/>
                <w:szCs w:val="22"/>
              </w:rPr>
              <w:t xml:space="preserve">Размер земельного участка, </w:t>
            </w:r>
            <w:proofErr w:type="gramStart"/>
            <w:r>
              <w:rPr>
                <w:sz w:val="22"/>
                <w:szCs w:val="22"/>
              </w:rPr>
              <w:t>га</w:t>
            </w:r>
            <w:proofErr w:type="gramEnd"/>
          </w:p>
        </w:tc>
        <w:tc>
          <w:tcPr>
            <w:tcW w:w="2344" w:type="dxa"/>
            <w:gridSpan w:val="2"/>
            <w:tcBorders>
              <w:top w:val="single" w:sz="4" w:space="0" w:color="000000"/>
              <w:left w:val="single" w:sz="4" w:space="0" w:color="000000"/>
              <w:bottom w:val="single" w:sz="4" w:space="0" w:color="000000"/>
              <w:right w:val="nil"/>
            </w:tcBorders>
          </w:tcPr>
          <w:p w:rsidR="00F04ADB" w:rsidRDefault="00F04ADB">
            <w:pPr>
              <w:jc w:val="center"/>
              <w:rPr>
                <w:sz w:val="22"/>
                <w:szCs w:val="22"/>
              </w:rPr>
            </w:pPr>
            <w:r>
              <w:rPr>
                <w:sz w:val="22"/>
                <w:szCs w:val="22"/>
              </w:rPr>
              <w:t>50 зрительских мест на 1 тыс. жителей</w:t>
            </w:r>
          </w:p>
          <w:p w:rsidR="00F04ADB" w:rsidRDefault="00F04ADB">
            <w:pPr>
              <w:jc w:val="center"/>
              <w:rPr>
                <w:sz w:val="22"/>
                <w:szCs w:val="22"/>
              </w:rPr>
            </w:pPr>
          </w:p>
          <w:p w:rsidR="00F04ADB" w:rsidRDefault="00F04ADB">
            <w:pPr>
              <w:jc w:val="center"/>
              <w:rPr>
                <w:sz w:val="22"/>
                <w:szCs w:val="22"/>
              </w:rPr>
            </w:pPr>
            <w:r>
              <w:rPr>
                <w:sz w:val="22"/>
                <w:szCs w:val="22"/>
              </w:rPr>
              <w:t>По заданию на проектирование</w:t>
            </w:r>
          </w:p>
        </w:tc>
        <w:tc>
          <w:tcPr>
            <w:tcW w:w="1352"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sz w:val="22"/>
                <w:szCs w:val="22"/>
              </w:rPr>
              <w:t>Уровень территориальной доступности для населения, минут</w:t>
            </w:r>
          </w:p>
        </w:tc>
        <w:tc>
          <w:tcPr>
            <w:tcW w:w="1265" w:type="dxa"/>
            <w:tcBorders>
              <w:top w:val="single" w:sz="4" w:space="0" w:color="000000"/>
              <w:left w:val="single" w:sz="4" w:space="0" w:color="000000"/>
              <w:bottom w:val="single" w:sz="4" w:space="0" w:color="000000"/>
              <w:right w:val="single" w:sz="4" w:space="0" w:color="000000"/>
            </w:tcBorders>
            <w:hideMark/>
          </w:tcPr>
          <w:p w:rsidR="00F04ADB" w:rsidRDefault="00F04ADB">
            <w:pPr>
              <w:jc w:val="center"/>
              <w:rPr>
                <w:b/>
                <w:sz w:val="22"/>
                <w:szCs w:val="22"/>
              </w:rPr>
            </w:pPr>
            <w:r>
              <w:rPr>
                <w:sz w:val="22"/>
                <w:szCs w:val="22"/>
              </w:rPr>
              <w:t>Транспортная доступность: 30 мин.</w:t>
            </w:r>
          </w:p>
        </w:tc>
      </w:tr>
      <w:tr w:rsidR="00F04ADB" w:rsidTr="00F04ADB">
        <w:tc>
          <w:tcPr>
            <w:tcW w:w="524" w:type="dxa"/>
            <w:tcBorders>
              <w:top w:val="single" w:sz="4" w:space="0" w:color="000000"/>
              <w:left w:val="single" w:sz="4" w:space="0" w:color="000000"/>
              <w:bottom w:val="single" w:sz="4" w:space="0" w:color="000000"/>
              <w:right w:val="nil"/>
            </w:tcBorders>
            <w:hideMark/>
          </w:tcPr>
          <w:p w:rsidR="00F04ADB" w:rsidRDefault="00F04ADB">
            <w:pPr>
              <w:jc w:val="center"/>
              <w:rPr>
                <w:b/>
                <w:sz w:val="22"/>
                <w:szCs w:val="22"/>
              </w:rPr>
            </w:pPr>
            <w:r>
              <w:rPr>
                <w:b/>
                <w:sz w:val="22"/>
                <w:szCs w:val="22"/>
              </w:rPr>
              <w:t>2.8</w:t>
            </w:r>
          </w:p>
        </w:tc>
        <w:tc>
          <w:tcPr>
            <w:tcW w:w="1718" w:type="dxa"/>
            <w:tcBorders>
              <w:top w:val="single" w:sz="4" w:space="0" w:color="000000"/>
              <w:left w:val="single" w:sz="4" w:space="0" w:color="000000"/>
              <w:bottom w:val="single" w:sz="4" w:space="0" w:color="000000"/>
              <w:right w:val="nil"/>
            </w:tcBorders>
            <w:hideMark/>
          </w:tcPr>
          <w:p w:rsidR="00F04ADB" w:rsidRDefault="00F04ADB">
            <w:pPr>
              <w:pStyle w:val="100"/>
              <w:jc w:val="center"/>
              <w:rPr>
                <w:sz w:val="22"/>
                <w:szCs w:val="22"/>
              </w:rPr>
            </w:pPr>
            <w:r>
              <w:rPr>
                <w:b/>
                <w:sz w:val="22"/>
                <w:szCs w:val="22"/>
              </w:rPr>
              <w:t>Кинотеатр</w:t>
            </w:r>
          </w:p>
        </w:tc>
        <w:tc>
          <w:tcPr>
            <w:tcW w:w="1415"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sz w:val="22"/>
                <w:szCs w:val="22"/>
              </w:rPr>
              <w:t>-</w:t>
            </w:r>
          </w:p>
        </w:tc>
        <w:tc>
          <w:tcPr>
            <w:tcW w:w="1418" w:type="dxa"/>
            <w:gridSpan w:val="2"/>
            <w:tcBorders>
              <w:top w:val="single" w:sz="4" w:space="0" w:color="000000"/>
              <w:left w:val="single" w:sz="4" w:space="0" w:color="000000"/>
              <w:bottom w:val="single" w:sz="4" w:space="0" w:color="000000"/>
              <w:right w:val="nil"/>
            </w:tcBorders>
          </w:tcPr>
          <w:p w:rsidR="00F04ADB" w:rsidRDefault="00F04ADB">
            <w:pPr>
              <w:jc w:val="center"/>
              <w:rPr>
                <w:sz w:val="22"/>
                <w:szCs w:val="22"/>
              </w:rPr>
            </w:pPr>
            <w:r>
              <w:rPr>
                <w:sz w:val="22"/>
                <w:szCs w:val="22"/>
              </w:rPr>
              <w:t>Уровень обеспеченности, объект на 300 тыс. чел.</w:t>
            </w:r>
          </w:p>
          <w:p w:rsidR="00F04ADB" w:rsidRDefault="00F04ADB">
            <w:pPr>
              <w:jc w:val="center"/>
              <w:rPr>
                <w:sz w:val="22"/>
                <w:szCs w:val="22"/>
              </w:rPr>
            </w:pPr>
          </w:p>
          <w:p w:rsidR="00F04ADB" w:rsidRDefault="00F04ADB">
            <w:pPr>
              <w:jc w:val="center"/>
              <w:rPr>
                <w:sz w:val="22"/>
                <w:szCs w:val="22"/>
              </w:rPr>
            </w:pPr>
            <w:r>
              <w:rPr>
                <w:sz w:val="22"/>
                <w:szCs w:val="22"/>
              </w:rPr>
              <w:t xml:space="preserve">Размер земельного участка, </w:t>
            </w:r>
            <w:proofErr w:type="gramStart"/>
            <w:r>
              <w:rPr>
                <w:sz w:val="22"/>
                <w:szCs w:val="22"/>
              </w:rPr>
              <w:t>га</w:t>
            </w:r>
            <w:proofErr w:type="gramEnd"/>
          </w:p>
        </w:tc>
        <w:tc>
          <w:tcPr>
            <w:tcW w:w="2344" w:type="dxa"/>
            <w:gridSpan w:val="2"/>
            <w:tcBorders>
              <w:top w:val="single" w:sz="4" w:space="0" w:color="000000"/>
              <w:left w:val="single" w:sz="4" w:space="0" w:color="000000"/>
              <w:bottom w:val="single" w:sz="4" w:space="0" w:color="000000"/>
              <w:right w:val="nil"/>
            </w:tcBorders>
          </w:tcPr>
          <w:p w:rsidR="00F04ADB" w:rsidRDefault="00F04ADB">
            <w:pPr>
              <w:jc w:val="center"/>
              <w:rPr>
                <w:sz w:val="22"/>
                <w:szCs w:val="22"/>
              </w:rPr>
            </w:pPr>
            <w:r>
              <w:rPr>
                <w:sz w:val="22"/>
                <w:szCs w:val="22"/>
              </w:rPr>
              <w:t>1</w:t>
            </w:r>
          </w:p>
          <w:p w:rsidR="00F04ADB" w:rsidRDefault="00F04ADB">
            <w:pPr>
              <w:jc w:val="center"/>
              <w:rPr>
                <w:sz w:val="22"/>
                <w:szCs w:val="22"/>
              </w:rPr>
            </w:pPr>
          </w:p>
          <w:p w:rsidR="00F04ADB" w:rsidRDefault="00F04ADB">
            <w:pPr>
              <w:jc w:val="center"/>
              <w:rPr>
                <w:sz w:val="22"/>
                <w:szCs w:val="22"/>
              </w:rPr>
            </w:pPr>
          </w:p>
          <w:p w:rsidR="00F04ADB" w:rsidRDefault="00F04ADB">
            <w:pPr>
              <w:jc w:val="center"/>
              <w:rPr>
                <w:sz w:val="22"/>
                <w:szCs w:val="22"/>
              </w:rPr>
            </w:pPr>
          </w:p>
          <w:p w:rsidR="00F04ADB" w:rsidRDefault="00F04ADB">
            <w:pPr>
              <w:rPr>
                <w:sz w:val="22"/>
                <w:szCs w:val="22"/>
              </w:rPr>
            </w:pPr>
          </w:p>
          <w:p w:rsidR="00F04ADB" w:rsidRDefault="00F04ADB">
            <w:pPr>
              <w:jc w:val="center"/>
              <w:rPr>
                <w:sz w:val="22"/>
                <w:szCs w:val="22"/>
              </w:rPr>
            </w:pPr>
            <w:r>
              <w:rPr>
                <w:sz w:val="22"/>
                <w:szCs w:val="22"/>
              </w:rPr>
              <w:t>По заданию на проектирование</w:t>
            </w:r>
          </w:p>
        </w:tc>
        <w:tc>
          <w:tcPr>
            <w:tcW w:w="1352"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sz w:val="22"/>
                <w:szCs w:val="22"/>
              </w:rPr>
              <w:t>Уровень территориальной доступности для населения, минут</w:t>
            </w:r>
          </w:p>
        </w:tc>
        <w:tc>
          <w:tcPr>
            <w:tcW w:w="1265" w:type="dxa"/>
            <w:tcBorders>
              <w:top w:val="single" w:sz="4" w:space="0" w:color="000000"/>
              <w:left w:val="single" w:sz="4" w:space="0" w:color="000000"/>
              <w:bottom w:val="single" w:sz="4" w:space="0" w:color="000000"/>
              <w:right w:val="single" w:sz="4" w:space="0" w:color="000000"/>
            </w:tcBorders>
            <w:hideMark/>
          </w:tcPr>
          <w:p w:rsidR="00F04ADB" w:rsidRDefault="00F04ADB">
            <w:pPr>
              <w:jc w:val="center"/>
              <w:rPr>
                <w:b/>
                <w:sz w:val="22"/>
                <w:szCs w:val="22"/>
              </w:rPr>
            </w:pPr>
            <w:r>
              <w:rPr>
                <w:sz w:val="22"/>
                <w:szCs w:val="22"/>
              </w:rPr>
              <w:t>Транспортная доступность: 30 мин.</w:t>
            </w:r>
          </w:p>
        </w:tc>
      </w:tr>
      <w:tr w:rsidR="00F04ADB" w:rsidTr="00F04ADB">
        <w:tc>
          <w:tcPr>
            <w:tcW w:w="524" w:type="dxa"/>
            <w:tcBorders>
              <w:top w:val="single" w:sz="4" w:space="0" w:color="000000"/>
              <w:left w:val="single" w:sz="4" w:space="0" w:color="000000"/>
              <w:bottom w:val="single" w:sz="4" w:space="0" w:color="000000"/>
              <w:right w:val="nil"/>
            </w:tcBorders>
            <w:hideMark/>
          </w:tcPr>
          <w:p w:rsidR="00F04ADB" w:rsidRDefault="00F04ADB">
            <w:pPr>
              <w:jc w:val="center"/>
              <w:rPr>
                <w:b/>
                <w:sz w:val="22"/>
                <w:szCs w:val="22"/>
              </w:rPr>
            </w:pPr>
            <w:r>
              <w:rPr>
                <w:b/>
                <w:sz w:val="22"/>
                <w:szCs w:val="22"/>
              </w:rPr>
              <w:t>2.9</w:t>
            </w:r>
          </w:p>
        </w:tc>
        <w:tc>
          <w:tcPr>
            <w:tcW w:w="1718"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b/>
                <w:sz w:val="22"/>
                <w:szCs w:val="22"/>
              </w:rPr>
              <w:t>Общедоступные библиотеки</w:t>
            </w:r>
          </w:p>
        </w:tc>
        <w:tc>
          <w:tcPr>
            <w:tcW w:w="1415"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sz w:val="22"/>
                <w:szCs w:val="22"/>
              </w:rPr>
              <w:t>-</w:t>
            </w:r>
          </w:p>
        </w:tc>
        <w:tc>
          <w:tcPr>
            <w:tcW w:w="1418" w:type="dxa"/>
            <w:gridSpan w:val="2"/>
            <w:tcBorders>
              <w:top w:val="single" w:sz="4" w:space="0" w:color="000000"/>
              <w:left w:val="single" w:sz="4" w:space="0" w:color="000000"/>
              <w:bottom w:val="single" w:sz="4" w:space="0" w:color="000000"/>
              <w:right w:val="nil"/>
            </w:tcBorders>
          </w:tcPr>
          <w:p w:rsidR="00F04ADB" w:rsidRDefault="00F04ADB">
            <w:pPr>
              <w:jc w:val="center"/>
              <w:rPr>
                <w:sz w:val="22"/>
                <w:szCs w:val="22"/>
              </w:rPr>
            </w:pPr>
            <w:r>
              <w:rPr>
                <w:sz w:val="22"/>
                <w:szCs w:val="22"/>
              </w:rPr>
              <w:t>Уровень обеспеченности,</w:t>
            </w:r>
          </w:p>
          <w:p w:rsidR="00F04ADB" w:rsidRDefault="00F04ADB">
            <w:pPr>
              <w:jc w:val="center"/>
              <w:rPr>
                <w:sz w:val="22"/>
                <w:szCs w:val="22"/>
              </w:rPr>
            </w:pPr>
            <w:r>
              <w:rPr>
                <w:sz w:val="22"/>
                <w:szCs w:val="22"/>
              </w:rPr>
              <w:t>экз./1тыс.  человек</w:t>
            </w:r>
          </w:p>
          <w:p w:rsidR="00F04ADB" w:rsidRDefault="00F04ADB">
            <w:pPr>
              <w:jc w:val="center"/>
              <w:rPr>
                <w:sz w:val="22"/>
                <w:szCs w:val="22"/>
              </w:rPr>
            </w:pPr>
          </w:p>
          <w:p w:rsidR="00F04ADB" w:rsidRDefault="00F04ADB">
            <w:pPr>
              <w:jc w:val="center"/>
              <w:rPr>
                <w:sz w:val="22"/>
                <w:szCs w:val="22"/>
              </w:rPr>
            </w:pPr>
            <w:r>
              <w:rPr>
                <w:sz w:val="22"/>
                <w:szCs w:val="22"/>
              </w:rPr>
              <w:t>Размер земельного участка,</w:t>
            </w:r>
          </w:p>
          <w:p w:rsidR="00F04ADB" w:rsidRDefault="00F04ADB">
            <w:pPr>
              <w:jc w:val="center"/>
              <w:rPr>
                <w:sz w:val="22"/>
                <w:szCs w:val="22"/>
              </w:rPr>
            </w:pPr>
            <w:r>
              <w:rPr>
                <w:sz w:val="22"/>
                <w:szCs w:val="22"/>
              </w:rPr>
              <w:t>кв. м/тыс. ед. хранения</w:t>
            </w:r>
          </w:p>
        </w:tc>
        <w:tc>
          <w:tcPr>
            <w:tcW w:w="2344" w:type="dxa"/>
            <w:gridSpan w:val="2"/>
            <w:tcBorders>
              <w:top w:val="single" w:sz="4" w:space="0" w:color="000000"/>
              <w:left w:val="single" w:sz="4" w:space="0" w:color="000000"/>
              <w:bottom w:val="single" w:sz="4" w:space="0" w:color="000000"/>
              <w:right w:val="nil"/>
            </w:tcBorders>
          </w:tcPr>
          <w:p w:rsidR="00F04ADB" w:rsidRDefault="00F04ADB">
            <w:pPr>
              <w:jc w:val="center"/>
              <w:rPr>
                <w:sz w:val="22"/>
                <w:szCs w:val="22"/>
              </w:rPr>
            </w:pPr>
            <w:r>
              <w:rPr>
                <w:sz w:val="22"/>
                <w:szCs w:val="22"/>
              </w:rPr>
              <w:t>250 экз. на 1тыс. человек населения</w:t>
            </w:r>
          </w:p>
          <w:p w:rsidR="00F04ADB" w:rsidRDefault="00F04ADB">
            <w:pPr>
              <w:jc w:val="center"/>
              <w:rPr>
                <w:sz w:val="22"/>
                <w:szCs w:val="22"/>
              </w:rPr>
            </w:pPr>
          </w:p>
          <w:p w:rsidR="00F04ADB" w:rsidRDefault="00F04ADB">
            <w:pPr>
              <w:jc w:val="center"/>
              <w:rPr>
                <w:sz w:val="22"/>
                <w:szCs w:val="22"/>
              </w:rPr>
            </w:pPr>
          </w:p>
          <w:p w:rsidR="00F04ADB" w:rsidRDefault="00F04ADB">
            <w:pPr>
              <w:jc w:val="center"/>
              <w:rPr>
                <w:sz w:val="22"/>
                <w:szCs w:val="22"/>
              </w:rPr>
            </w:pPr>
          </w:p>
          <w:p w:rsidR="00F04ADB" w:rsidRDefault="00F04ADB">
            <w:pPr>
              <w:jc w:val="center"/>
              <w:rPr>
                <w:sz w:val="22"/>
                <w:szCs w:val="22"/>
              </w:rPr>
            </w:pPr>
          </w:p>
          <w:p w:rsidR="00F04ADB" w:rsidRDefault="00F04ADB">
            <w:pPr>
              <w:jc w:val="center"/>
              <w:rPr>
                <w:sz w:val="22"/>
                <w:szCs w:val="22"/>
              </w:rPr>
            </w:pPr>
          </w:p>
          <w:p w:rsidR="00F04ADB" w:rsidRDefault="00F04ADB">
            <w:pPr>
              <w:jc w:val="center"/>
              <w:rPr>
                <w:sz w:val="22"/>
                <w:szCs w:val="22"/>
              </w:rPr>
            </w:pPr>
            <w:r>
              <w:rPr>
                <w:sz w:val="22"/>
                <w:szCs w:val="22"/>
              </w:rPr>
              <w:t>По заданию на проектирование</w:t>
            </w:r>
          </w:p>
        </w:tc>
        <w:tc>
          <w:tcPr>
            <w:tcW w:w="1352"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sz w:val="22"/>
                <w:szCs w:val="22"/>
              </w:rPr>
              <w:t xml:space="preserve">Уровень территориальной доступности для населения, </w:t>
            </w:r>
            <w:proofErr w:type="gramStart"/>
            <w:r>
              <w:rPr>
                <w:sz w:val="22"/>
                <w:szCs w:val="22"/>
              </w:rPr>
              <w:t>м</w:t>
            </w:r>
            <w:proofErr w:type="gramEnd"/>
            <w:r>
              <w:rPr>
                <w:sz w:val="22"/>
                <w:szCs w:val="22"/>
              </w:rPr>
              <w:t>/минут</w:t>
            </w:r>
          </w:p>
        </w:tc>
        <w:tc>
          <w:tcPr>
            <w:tcW w:w="1265" w:type="dxa"/>
            <w:tcBorders>
              <w:top w:val="single" w:sz="4" w:space="0" w:color="000000"/>
              <w:left w:val="single" w:sz="4" w:space="0" w:color="000000"/>
              <w:bottom w:val="single" w:sz="4" w:space="0" w:color="000000"/>
              <w:right w:val="single" w:sz="4" w:space="0" w:color="000000"/>
            </w:tcBorders>
          </w:tcPr>
          <w:p w:rsidR="00F04ADB" w:rsidRDefault="00F04ADB">
            <w:pPr>
              <w:jc w:val="center"/>
              <w:rPr>
                <w:sz w:val="22"/>
                <w:szCs w:val="22"/>
              </w:rPr>
            </w:pPr>
            <w:r>
              <w:rPr>
                <w:sz w:val="22"/>
                <w:szCs w:val="22"/>
              </w:rPr>
              <w:t>Пешеходная доступность:</w:t>
            </w:r>
          </w:p>
          <w:p w:rsidR="00F04ADB" w:rsidRDefault="00F04ADB">
            <w:pPr>
              <w:jc w:val="center"/>
              <w:rPr>
                <w:sz w:val="22"/>
                <w:szCs w:val="22"/>
              </w:rPr>
            </w:pPr>
            <w:r>
              <w:rPr>
                <w:sz w:val="22"/>
                <w:szCs w:val="22"/>
              </w:rPr>
              <w:t>1500 м.</w:t>
            </w:r>
          </w:p>
          <w:p w:rsidR="00F04ADB" w:rsidRDefault="00F04ADB">
            <w:pPr>
              <w:jc w:val="center"/>
              <w:rPr>
                <w:sz w:val="22"/>
                <w:szCs w:val="22"/>
              </w:rPr>
            </w:pPr>
          </w:p>
          <w:p w:rsidR="00F04ADB" w:rsidRDefault="00F04ADB">
            <w:pPr>
              <w:jc w:val="center"/>
              <w:rPr>
                <w:sz w:val="22"/>
                <w:szCs w:val="22"/>
              </w:rPr>
            </w:pPr>
            <w:r>
              <w:rPr>
                <w:sz w:val="22"/>
                <w:szCs w:val="22"/>
              </w:rPr>
              <w:t>Транспортная доступность:</w:t>
            </w:r>
          </w:p>
          <w:p w:rsidR="00F04ADB" w:rsidRDefault="00F04ADB">
            <w:pPr>
              <w:jc w:val="center"/>
              <w:rPr>
                <w:i/>
                <w:sz w:val="22"/>
                <w:szCs w:val="22"/>
              </w:rPr>
            </w:pPr>
            <w:r>
              <w:rPr>
                <w:sz w:val="22"/>
                <w:szCs w:val="22"/>
              </w:rPr>
              <w:t>2</w:t>
            </w:r>
            <w:r>
              <w:rPr>
                <w:sz w:val="22"/>
                <w:szCs w:val="22"/>
                <w:lang w:val="en-US"/>
              </w:rPr>
              <w:t xml:space="preserve">0 </w:t>
            </w:r>
            <w:r>
              <w:rPr>
                <w:sz w:val="22"/>
                <w:szCs w:val="22"/>
              </w:rPr>
              <w:t>мин.</w:t>
            </w:r>
          </w:p>
        </w:tc>
      </w:tr>
      <w:tr w:rsidR="00F04ADB" w:rsidTr="00F04ADB">
        <w:tc>
          <w:tcPr>
            <w:tcW w:w="10036" w:type="dxa"/>
            <w:gridSpan w:val="9"/>
            <w:tcBorders>
              <w:top w:val="single" w:sz="4" w:space="0" w:color="000000"/>
              <w:left w:val="single" w:sz="4" w:space="0" w:color="000000"/>
              <w:bottom w:val="single" w:sz="4" w:space="0" w:color="000000"/>
              <w:right w:val="single" w:sz="4" w:space="0" w:color="000000"/>
            </w:tcBorders>
            <w:hideMark/>
          </w:tcPr>
          <w:p w:rsidR="00F04ADB" w:rsidRDefault="00F04ADB">
            <w:pPr>
              <w:jc w:val="center"/>
              <w:rPr>
                <w:i/>
                <w:sz w:val="22"/>
                <w:szCs w:val="22"/>
              </w:rPr>
            </w:pPr>
            <w:r>
              <w:rPr>
                <w:i/>
                <w:sz w:val="22"/>
                <w:szCs w:val="22"/>
              </w:rPr>
              <w:t>Примечание: нормативные параметры застройки общественно-деловой зоны, иные расчетные показатели  приведены в материалах по обоснованию настоящих нормативов.</w:t>
            </w:r>
          </w:p>
          <w:p w:rsidR="00F04ADB" w:rsidRDefault="00F04ADB">
            <w:pPr>
              <w:jc w:val="center"/>
              <w:rPr>
                <w:i/>
                <w:sz w:val="22"/>
                <w:szCs w:val="22"/>
              </w:rPr>
            </w:pPr>
            <w:r>
              <w:rPr>
                <w:i/>
                <w:sz w:val="22"/>
                <w:szCs w:val="22"/>
              </w:rPr>
              <w:t xml:space="preserve">При этом уровень территориальной доступности для населения, м/минут составляет </w:t>
            </w:r>
            <w:proofErr w:type="gramStart"/>
            <w:r>
              <w:rPr>
                <w:i/>
                <w:sz w:val="22"/>
                <w:szCs w:val="22"/>
              </w:rPr>
              <w:t>для</w:t>
            </w:r>
            <w:proofErr w:type="gramEnd"/>
            <w:r>
              <w:rPr>
                <w:i/>
                <w:sz w:val="22"/>
                <w:szCs w:val="22"/>
              </w:rPr>
              <w:t>:</w:t>
            </w:r>
          </w:p>
          <w:p w:rsidR="00F04ADB" w:rsidRDefault="00F04ADB">
            <w:pPr>
              <w:jc w:val="center"/>
              <w:rPr>
                <w:i/>
                <w:sz w:val="22"/>
                <w:szCs w:val="22"/>
              </w:rPr>
            </w:pPr>
            <w:r>
              <w:rPr>
                <w:i/>
                <w:sz w:val="22"/>
                <w:szCs w:val="22"/>
              </w:rPr>
              <w:t>1)</w:t>
            </w:r>
            <w:r>
              <w:rPr>
                <w:i/>
                <w:sz w:val="22"/>
                <w:szCs w:val="22"/>
              </w:rPr>
              <w:tab/>
              <w:t>Дошкольных образовательных организаций - пешеходная доступность 300 м/ 5 мин.</w:t>
            </w:r>
          </w:p>
          <w:p w:rsidR="00F04ADB" w:rsidRDefault="00F04ADB">
            <w:pPr>
              <w:jc w:val="center"/>
              <w:rPr>
                <w:i/>
                <w:sz w:val="22"/>
                <w:szCs w:val="22"/>
              </w:rPr>
            </w:pPr>
            <w:r>
              <w:rPr>
                <w:i/>
                <w:sz w:val="22"/>
                <w:szCs w:val="22"/>
              </w:rPr>
              <w:t>2)</w:t>
            </w:r>
            <w:r>
              <w:rPr>
                <w:i/>
                <w:sz w:val="22"/>
                <w:szCs w:val="22"/>
              </w:rPr>
              <w:tab/>
              <w:t>Общеобразовательных организаций - пешеходная доступность 300 м/ 5 мин.</w:t>
            </w:r>
          </w:p>
          <w:p w:rsidR="00F04ADB" w:rsidRDefault="00F04ADB">
            <w:pPr>
              <w:jc w:val="center"/>
              <w:rPr>
                <w:i/>
                <w:sz w:val="22"/>
                <w:szCs w:val="22"/>
              </w:rPr>
            </w:pPr>
            <w:r>
              <w:rPr>
                <w:i/>
                <w:sz w:val="22"/>
                <w:szCs w:val="22"/>
              </w:rPr>
              <w:t xml:space="preserve">            Транспортная доступность для учащихся </w:t>
            </w:r>
          </w:p>
          <w:p w:rsidR="00F04ADB" w:rsidRDefault="00F04ADB">
            <w:pPr>
              <w:jc w:val="center"/>
              <w:rPr>
                <w:i/>
                <w:sz w:val="22"/>
                <w:szCs w:val="22"/>
              </w:rPr>
            </w:pPr>
            <w:r>
              <w:rPr>
                <w:i/>
                <w:sz w:val="22"/>
                <w:szCs w:val="22"/>
              </w:rPr>
              <w:t xml:space="preserve">1 ступени обучения – не более  15 минут в одну  сторону, </w:t>
            </w:r>
          </w:p>
          <w:p w:rsidR="00F04ADB" w:rsidRDefault="00F04ADB">
            <w:pPr>
              <w:jc w:val="center"/>
              <w:rPr>
                <w:i/>
                <w:sz w:val="22"/>
                <w:szCs w:val="22"/>
              </w:rPr>
            </w:pPr>
            <w:r>
              <w:rPr>
                <w:i/>
                <w:sz w:val="22"/>
                <w:szCs w:val="22"/>
              </w:rPr>
              <w:t xml:space="preserve"> для учащихся 2-3 ступени обучения –  не более 50 минут в одну сторону. </w:t>
            </w:r>
          </w:p>
          <w:p w:rsidR="00F04ADB" w:rsidRDefault="00F04ADB">
            <w:pPr>
              <w:jc w:val="center"/>
              <w:rPr>
                <w:i/>
                <w:sz w:val="22"/>
                <w:szCs w:val="22"/>
              </w:rPr>
            </w:pPr>
            <w:r>
              <w:rPr>
                <w:i/>
                <w:sz w:val="22"/>
                <w:szCs w:val="22"/>
              </w:rPr>
              <w:t>3)</w:t>
            </w:r>
            <w:r>
              <w:rPr>
                <w:i/>
                <w:sz w:val="22"/>
                <w:szCs w:val="22"/>
              </w:rPr>
              <w:tab/>
              <w:t>Поликлиник - при малоэтажной застройке – 1000 м.</w:t>
            </w:r>
          </w:p>
          <w:p w:rsidR="00F04ADB" w:rsidRDefault="00F04ADB">
            <w:pPr>
              <w:jc w:val="center"/>
              <w:rPr>
                <w:b/>
                <w:sz w:val="22"/>
                <w:szCs w:val="22"/>
              </w:rPr>
            </w:pPr>
            <w:r>
              <w:rPr>
                <w:i/>
                <w:sz w:val="22"/>
                <w:szCs w:val="22"/>
              </w:rPr>
              <w:t>4)</w:t>
            </w:r>
            <w:r>
              <w:rPr>
                <w:i/>
                <w:sz w:val="22"/>
                <w:szCs w:val="22"/>
              </w:rPr>
              <w:tab/>
              <w:t>Аптек - при малоэтажной застройке – 600 м.</w:t>
            </w:r>
          </w:p>
        </w:tc>
      </w:tr>
      <w:tr w:rsidR="00F04ADB" w:rsidTr="00F04ADB">
        <w:tc>
          <w:tcPr>
            <w:tcW w:w="524" w:type="dxa"/>
            <w:tcBorders>
              <w:top w:val="single" w:sz="4" w:space="0" w:color="000000"/>
              <w:left w:val="single" w:sz="4" w:space="0" w:color="000000"/>
              <w:bottom w:val="single" w:sz="4" w:space="0" w:color="000000"/>
              <w:right w:val="nil"/>
            </w:tcBorders>
            <w:hideMark/>
          </w:tcPr>
          <w:p w:rsidR="00F04ADB" w:rsidRDefault="00F04ADB">
            <w:pPr>
              <w:jc w:val="both"/>
              <w:rPr>
                <w:b/>
                <w:sz w:val="22"/>
                <w:szCs w:val="22"/>
              </w:rPr>
            </w:pPr>
            <w:r>
              <w:rPr>
                <w:b/>
                <w:sz w:val="22"/>
                <w:szCs w:val="22"/>
              </w:rPr>
              <w:t>3</w:t>
            </w:r>
          </w:p>
        </w:tc>
        <w:tc>
          <w:tcPr>
            <w:tcW w:w="9512" w:type="dxa"/>
            <w:gridSpan w:val="8"/>
            <w:tcBorders>
              <w:top w:val="single" w:sz="4" w:space="0" w:color="000000"/>
              <w:left w:val="single" w:sz="4" w:space="0" w:color="000000"/>
              <w:bottom w:val="single" w:sz="4" w:space="0" w:color="000000"/>
              <w:right w:val="single" w:sz="4" w:space="0" w:color="000000"/>
            </w:tcBorders>
            <w:hideMark/>
          </w:tcPr>
          <w:p w:rsidR="00F04ADB" w:rsidRDefault="00F04ADB">
            <w:pPr>
              <w:jc w:val="center"/>
              <w:rPr>
                <w:b/>
                <w:sz w:val="22"/>
                <w:szCs w:val="22"/>
              </w:rPr>
            </w:pPr>
            <w:r>
              <w:rPr>
                <w:b/>
                <w:sz w:val="22"/>
                <w:szCs w:val="22"/>
              </w:rPr>
              <w:t>производственная и коммунальная зоны</w:t>
            </w:r>
          </w:p>
        </w:tc>
      </w:tr>
      <w:tr w:rsidR="00F04ADB" w:rsidTr="00F04ADB">
        <w:tc>
          <w:tcPr>
            <w:tcW w:w="524" w:type="dxa"/>
            <w:tcBorders>
              <w:top w:val="single" w:sz="4" w:space="0" w:color="000000"/>
              <w:left w:val="single" w:sz="4" w:space="0" w:color="000000"/>
              <w:bottom w:val="single" w:sz="4" w:space="0" w:color="000000"/>
              <w:right w:val="nil"/>
            </w:tcBorders>
            <w:hideMark/>
          </w:tcPr>
          <w:p w:rsidR="00F04ADB" w:rsidRDefault="00F04ADB">
            <w:pPr>
              <w:jc w:val="both"/>
              <w:rPr>
                <w:sz w:val="22"/>
                <w:szCs w:val="22"/>
              </w:rPr>
            </w:pPr>
            <w:r>
              <w:rPr>
                <w:b/>
                <w:sz w:val="22"/>
                <w:szCs w:val="22"/>
              </w:rPr>
              <w:t>3.1</w:t>
            </w:r>
          </w:p>
        </w:tc>
        <w:tc>
          <w:tcPr>
            <w:tcW w:w="1718" w:type="dxa"/>
            <w:tcBorders>
              <w:top w:val="single" w:sz="4" w:space="0" w:color="000000"/>
              <w:left w:val="single" w:sz="4" w:space="0" w:color="000000"/>
              <w:bottom w:val="single" w:sz="4" w:space="0" w:color="000000"/>
              <w:right w:val="nil"/>
            </w:tcBorders>
            <w:hideMark/>
          </w:tcPr>
          <w:p w:rsidR="00F04ADB" w:rsidRDefault="00F04ADB">
            <w:pPr>
              <w:jc w:val="center"/>
              <w:rPr>
                <w:b/>
                <w:sz w:val="22"/>
                <w:szCs w:val="22"/>
              </w:rPr>
            </w:pPr>
            <w:r>
              <w:rPr>
                <w:sz w:val="22"/>
                <w:szCs w:val="22"/>
              </w:rPr>
              <w:t>-</w:t>
            </w:r>
          </w:p>
        </w:tc>
        <w:tc>
          <w:tcPr>
            <w:tcW w:w="1415"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b/>
                <w:sz w:val="22"/>
                <w:szCs w:val="22"/>
              </w:rPr>
              <w:t>Склады, предназнач</w:t>
            </w:r>
            <w:r>
              <w:rPr>
                <w:b/>
                <w:sz w:val="22"/>
                <w:szCs w:val="22"/>
              </w:rPr>
              <w:lastRenderedPageBreak/>
              <w:t>енные для обслуживания территорий</w:t>
            </w:r>
          </w:p>
        </w:tc>
        <w:tc>
          <w:tcPr>
            <w:tcW w:w="1418" w:type="dxa"/>
            <w:gridSpan w:val="2"/>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sz w:val="22"/>
                <w:szCs w:val="22"/>
              </w:rPr>
              <w:lastRenderedPageBreak/>
              <w:t xml:space="preserve">кв. м на одного </w:t>
            </w:r>
            <w:r>
              <w:rPr>
                <w:sz w:val="22"/>
                <w:szCs w:val="22"/>
              </w:rPr>
              <w:lastRenderedPageBreak/>
              <w:t>человека</w:t>
            </w:r>
          </w:p>
        </w:tc>
        <w:tc>
          <w:tcPr>
            <w:tcW w:w="2344" w:type="dxa"/>
            <w:gridSpan w:val="2"/>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sz w:val="22"/>
                <w:szCs w:val="22"/>
              </w:rPr>
              <w:lastRenderedPageBreak/>
              <w:t>2,5</w:t>
            </w:r>
          </w:p>
        </w:tc>
        <w:tc>
          <w:tcPr>
            <w:tcW w:w="1352"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sz w:val="22"/>
                <w:szCs w:val="22"/>
              </w:rPr>
              <w:t>-</w:t>
            </w:r>
          </w:p>
        </w:tc>
        <w:tc>
          <w:tcPr>
            <w:tcW w:w="1265" w:type="dxa"/>
            <w:tcBorders>
              <w:top w:val="single" w:sz="4" w:space="0" w:color="000000"/>
              <w:left w:val="single" w:sz="4" w:space="0" w:color="000000"/>
              <w:bottom w:val="single" w:sz="4" w:space="0" w:color="000000"/>
              <w:right w:val="single" w:sz="4" w:space="0" w:color="000000"/>
            </w:tcBorders>
            <w:hideMark/>
          </w:tcPr>
          <w:p w:rsidR="00F04ADB" w:rsidRDefault="00F04ADB">
            <w:pPr>
              <w:jc w:val="center"/>
              <w:rPr>
                <w:b/>
                <w:sz w:val="22"/>
                <w:szCs w:val="22"/>
              </w:rPr>
            </w:pPr>
            <w:r>
              <w:rPr>
                <w:sz w:val="22"/>
                <w:szCs w:val="22"/>
              </w:rPr>
              <w:t>не нормирует</w:t>
            </w:r>
            <w:r>
              <w:rPr>
                <w:sz w:val="22"/>
                <w:szCs w:val="22"/>
              </w:rPr>
              <w:lastRenderedPageBreak/>
              <w:t xml:space="preserve">ся </w:t>
            </w:r>
          </w:p>
        </w:tc>
      </w:tr>
      <w:tr w:rsidR="00F04ADB" w:rsidTr="00F04ADB">
        <w:tc>
          <w:tcPr>
            <w:tcW w:w="524" w:type="dxa"/>
            <w:tcBorders>
              <w:top w:val="single" w:sz="4" w:space="0" w:color="000000"/>
              <w:left w:val="single" w:sz="4" w:space="0" w:color="000000"/>
              <w:bottom w:val="single" w:sz="4" w:space="0" w:color="000000"/>
              <w:right w:val="nil"/>
            </w:tcBorders>
            <w:hideMark/>
          </w:tcPr>
          <w:p w:rsidR="00F04ADB" w:rsidRDefault="00F04ADB">
            <w:pPr>
              <w:jc w:val="both"/>
              <w:rPr>
                <w:sz w:val="22"/>
                <w:szCs w:val="22"/>
              </w:rPr>
            </w:pPr>
            <w:r>
              <w:rPr>
                <w:b/>
                <w:sz w:val="22"/>
                <w:szCs w:val="22"/>
              </w:rPr>
              <w:lastRenderedPageBreak/>
              <w:t>3.2</w:t>
            </w:r>
          </w:p>
        </w:tc>
        <w:tc>
          <w:tcPr>
            <w:tcW w:w="1718" w:type="dxa"/>
            <w:tcBorders>
              <w:top w:val="single" w:sz="4" w:space="0" w:color="000000"/>
              <w:left w:val="single" w:sz="4" w:space="0" w:color="000000"/>
              <w:bottom w:val="single" w:sz="4" w:space="0" w:color="000000"/>
              <w:right w:val="nil"/>
            </w:tcBorders>
            <w:hideMark/>
          </w:tcPr>
          <w:p w:rsidR="00F04ADB" w:rsidRDefault="00F04ADB">
            <w:pPr>
              <w:jc w:val="center"/>
              <w:rPr>
                <w:b/>
                <w:sz w:val="22"/>
                <w:szCs w:val="22"/>
              </w:rPr>
            </w:pPr>
            <w:r>
              <w:rPr>
                <w:sz w:val="22"/>
                <w:szCs w:val="22"/>
              </w:rPr>
              <w:t>-</w:t>
            </w:r>
          </w:p>
        </w:tc>
        <w:tc>
          <w:tcPr>
            <w:tcW w:w="1415"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b/>
                <w:sz w:val="22"/>
                <w:szCs w:val="22"/>
              </w:rPr>
              <w:t>Минимальная площадь озеленения санитарно-защитных зон</w:t>
            </w:r>
          </w:p>
        </w:tc>
        <w:tc>
          <w:tcPr>
            <w:tcW w:w="1418" w:type="dxa"/>
            <w:gridSpan w:val="2"/>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sz w:val="22"/>
                <w:szCs w:val="22"/>
              </w:rPr>
              <w:t>% в зависимости от ширины СЗЗ</w:t>
            </w:r>
          </w:p>
        </w:tc>
        <w:tc>
          <w:tcPr>
            <w:tcW w:w="2344" w:type="dxa"/>
            <w:gridSpan w:val="2"/>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sz w:val="22"/>
                <w:szCs w:val="22"/>
              </w:rPr>
              <w:t>до 300 м - 60%;</w:t>
            </w:r>
          </w:p>
          <w:p w:rsidR="00F04ADB" w:rsidRDefault="00F04ADB">
            <w:pPr>
              <w:jc w:val="center"/>
              <w:rPr>
                <w:sz w:val="22"/>
                <w:szCs w:val="22"/>
              </w:rPr>
            </w:pPr>
            <w:r>
              <w:rPr>
                <w:sz w:val="22"/>
                <w:szCs w:val="22"/>
              </w:rPr>
              <w:t>св. 300 до 1000 м - 50%;</w:t>
            </w:r>
          </w:p>
          <w:p w:rsidR="00F04ADB" w:rsidRDefault="00F04ADB">
            <w:pPr>
              <w:jc w:val="center"/>
              <w:rPr>
                <w:sz w:val="22"/>
                <w:szCs w:val="22"/>
              </w:rPr>
            </w:pPr>
            <w:r>
              <w:rPr>
                <w:sz w:val="22"/>
                <w:szCs w:val="22"/>
              </w:rPr>
              <w:t>от 1001до 3000 м - 40%;</w:t>
            </w:r>
          </w:p>
          <w:p w:rsidR="00F04ADB" w:rsidRDefault="00F04ADB">
            <w:pPr>
              <w:jc w:val="center"/>
              <w:rPr>
                <w:sz w:val="22"/>
                <w:szCs w:val="22"/>
              </w:rPr>
            </w:pPr>
            <w:r>
              <w:rPr>
                <w:sz w:val="22"/>
                <w:szCs w:val="22"/>
              </w:rPr>
              <w:t>от 3001 м - 20%</w:t>
            </w:r>
          </w:p>
        </w:tc>
        <w:tc>
          <w:tcPr>
            <w:tcW w:w="1352"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sz w:val="22"/>
                <w:szCs w:val="22"/>
              </w:rPr>
              <w:t>-</w:t>
            </w:r>
          </w:p>
        </w:tc>
        <w:tc>
          <w:tcPr>
            <w:tcW w:w="1265" w:type="dxa"/>
            <w:tcBorders>
              <w:top w:val="single" w:sz="4" w:space="0" w:color="000000"/>
              <w:left w:val="single" w:sz="4" w:space="0" w:color="000000"/>
              <w:bottom w:val="single" w:sz="4" w:space="0" w:color="000000"/>
              <w:right w:val="single" w:sz="4" w:space="0" w:color="000000"/>
            </w:tcBorders>
            <w:hideMark/>
          </w:tcPr>
          <w:p w:rsidR="00F04ADB" w:rsidRDefault="00F04ADB">
            <w:pPr>
              <w:jc w:val="center"/>
              <w:rPr>
                <w:b/>
                <w:sz w:val="22"/>
                <w:szCs w:val="22"/>
              </w:rPr>
            </w:pPr>
            <w:r>
              <w:rPr>
                <w:sz w:val="22"/>
                <w:szCs w:val="22"/>
              </w:rPr>
              <w:t xml:space="preserve">не нормируется </w:t>
            </w:r>
          </w:p>
        </w:tc>
      </w:tr>
      <w:tr w:rsidR="00F04ADB" w:rsidTr="00F04ADB">
        <w:tc>
          <w:tcPr>
            <w:tcW w:w="524" w:type="dxa"/>
            <w:tcBorders>
              <w:top w:val="single" w:sz="4" w:space="0" w:color="000000"/>
              <w:left w:val="single" w:sz="4" w:space="0" w:color="000000"/>
              <w:bottom w:val="single" w:sz="4" w:space="0" w:color="000000"/>
              <w:right w:val="nil"/>
            </w:tcBorders>
            <w:hideMark/>
          </w:tcPr>
          <w:p w:rsidR="00F04ADB" w:rsidRDefault="00F04ADB">
            <w:pPr>
              <w:jc w:val="both"/>
              <w:rPr>
                <w:b/>
                <w:sz w:val="22"/>
                <w:szCs w:val="22"/>
              </w:rPr>
            </w:pPr>
            <w:r>
              <w:rPr>
                <w:b/>
                <w:sz w:val="22"/>
                <w:szCs w:val="22"/>
              </w:rPr>
              <w:t>4</w:t>
            </w:r>
          </w:p>
        </w:tc>
        <w:tc>
          <w:tcPr>
            <w:tcW w:w="9512" w:type="dxa"/>
            <w:gridSpan w:val="8"/>
            <w:tcBorders>
              <w:top w:val="single" w:sz="4" w:space="0" w:color="000000"/>
              <w:left w:val="single" w:sz="4" w:space="0" w:color="000000"/>
              <w:bottom w:val="single" w:sz="4" w:space="0" w:color="000000"/>
              <w:right w:val="single" w:sz="4" w:space="0" w:color="000000"/>
            </w:tcBorders>
            <w:hideMark/>
          </w:tcPr>
          <w:p w:rsidR="00F04ADB" w:rsidRDefault="00F04ADB">
            <w:pPr>
              <w:jc w:val="center"/>
              <w:rPr>
                <w:b/>
                <w:sz w:val="22"/>
                <w:szCs w:val="22"/>
              </w:rPr>
            </w:pPr>
            <w:r>
              <w:rPr>
                <w:b/>
                <w:sz w:val="22"/>
                <w:szCs w:val="22"/>
              </w:rPr>
              <w:t>зона инженерной инфраструктуры</w:t>
            </w:r>
          </w:p>
        </w:tc>
      </w:tr>
      <w:tr w:rsidR="00F04ADB" w:rsidTr="00F04ADB">
        <w:tc>
          <w:tcPr>
            <w:tcW w:w="524" w:type="dxa"/>
            <w:tcBorders>
              <w:top w:val="single" w:sz="4" w:space="0" w:color="000000"/>
              <w:left w:val="single" w:sz="4" w:space="0" w:color="000000"/>
              <w:bottom w:val="single" w:sz="4" w:space="0" w:color="000000"/>
              <w:right w:val="nil"/>
            </w:tcBorders>
            <w:hideMark/>
          </w:tcPr>
          <w:p w:rsidR="00F04ADB" w:rsidRDefault="00F04ADB">
            <w:pPr>
              <w:jc w:val="both"/>
              <w:rPr>
                <w:b/>
                <w:sz w:val="22"/>
                <w:szCs w:val="22"/>
              </w:rPr>
            </w:pPr>
            <w:r>
              <w:rPr>
                <w:b/>
                <w:sz w:val="22"/>
                <w:szCs w:val="22"/>
              </w:rPr>
              <w:t>4.1</w:t>
            </w:r>
          </w:p>
        </w:tc>
        <w:tc>
          <w:tcPr>
            <w:tcW w:w="9512" w:type="dxa"/>
            <w:gridSpan w:val="8"/>
            <w:tcBorders>
              <w:top w:val="single" w:sz="4" w:space="0" w:color="000000"/>
              <w:left w:val="single" w:sz="4" w:space="0" w:color="000000"/>
              <w:bottom w:val="single" w:sz="4" w:space="0" w:color="000000"/>
              <w:right w:val="single" w:sz="4" w:space="0" w:color="000000"/>
            </w:tcBorders>
            <w:hideMark/>
          </w:tcPr>
          <w:p w:rsidR="00F04ADB" w:rsidRDefault="00F04ADB">
            <w:pPr>
              <w:jc w:val="center"/>
              <w:rPr>
                <w:b/>
                <w:sz w:val="22"/>
                <w:szCs w:val="22"/>
              </w:rPr>
            </w:pPr>
            <w:r>
              <w:rPr>
                <w:b/>
                <w:sz w:val="22"/>
                <w:szCs w:val="22"/>
              </w:rPr>
              <w:t xml:space="preserve">в области </w:t>
            </w:r>
            <w:proofErr w:type="spellStart"/>
            <w:r>
              <w:rPr>
                <w:b/>
                <w:sz w:val="22"/>
                <w:szCs w:val="22"/>
              </w:rPr>
              <w:t>электро</w:t>
            </w:r>
            <w:proofErr w:type="spellEnd"/>
            <w:r>
              <w:rPr>
                <w:b/>
                <w:sz w:val="22"/>
                <w:szCs w:val="22"/>
              </w:rPr>
              <w:t xml:space="preserve"> и газоснабжения</w:t>
            </w:r>
          </w:p>
        </w:tc>
      </w:tr>
      <w:tr w:rsidR="00F04ADB" w:rsidTr="00F04ADB">
        <w:tc>
          <w:tcPr>
            <w:tcW w:w="524" w:type="dxa"/>
            <w:tcBorders>
              <w:top w:val="single" w:sz="4" w:space="0" w:color="000000"/>
              <w:left w:val="single" w:sz="4" w:space="0" w:color="000000"/>
              <w:bottom w:val="single" w:sz="4" w:space="0" w:color="000000"/>
              <w:right w:val="nil"/>
            </w:tcBorders>
            <w:hideMark/>
          </w:tcPr>
          <w:p w:rsidR="00F04ADB" w:rsidRDefault="00F04ADB">
            <w:pPr>
              <w:jc w:val="both"/>
              <w:rPr>
                <w:b/>
                <w:sz w:val="22"/>
                <w:szCs w:val="22"/>
              </w:rPr>
            </w:pPr>
            <w:r>
              <w:rPr>
                <w:b/>
                <w:sz w:val="22"/>
                <w:szCs w:val="22"/>
              </w:rPr>
              <w:t>4.1.1</w:t>
            </w:r>
          </w:p>
        </w:tc>
        <w:tc>
          <w:tcPr>
            <w:tcW w:w="1718" w:type="dxa"/>
            <w:tcBorders>
              <w:top w:val="single" w:sz="4" w:space="0" w:color="000000"/>
              <w:left w:val="single" w:sz="4" w:space="0" w:color="000000"/>
              <w:bottom w:val="single" w:sz="4" w:space="0" w:color="000000"/>
              <w:right w:val="nil"/>
            </w:tcBorders>
            <w:hideMark/>
          </w:tcPr>
          <w:p w:rsidR="00F04ADB" w:rsidRDefault="00F04ADB">
            <w:pPr>
              <w:jc w:val="center"/>
              <w:rPr>
                <w:b/>
                <w:sz w:val="22"/>
                <w:szCs w:val="22"/>
              </w:rPr>
            </w:pPr>
            <w:r>
              <w:rPr>
                <w:b/>
                <w:sz w:val="22"/>
                <w:szCs w:val="22"/>
              </w:rPr>
              <w:t>Понизительные подстанции номинальным напряжением до 35 кВ включительно.</w:t>
            </w:r>
          </w:p>
          <w:p w:rsidR="00F04ADB" w:rsidRDefault="00F04ADB">
            <w:pPr>
              <w:jc w:val="center"/>
              <w:rPr>
                <w:sz w:val="22"/>
                <w:szCs w:val="22"/>
              </w:rPr>
            </w:pPr>
            <w:proofErr w:type="spellStart"/>
            <w:proofErr w:type="gramStart"/>
            <w:r>
              <w:rPr>
                <w:b/>
                <w:sz w:val="22"/>
                <w:szCs w:val="22"/>
              </w:rPr>
              <w:t>Трансформатор-ные</w:t>
            </w:r>
            <w:proofErr w:type="spellEnd"/>
            <w:proofErr w:type="gramEnd"/>
            <w:r>
              <w:rPr>
                <w:b/>
                <w:sz w:val="22"/>
                <w:szCs w:val="22"/>
              </w:rPr>
              <w:t xml:space="preserve"> подстанции, проектный номинальный класс напряжений которых находится в диапазоне от 6 кВ до 10 кВ включительно</w:t>
            </w:r>
          </w:p>
        </w:tc>
        <w:tc>
          <w:tcPr>
            <w:tcW w:w="1415" w:type="dxa"/>
            <w:tcBorders>
              <w:top w:val="single" w:sz="4" w:space="0" w:color="000000"/>
              <w:left w:val="single" w:sz="4" w:space="0" w:color="000000"/>
              <w:bottom w:val="single" w:sz="4" w:space="0" w:color="000000"/>
              <w:right w:val="nil"/>
            </w:tcBorders>
          </w:tcPr>
          <w:p w:rsidR="00F04ADB" w:rsidRDefault="00F04ADB">
            <w:pPr>
              <w:snapToGrid w:val="0"/>
              <w:jc w:val="center"/>
              <w:rPr>
                <w:sz w:val="22"/>
                <w:szCs w:val="22"/>
              </w:rPr>
            </w:pPr>
          </w:p>
        </w:tc>
        <w:tc>
          <w:tcPr>
            <w:tcW w:w="1719" w:type="dxa"/>
            <w:gridSpan w:val="3"/>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sz w:val="22"/>
                <w:szCs w:val="22"/>
              </w:rPr>
              <w:t xml:space="preserve">Уровень обеспеченности </w:t>
            </w:r>
            <w:proofErr w:type="spellStart"/>
            <w:proofErr w:type="gramStart"/>
            <w:r>
              <w:rPr>
                <w:sz w:val="22"/>
                <w:szCs w:val="22"/>
              </w:rPr>
              <w:t>централизован-ным</w:t>
            </w:r>
            <w:proofErr w:type="spellEnd"/>
            <w:proofErr w:type="gramEnd"/>
            <w:r>
              <w:rPr>
                <w:sz w:val="22"/>
                <w:szCs w:val="22"/>
              </w:rPr>
              <w:t xml:space="preserve"> </w:t>
            </w:r>
            <w:proofErr w:type="spellStart"/>
            <w:r>
              <w:rPr>
                <w:sz w:val="22"/>
                <w:szCs w:val="22"/>
              </w:rPr>
              <w:t>электроснаб-жением</w:t>
            </w:r>
            <w:proofErr w:type="spellEnd"/>
            <w:r>
              <w:rPr>
                <w:sz w:val="22"/>
                <w:szCs w:val="22"/>
              </w:rPr>
              <w:t>, %</w:t>
            </w:r>
          </w:p>
          <w:p w:rsidR="00F04ADB" w:rsidRDefault="00F04ADB">
            <w:pPr>
              <w:jc w:val="center"/>
              <w:rPr>
                <w:sz w:val="22"/>
                <w:szCs w:val="22"/>
              </w:rPr>
            </w:pPr>
            <w:r>
              <w:rPr>
                <w:sz w:val="22"/>
                <w:szCs w:val="22"/>
              </w:rPr>
              <w:t>--------------------</w:t>
            </w:r>
          </w:p>
          <w:p w:rsidR="00F04ADB" w:rsidRDefault="00F04ADB">
            <w:pPr>
              <w:pStyle w:val="100"/>
              <w:jc w:val="center"/>
              <w:rPr>
                <w:sz w:val="22"/>
                <w:szCs w:val="22"/>
              </w:rPr>
            </w:pPr>
            <w:r>
              <w:rPr>
                <w:sz w:val="22"/>
                <w:szCs w:val="22"/>
              </w:rPr>
              <w:t xml:space="preserve">Размер земельного участка, отводимого для </w:t>
            </w:r>
            <w:proofErr w:type="spellStart"/>
            <w:proofErr w:type="gramStart"/>
            <w:r>
              <w:rPr>
                <w:sz w:val="22"/>
                <w:szCs w:val="22"/>
              </w:rPr>
              <w:t>трансформатор-ных</w:t>
            </w:r>
            <w:proofErr w:type="spellEnd"/>
            <w:proofErr w:type="gramEnd"/>
            <w:r>
              <w:rPr>
                <w:sz w:val="22"/>
                <w:szCs w:val="22"/>
              </w:rPr>
              <w:t xml:space="preserve"> подстанций и распределительных пунктов,</w:t>
            </w:r>
          </w:p>
          <w:p w:rsidR="00F04ADB" w:rsidRDefault="00F04ADB">
            <w:pPr>
              <w:jc w:val="center"/>
              <w:rPr>
                <w:sz w:val="22"/>
                <w:szCs w:val="22"/>
              </w:rPr>
            </w:pPr>
            <w:r>
              <w:rPr>
                <w:sz w:val="22"/>
                <w:szCs w:val="22"/>
              </w:rPr>
              <w:t>кв. м</w:t>
            </w:r>
          </w:p>
        </w:tc>
        <w:tc>
          <w:tcPr>
            <w:tcW w:w="2043" w:type="dxa"/>
            <w:tcBorders>
              <w:top w:val="single" w:sz="4" w:space="0" w:color="000000"/>
              <w:left w:val="single" w:sz="4" w:space="0" w:color="000000"/>
              <w:bottom w:val="single" w:sz="4" w:space="0" w:color="000000"/>
              <w:right w:val="nil"/>
            </w:tcBorders>
          </w:tcPr>
          <w:p w:rsidR="00F04ADB" w:rsidRDefault="00F04ADB">
            <w:pPr>
              <w:jc w:val="center"/>
              <w:rPr>
                <w:sz w:val="22"/>
                <w:szCs w:val="22"/>
              </w:rPr>
            </w:pPr>
            <w:r>
              <w:rPr>
                <w:sz w:val="22"/>
                <w:szCs w:val="22"/>
              </w:rPr>
              <w:t>100</w:t>
            </w:r>
          </w:p>
          <w:p w:rsidR="00F04ADB" w:rsidRDefault="00F04ADB">
            <w:pPr>
              <w:jc w:val="center"/>
              <w:rPr>
                <w:sz w:val="22"/>
                <w:szCs w:val="22"/>
              </w:rPr>
            </w:pPr>
          </w:p>
          <w:p w:rsidR="00F04ADB" w:rsidRDefault="00F04ADB">
            <w:pPr>
              <w:jc w:val="center"/>
              <w:rPr>
                <w:sz w:val="22"/>
                <w:szCs w:val="22"/>
              </w:rPr>
            </w:pPr>
          </w:p>
          <w:p w:rsidR="00F04ADB" w:rsidRDefault="00F04ADB">
            <w:pPr>
              <w:jc w:val="center"/>
              <w:rPr>
                <w:sz w:val="22"/>
                <w:szCs w:val="22"/>
              </w:rPr>
            </w:pPr>
          </w:p>
          <w:p w:rsidR="00F04ADB" w:rsidRDefault="00F04ADB">
            <w:pPr>
              <w:jc w:val="center"/>
              <w:rPr>
                <w:sz w:val="22"/>
                <w:szCs w:val="22"/>
              </w:rPr>
            </w:pPr>
          </w:p>
          <w:p w:rsidR="00F04ADB" w:rsidRDefault="00F04ADB">
            <w:pPr>
              <w:jc w:val="center"/>
              <w:rPr>
                <w:sz w:val="22"/>
                <w:szCs w:val="22"/>
              </w:rPr>
            </w:pPr>
          </w:p>
          <w:p w:rsidR="00F04ADB" w:rsidRDefault="00F04ADB">
            <w:pPr>
              <w:jc w:val="center"/>
              <w:rPr>
                <w:sz w:val="22"/>
                <w:szCs w:val="22"/>
              </w:rPr>
            </w:pPr>
            <w:r>
              <w:rPr>
                <w:sz w:val="22"/>
                <w:szCs w:val="22"/>
              </w:rPr>
              <w:t>---------------------------</w:t>
            </w:r>
          </w:p>
          <w:p w:rsidR="00F04ADB" w:rsidRDefault="00F04ADB">
            <w:pPr>
              <w:jc w:val="center"/>
              <w:rPr>
                <w:sz w:val="22"/>
                <w:szCs w:val="22"/>
              </w:rPr>
            </w:pPr>
            <w:r>
              <w:rPr>
                <w:sz w:val="22"/>
                <w:szCs w:val="22"/>
              </w:rPr>
              <w:t>Мачтовые подстанции мощностью от 25 до 250 кВ·А - не более 50.</w:t>
            </w:r>
          </w:p>
          <w:p w:rsidR="00F04ADB" w:rsidRDefault="00F04ADB">
            <w:pPr>
              <w:jc w:val="center"/>
              <w:rPr>
                <w:sz w:val="22"/>
                <w:szCs w:val="22"/>
              </w:rPr>
            </w:pPr>
          </w:p>
          <w:p w:rsidR="00F04ADB" w:rsidRDefault="00F04ADB">
            <w:pPr>
              <w:jc w:val="center"/>
              <w:rPr>
                <w:sz w:val="22"/>
                <w:szCs w:val="22"/>
              </w:rPr>
            </w:pPr>
            <w:r>
              <w:rPr>
                <w:sz w:val="22"/>
                <w:szCs w:val="22"/>
              </w:rPr>
              <w:t>Распределительные пункты наружной установки - не более 250.</w:t>
            </w:r>
          </w:p>
          <w:p w:rsidR="00F04ADB" w:rsidRDefault="00F04ADB">
            <w:pPr>
              <w:jc w:val="center"/>
              <w:rPr>
                <w:sz w:val="22"/>
                <w:szCs w:val="22"/>
              </w:rPr>
            </w:pPr>
            <w:r>
              <w:rPr>
                <w:sz w:val="22"/>
                <w:szCs w:val="22"/>
              </w:rPr>
              <w:t>Распределительные пункты закрытого типа - не более 200.</w:t>
            </w:r>
          </w:p>
        </w:tc>
        <w:tc>
          <w:tcPr>
            <w:tcW w:w="1352"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sz w:val="22"/>
                <w:szCs w:val="22"/>
              </w:rPr>
              <w:t>-</w:t>
            </w:r>
          </w:p>
        </w:tc>
        <w:tc>
          <w:tcPr>
            <w:tcW w:w="1265" w:type="dxa"/>
            <w:tcBorders>
              <w:top w:val="single" w:sz="4" w:space="0" w:color="000000"/>
              <w:left w:val="single" w:sz="4" w:space="0" w:color="000000"/>
              <w:bottom w:val="single" w:sz="4" w:space="0" w:color="000000"/>
              <w:right w:val="single" w:sz="4" w:space="0" w:color="000000"/>
            </w:tcBorders>
            <w:hideMark/>
          </w:tcPr>
          <w:p w:rsidR="00F04ADB" w:rsidRDefault="00F04ADB">
            <w:pPr>
              <w:jc w:val="center"/>
              <w:rPr>
                <w:b/>
                <w:sz w:val="22"/>
                <w:szCs w:val="22"/>
              </w:rPr>
            </w:pPr>
            <w:r>
              <w:rPr>
                <w:sz w:val="22"/>
                <w:szCs w:val="22"/>
              </w:rPr>
              <w:t xml:space="preserve">не нормируется </w:t>
            </w:r>
          </w:p>
        </w:tc>
      </w:tr>
      <w:tr w:rsidR="00F04ADB" w:rsidTr="00F04ADB">
        <w:tc>
          <w:tcPr>
            <w:tcW w:w="524" w:type="dxa"/>
            <w:tcBorders>
              <w:top w:val="single" w:sz="4" w:space="0" w:color="000000"/>
              <w:left w:val="single" w:sz="4" w:space="0" w:color="000000"/>
              <w:bottom w:val="single" w:sz="4" w:space="0" w:color="000000"/>
              <w:right w:val="nil"/>
            </w:tcBorders>
            <w:hideMark/>
          </w:tcPr>
          <w:p w:rsidR="00F04ADB" w:rsidRDefault="00F04ADB">
            <w:pPr>
              <w:jc w:val="center"/>
              <w:rPr>
                <w:b/>
                <w:sz w:val="22"/>
                <w:szCs w:val="22"/>
              </w:rPr>
            </w:pPr>
            <w:r>
              <w:rPr>
                <w:b/>
                <w:sz w:val="22"/>
                <w:szCs w:val="22"/>
              </w:rPr>
              <w:t>4.1.2</w:t>
            </w:r>
          </w:p>
        </w:tc>
        <w:tc>
          <w:tcPr>
            <w:tcW w:w="1718"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b/>
                <w:sz w:val="22"/>
                <w:szCs w:val="22"/>
              </w:rPr>
              <w:t>Линии электропередачи, проектный номинальный класс напряжений которых находится в диапазоне от 6 кВ до 10 кВ включительно, проходящие по территории поселения</w:t>
            </w:r>
          </w:p>
        </w:tc>
        <w:tc>
          <w:tcPr>
            <w:tcW w:w="1415"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sz w:val="22"/>
                <w:szCs w:val="22"/>
              </w:rPr>
              <w:t>-</w:t>
            </w:r>
          </w:p>
        </w:tc>
        <w:tc>
          <w:tcPr>
            <w:tcW w:w="1719" w:type="dxa"/>
            <w:gridSpan w:val="3"/>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sz w:val="22"/>
                <w:szCs w:val="22"/>
              </w:rPr>
              <w:t>Ширина полос земель для электрических сетей напряжением до 35 кВ включительно</w:t>
            </w:r>
          </w:p>
        </w:tc>
        <w:tc>
          <w:tcPr>
            <w:tcW w:w="2043" w:type="dxa"/>
            <w:tcBorders>
              <w:top w:val="single" w:sz="4" w:space="0" w:color="000000"/>
              <w:left w:val="single" w:sz="4" w:space="0" w:color="000000"/>
              <w:bottom w:val="single" w:sz="4" w:space="0" w:color="000000"/>
              <w:right w:val="nil"/>
            </w:tcBorders>
          </w:tcPr>
          <w:p w:rsidR="00F04ADB" w:rsidRDefault="00F04ADB">
            <w:pPr>
              <w:jc w:val="center"/>
              <w:rPr>
                <w:sz w:val="22"/>
                <w:szCs w:val="22"/>
              </w:rPr>
            </w:pPr>
            <w:proofErr w:type="spellStart"/>
            <w:r>
              <w:rPr>
                <w:sz w:val="22"/>
                <w:szCs w:val="22"/>
              </w:rPr>
              <w:t>Одноцепные</w:t>
            </w:r>
            <w:proofErr w:type="spellEnd"/>
            <w:r>
              <w:rPr>
                <w:sz w:val="22"/>
                <w:szCs w:val="22"/>
              </w:rPr>
              <w:t xml:space="preserve"> опоры воздушных линий электропередачи при напряжении линии 20 кВ – 8 м.</w:t>
            </w:r>
          </w:p>
          <w:p w:rsidR="00F04ADB" w:rsidRDefault="00F04ADB">
            <w:pPr>
              <w:jc w:val="center"/>
              <w:rPr>
                <w:sz w:val="22"/>
                <w:szCs w:val="22"/>
              </w:rPr>
            </w:pPr>
          </w:p>
          <w:p w:rsidR="00F04ADB" w:rsidRDefault="00F04ADB">
            <w:pPr>
              <w:jc w:val="center"/>
              <w:rPr>
                <w:sz w:val="22"/>
                <w:szCs w:val="22"/>
              </w:rPr>
            </w:pPr>
            <w:proofErr w:type="spellStart"/>
            <w:r>
              <w:rPr>
                <w:sz w:val="22"/>
                <w:szCs w:val="22"/>
              </w:rPr>
              <w:t>Двухцепные</w:t>
            </w:r>
            <w:proofErr w:type="spellEnd"/>
            <w:r>
              <w:rPr>
                <w:sz w:val="22"/>
                <w:szCs w:val="22"/>
              </w:rPr>
              <w:t xml:space="preserve"> опоры воздушных линий электропередачи при напряжении линии 20 кВ – 8 м.</w:t>
            </w:r>
          </w:p>
        </w:tc>
        <w:tc>
          <w:tcPr>
            <w:tcW w:w="1352"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sz w:val="22"/>
                <w:szCs w:val="22"/>
              </w:rPr>
              <w:t>-</w:t>
            </w:r>
          </w:p>
        </w:tc>
        <w:tc>
          <w:tcPr>
            <w:tcW w:w="1265" w:type="dxa"/>
            <w:tcBorders>
              <w:top w:val="single" w:sz="4" w:space="0" w:color="000000"/>
              <w:left w:val="single" w:sz="4" w:space="0" w:color="000000"/>
              <w:bottom w:val="single" w:sz="4" w:space="0" w:color="000000"/>
              <w:right w:val="single" w:sz="4" w:space="0" w:color="000000"/>
            </w:tcBorders>
            <w:hideMark/>
          </w:tcPr>
          <w:p w:rsidR="00F04ADB" w:rsidRDefault="00F04ADB">
            <w:pPr>
              <w:jc w:val="center"/>
              <w:rPr>
                <w:b/>
                <w:sz w:val="22"/>
                <w:szCs w:val="22"/>
              </w:rPr>
            </w:pPr>
            <w:r>
              <w:rPr>
                <w:sz w:val="22"/>
                <w:szCs w:val="22"/>
              </w:rPr>
              <w:t xml:space="preserve">не нормируется </w:t>
            </w:r>
          </w:p>
        </w:tc>
      </w:tr>
      <w:tr w:rsidR="00F04ADB" w:rsidTr="00F04ADB">
        <w:tc>
          <w:tcPr>
            <w:tcW w:w="524" w:type="dxa"/>
            <w:tcBorders>
              <w:top w:val="single" w:sz="4" w:space="0" w:color="000000"/>
              <w:left w:val="single" w:sz="4" w:space="0" w:color="000000"/>
              <w:bottom w:val="single" w:sz="4" w:space="0" w:color="000000"/>
              <w:right w:val="nil"/>
            </w:tcBorders>
            <w:hideMark/>
          </w:tcPr>
          <w:p w:rsidR="00F04ADB" w:rsidRDefault="00F04ADB">
            <w:pPr>
              <w:jc w:val="both"/>
              <w:rPr>
                <w:b/>
                <w:sz w:val="22"/>
                <w:szCs w:val="22"/>
              </w:rPr>
            </w:pPr>
            <w:r>
              <w:rPr>
                <w:b/>
                <w:sz w:val="22"/>
                <w:szCs w:val="22"/>
              </w:rPr>
              <w:t>4.2</w:t>
            </w:r>
          </w:p>
        </w:tc>
        <w:tc>
          <w:tcPr>
            <w:tcW w:w="9512" w:type="dxa"/>
            <w:gridSpan w:val="8"/>
            <w:tcBorders>
              <w:top w:val="single" w:sz="4" w:space="0" w:color="000000"/>
              <w:left w:val="single" w:sz="4" w:space="0" w:color="000000"/>
              <w:bottom w:val="single" w:sz="4" w:space="0" w:color="000000"/>
              <w:right w:val="single" w:sz="4" w:space="0" w:color="000000"/>
            </w:tcBorders>
            <w:hideMark/>
          </w:tcPr>
          <w:p w:rsidR="00F04ADB" w:rsidRDefault="00F04ADB">
            <w:pPr>
              <w:jc w:val="center"/>
              <w:rPr>
                <w:b/>
                <w:sz w:val="22"/>
                <w:szCs w:val="22"/>
              </w:rPr>
            </w:pPr>
            <w:r>
              <w:rPr>
                <w:b/>
                <w:sz w:val="22"/>
                <w:szCs w:val="22"/>
              </w:rPr>
              <w:t>в области теплоснабжения</w:t>
            </w:r>
          </w:p>
        </w:tc>
      </w:tr>
      <w:tr w:rsidR="00F04ADB" w:rsidTr="00F04ADB">
        <w:tc>
          <w:tcPr>
            <w:tcW w:w="524" w:type="dxa"/>
            <w:tcBorders>
              <w:top w:val="single" w:sz="4" w:space="0" w:color="000000"/>
              <w:left w:val="single" w:sz="4" w:space="0" w:color="000000"/>
              <w:bottom w:val="single" w:sz="4" w:space="0" w:color="000000"/>
              <w:right w:val="nil"/>
            </w:tcBorders>
            <w:hideMark/>
          </w:tcPr>
          <w:p w:rsidR="00F04ADB" w:rsidRDefault="00F04ADB">
            <w:pPr>
              <w:jc w:val="both"/>
              <w:rPr>
                <w:b/>
                <w:sz w:val="22"/>
                <w:szCs w:val="22"/>
              </w:rPr>
            </w:pPr>
            <w:r>
              <w:rPr>
                <w:b/>
                <w:sz w:val="22"/>
                <w:szCs w:val="22"/>
              </w:rPr>
              <w:t>4.2.1</w:t>
            </w:r>
          </w:p>
        </w:tc>
        <w:tc>
          <w:tcPr>
            <w:tcW w:w="1718"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b/>
                <w:sz w:val="22"/>
                <w:szCs w:val="22"/>
              </w:rPr>
              <w:t>Теплоснабжение</w:t>
            </w:r>
          </w:p>
        </w:tc>
        <w:tc>
          <w:tcPr>
            <w:tcW w:w="1415"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sz w:val="22"/>
                <w:szCs w:val="22"/>
              </w:rPr>
              <w:t>-</w:t>
            </w:r>
          </w:p>
        </w:tc>
        <w:tc>
          <w:tcPr>
            <w:tcW w:w="1719" w:type="dxa"/>
            <w:gridSpan w:val="3"/>
            <w:tcBorders>
              <w:top w:val="single" w:sz="4" w:space="0" w:color="000000"/>
              <w:left w:val="single" w:sz="4" w:space="0" w:color="000000"/>
              <w:bottom w:val="single" w:sz="4" w:space="0" w:color="000000"/>
              <w:right w:val="nil"/>
            </w:tcBorders>
          </w:tcPr>
          <w:p w:rsidR="00F04ADB" w:rsidRDefault="00F04ADB">
            <w:pPr>
              <w:jc w:val="center"/>
              <w:rPr>
                <w:sz w:val="22"/>
                <w:szCs w:val="22"/>
              </w:rPr>
            </w:pPr>
            <w:r>
              <w:rPr>
                <w:sz w:val="22"/>
                <w:szCs w:val="22"/>
              </w:rPr>
              <w:t xml:space="preserve">Уровень обеспеченности централизованным </w:t>
            </w:r>
            <w:r>
              <w:rPr>
                <w:sz w:val="22"/>
                <w:szCs w:val="22"/>
              </w:rPr>
              <w:lastRenderedPageBreak/>
              <w:t>теплоснабжением в пределах радиусов эффективного теплоснабжения источников тепла, %.</w:t>
            </w:r>
          </w:p>
          <w:p w:rsidR="00F04ADB" w:rsidRDefault="00F04ADB">
            <w:pPr>
              <w:jc w:val="center"/>
              <w:rPr>
                <w:sz w:val="22"/>
                <w:szCs w:val="22"/>
              </w:rPr>
            </w:pPr>
          </w:p>
        </w:tc>
        <w:tc>
          <w:tcPr>
            <w:tcW w:w="2043"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sz w:val="22"/>
                <w:szCs w:val="22"/>
              </w:rPr>
              <w:lastRenderedPageBreak/>
              <w:t>100</w:t>
            </w:r>
          </w:p>
        </w:tc>
        <w:tc>
          <w:tcPr>
            <w:tcW w:w="1352"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sz w:val="22"/>
                <w:szCs w:val="22"/>
              </w:rPr>
              <w:t>-</w:t>
            </w:r>
          </w:p>
        </w:tc>
        <w:tc>
          <w:tcPr>
            <w:tcW w:w="1265" w:type="dxa"/>
            <w:tcBorders>
              <w:top w:val="single" w:sz="4" w:space="0" w:color="000000"/>
              <w:left w:val="single" w:sz="4" w:space="0" w:color="000000"/>
              <w:bottom w:val="single" w:sz="4" w:space="0" w:color="000000"/>
              <w:right w:val="single" w:sz="4" w:space="0" w:color="000000"/>
            </w:tcBorders>
            <w:hideMark/>
          </w:tcPr>
          <w:p w:rsidR="00F04ADB" w:rsidRDefault="00F04ADB">
            <w:pPr>
              <w:jc w:val="center"/>
              <w:rPr>
                <w:b/>
                <w:sz w:val="22"/>
                <w:szCs w:val="22"/>
              </w:rPr>
            </w:pPr>
            <w:r>
              <w:rPr>
                <w:sz w:val="22"/>
                <w:szCs w:val="22"/>
              </w:rPr>
              <w:t xml:space="preserve">не нормируется </w:t>
            </w:r>
          </w:p>
        </w:tc>
      </w:tr>
      <w:tr w:rsidR="00F04ADB" w:rsidTr="00F04ADB">
        <w:tc>
          <w:tcPr>
            <w:tcW w:w="524" w:type="dxa"/>
            <w:tcBorders>
              <w:top w:val="single" w:sz="4" w:space="0" w:color="000000"/>
              <w:left w:val="single" w:sz="4" w:space="0" w:color="000000"/>
              <w:bottom w:val="single" w:sz="4" w:space="0" w:color="000000"/>
              <w:right w:val="nil"/>
            </w:tcBorders>
            <w:hideMark/>
          </w:tcPr>
          <w:p w:rsidR="00F04ADB" w:rsidRDefault="00F04ADB">
            <w:pPr>
              <w:jc w:val="both"/>
              <w:rPr>
                <w:b/>
                <w:sz w:val="22"/>
                <w:szCs w:val="22"/>
              </w:rPr>
            </w:pPr>
            <w:r>
              <w:rPr>
                <w:b/>
                <w:sz w:val="22"/>
                <w:szCs w:val="22"/>
              </w:rPr>
              <w:lastRenderedPageBreak/>
              <w:t>4.2.2</w:t>
            </w:r>
          </w:p>
        </w:tc>
        <w:tc>
          <w:tcPr>
            <w:tcW w:w="1718"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b/>
                <w:sz w:val="22"/>
                <w:szCs w:val="22"/>
              </w:rPr>
              <w:t>Котельные</w:t>
            </w:r>
          </w:p>
        </w:tc>
        <w:tc>
          <w:tcPr>
            <w:tcW w:w="1415"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sz w:val="22"/>
                <w:szCs w:val="22"/>
              </w:rPr>
              <w:t>-</w:t>
            </w:r>
          </w:p>
        </w:tc>
        <w:tc>
          <w:tcPr>
            <w:tcW w:w="1719" w:type="dxa"/>
            <w:gridSpan w:val="3"/>
            <w:tcBorders>
              <w:top w:val="single" w:sz="4" w:space="0" w:color="000000"/>
              <w:left w:val="single" w:sz="4" w:space="0" w:color="000000"/>
              <w:bottom w:val="single" w:sz="4" w:space="0" w:color="000000"/>
              <w:right w:val="nil"/>
            </w:tcBorders>
            <w:hideMark/>
          </w:tcPr>
          <w:p w:rsidR="00F04ADB" w:rsidRDefault="00F04ADB">
            <w:pPr>
              <w:jc w:val="center"/>
              <w:rPr>
                <w:bCs/>
                <w:sz w:val="22"/>
                <w:szCs w:val="22"/>
              </w:rPr>
            </w:pPr>
            <w:r>
              <w:rPr>
                <w:sz w:val="22"/>
                <w:szCs w:val="22"/>
              </w:rPr>
              <w:t xml:space="preserve">Размеры земельных участков, </w:t>
            </w:r>
            <w:proofErr w:type="gramStart"/>
            <w:r>
              <w:rPr>
                <w:sz w:val="22"/>
                <w:szCs w:val="22"/>
              </w:rPr>
              <w:t>га</w:t>
            </w:r>
            <w:proofErr w:type="gramEnd"/>
          </w:p>
        </w:tc>
        <w:tc>
          <w:tcPr>
            <w:tcW w:w="2043" w:type="dxa"/>
            <w:tcBorders>
              <w:top w:val="single" w:sz="4" w:space="0" w:color="000000"/>
              <w:left w:val="single" w:sz="4" w:space="0" w:color="000000"/>
              <w:bottom w:val="single" w:sz="4" w:space="0" w:color="000000"/>
              <w:right w:val="nil"/>
            </w:tcBorders>
          </w:tcPr>
          <w:p w:rsidR="00F04ADB" w:rsidRDefault="00F04ADB">
            <w:pPr>
              <w:jc w:val="center"/>
              <w:rPr>
                <w:bCs/>
                <w:sz w:val="22"/>
                <w:szCs w:val="22"/>
              </w:rPr>
            </w:pPr>
            <w:r>
              <w:rPr>
                <w:bCs/>
                <w:sz w:val="22"/>
                <w:szCs w:val="22"/>
              </w:rPr>
              <w:t xml:space="preserve">При </w:t>
            </w:r>
            <w:proofErr w:type="spellStart"/>
            <w:r>
              <w:rPr>
                <w:bCs/>
                <w:sz w:val="22"/>
                <w:szCs w:val="22"/>
              </w:rPr>
              <w:t>теплопроизводительности</w:t>
            </w:r>
            <w:proofErr w:type="spellEnd"/>
            <w:r>
              <w:rPr>
                <w:bCs/>
                <w:sz w:val="22"/>
                <w:szCs w:val="22"/>
              </w:rPr>
              <w:t xml:space="preserve"> котельной от 5 до 10 (от 6 до 12) Гкал/</w:t>
            </w:r>
            <w:proofErr w:type="gramStart"/>
            <w:r>
              <w:rPr>
                <w:bCs/>
                <w:sz w:val="22"/>
                <w:szCs w:val="22"/>
              </w:rPr>
              <w:t>ч</w:t>
            </w:r>
            <w:proofErr w:type="gramEnd"/>
            <w:r>
              <w:rPr>
                <w:bCs/>
                <w:sz w:val="22"/>
                <w:szCs w:val="22"/>
              </w:rPr>
              <w:t xml:space="preserve"> (МВт) на твердом топливе и </w:t>
            </w:r>
            <w:proofErr w:type="spellStart"/>
            <w:r>
              <w:rPr>
                <w:bCs/>
                <w:sz w:val="22"/>
                <w:szCs w:val="22"/>
              </w:rPr>
              <w:t>газомазутном</w:t>
            </w:r>
            <w:proofErr w:type="spellEnd"/>
            <w:r>
              <w:rPr>
                <w:bCs/>
                <w:sz w:val="22"/>
                <w:szCs w:val="22"/>
              </w:rPr>
              <w:t xml:space="preserve"> топливе 1,0.</w:t>
            </w:r>
          </w:p>
          <w:p w:rsidR="00F04ADB" w:rsidRDefault="00F04ADB">
            <w:pPr>
              <w:jc w:val="center"/>
              <w:rPr>
                <w:bCs/>
                <w:sz w:val="22"/>
                <w:szCs w:val="22"/>
              </w:rPr>
            </w:pPr>
          </w:p>
          <w:p w:rsidR="00F04ADB" w:rsidRDefault="00F04ADB">
            <w:pPr>
              <w:jc w:val="center"/>
              <w:rPr>
                <w:bCs/>
                <w:sz w:val="22"/>
                <w:szCs w:val="22"/>
              </w:rPr>
            </w:pPr>
            <w:r>
              <w:rPr>
                <w:bCs/>
                <w:sz w:val="22"/>
                <w:szCs w:val="22"/>
              </w:rPr>
              <w:t xml:space="preserve">При </w:t>
            </w:r>
            <w:proofErr w:type="spellStart"/>
            <w:r>
              <w:rPr>
                <w:bCs/>
                <w:sz w:val="22"/>
                <w:szCs w:val="22"/>
              </w:rPr>
              <w:t>теплопроизводительности</w:t>
            </w:r>
            <w:proofErr w:type="spellEnd"/>
            <w:r>
              <w:rPr>
                <w:bCs/>
                <w:sz w:val="22"/>
                <w:szCs w:val="22"/>
              </w:rPr>
              <w:t xml:space="preserve"> котельной от 10 до 50 (от 12 до 58) Гкал/</w:t>
            </w:r>
            <w:proofErr w:type="gramStart"/>
            <w:r>
              <w:rPr>
                <w:bCs/>
                <w:sz w:val="22"/>
                <w:szCs w:val="22"/>
              </w:rPr>
              <w:t>ч</w:t>
            </w:r>
            <w:proofErr w:type="gramEnd"/>
            <w:r>
              <w:rPr>
                <w:bCs/>
                <w:sz w:val="22"/>
                <w:szCs w:val="22"/>
              </w:rPr>
              <w:t xml:space="preserve"> (МВт) на твердом топливе – 2,0.</w:t>
            </w:r>
          </w:p>
        </w:tc>
        <w:tc>
          <w:tcPr>
            <w:tcW w:w="1352"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sz w:val="22"/>
                <w:szCs w:val="22"/>
              </w:rPr>
              <w:t>-</w:t>
            </w:r>
          </w:p>
        </w:tc>
        <w:tc>
          <w:tcPr>
            <w:tcW w:w="1265" w:type="dxa"/>
            <w:tcBorders>
              <w:top w:val="single" w:sz="4" w:space="0" w:color="000000"/>
              <w:left w:val="single" w:sz="4" w:space="0" w:color="000000"/>
              <w:bottom w:val="single" w:sz="4" w:space="0" w:color="000000"/>
              <w:right w:val="single" w:sz="4" w:space="0" w:color="000000"/>
            </w:tcBorders>
            <w:hideMark/>
          </w:tcPr>
          <w:p w:rsidR="00F04ADB" w:rsidRDefault="00F04ADB">
            <w:pPr>
              <w:jc w:val="center"/>
              <w:rPr>
                <w:b/>
                <w:sz w:val="22"/>
                <w:szCs w:val="22"/>
              </w:rPr>
            </w:pPr>
            <w:r>
              <w:rPr>
                <w:sz w:val="22"/>
                <w:szCs w:val="22"/>
              </w:rPr>
              <w:t xml:space="preserve">не нормируется </w:t>
            </w:r>
          </w:p>
        </w:tc>
      </w:tr>
      <w:tr w:rsidR="00F04ADB" w:rsidTr="00F04ADB">
        <w:tc>
          <w:tcPr>
            <w:tcW w:w="524" w:type="dxa"/>
            <w:tcBorders>
              <w:top w:val="single" w:sz="4" w:space="0" w:color="000000"/>
              <w:left w:val="single" w:sz="4" w:space="0" w:color="000000"/>
              <w:bottom w:val="single" w:sz="4" w:space="0" w:color="000000"/>
              <w:right w:val="nil"/>
            </w:tcBorders>
            <w:hideMark/>
          </w:tcPr>
          <w:p w:rsidR="00F04ADB" w:rsidRDefault="00F04ADB">
            <w:pPr>
              <w:jc w:val="both"/>
              <w:rPr>
                <w:b/>
                <w:sz w:val="22"/>
                <w:szCs w:val="22"/>
              </w:rPr>
            </w:pPr>
            <w:r>
              <w:rPr>
                <w:b/>
                <w:sz w:val="22"/>
                <w:szCs w:val="22"/>
              </w:rPr>
              <w:t>4.3</w:t>
            </w:r>
          </w:p>
        </w:tc>
        <w:tc>
          <w:tcPr>
            <w:tcW w:w="9512" w:type="dxa"/>
            <w:gridSpan w:val="8"/>
            <w:tcBorders>
              <w:top w:val="single" w:sz="4" w:space="0" w:color="000000"/>
              <w:left w:val="single" w:sz="4" w:space="0" w:color="000000"/>
              <w:bottom w:val="single" w:sz="4" w:space="0" w:color="000000"/>
              <w:right w:val="single" w:sz="4" w:space="0" w:color="000000"/>
            </w:tcBorders>
            <w:hideMark/>
          </w:tcPr>
          <w:p w:rsidR="00F04ADB" w:rsidRDefault="00F04ADB">
            <w:pPr>
              <w:jc w:val="center"/>
              <w:rPr>
                <w:b/>
                <w:sz w:val="22"/>
                <w:szCs w:val="22"/>
              </w:rPr>
            </w:pPr>
            <w:r>
              <w:rPr>
                <w:b/>
                <w:sz w:val="22"/>
                <w:szCs w:val="22"/>
              </w:rPr>
              <w:t>в области водоснабжения</w:t>
            </w:r>
          </w:p>
        </w:tc>
      </w:tr>
      <w:tr w:rsidR="00F04ADB" w:rsidTr="00F04ADB">
        <w:tc>
          <w:tcPr>
            <w:tcW w:w="524" w:type="dxa"/>
            <w:tcBorders>
              <w:top w:val="single" w:sz="4" w:space="0" w:color="000000"/>
              <w:left w:val="single" w:sz="4" w:space="0" w:color="000000"/>
              <w:bottom w:val="single" w:sz="4" w:space="0" w:color="000000"/>
              <w:right w:val="nil"/>
            </w:tcBorders>
            <w:hideMark/>
          </w:tcPr>
          <w:p w:rsidR="00F04ADB" w:rsidRDefault="00F04ADB">
            <w:pPr>
              <w:jc w:val="both"/>
              <w:rPr>
                <w:b/>
                <w:sz w:val="22"/>
                <w:szCs w:val="22"/>
              </w:rPr>
            </w:pPr>
            <w:r>
              <w:rPr>
                <w:b/>
                <w:sz w:val="22"/>
                <w:szCs w:val="22"/>
              </w:rPr>
              <w:t>4.3.1</w:t>
            </w:r>
          </w:p>
        </w:tc>
        <w:tc>
          <w:tcPr>
            <w:tcW w:w="1718"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b/>
                <w:sz w:val="22"/>
                <w:szCs w:val="22"/>
              </w:rPr>
              <w:t>Водоснабжение</w:t>
            </w:r>
          </w:p>
        </w:tc>
        <w:tc>
          <w:tcPr>
            <w:tcW w:w="1415"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sz w:val="22"/>
                <w:szCs w:val="22"/>
              </w:rPr>
              <w:t>-</w:t>
            </w:r>
          </w:p>
        </w:tc>
        <w:tc>
          <w:tcPr>
            <w:tcW w:w="1719" w:type="dxa"/>
            <w:gridSpan w:val="3"/>
            <w:tcBorders>
              <w:top w:val="single" w:sz="4" w:space="0" w:color="000000"/>
              <w:left w:val="single" w:sz="4" w:space="0" w:color="000000"/>
              <w:bottom w:val="single" w:sz="4" w:space="0" w:color="000000"/>
              <w:right w:val="nil"/>
            </w:tcBorders>
          </w:tcPr>
          <w:p w:rsidR="00F04ADB" w:rsidRDefault="00F04ADB">
            <w:pPr>
              <w:jc w:val="center"/>
              <w:rPr>
                <w:sz w:val="22"/>
                <w:szCs w:val="22"/>
              </w:rPr>
            </w:pPr>
            <w:r>
              <w:rPr>
                <w:sz w:val="22"/>
                <w:szCs w:val="22"/>
              </w:rPr>
              <w:t>Уровень обеспеченности централизованным водоснабжением, %.</w:t>
            </w:r>
          </w:p>
          <w:p w:rsidR="00F04ADB" w:rsidRDefault="00F04ADB">
            <w:pPr>
              <w:jc w:val="center"/>
              <w:rPr>
                <w:sz w:val="22"/>
                <w:szCs w:val="22"/>
              </w:rPr>
            </w:pPr>
          </w:p>
          <w:p w:rsidR="00F04ADB" w:rsidRDefault="00F04ADB">
            <w:pPr>
              <w:jc w:val="center"/>
              <w:rPr>
                <w:sz w:val="22"/>
                <w:szCs w:val="22"/>
              </w:rPr>
            </w:pPr>
            <w:r>
              <w:rPr>
                <w:sz w:val="22"/>
                <w:szCs w:val="22"/>
              </w:rPr>
              <w:t>Удельное среднесуточное (за год) водопотребление в целом на 1 жителя, литров в сутки</w:t>
            </w:r>
          </w:p>
          <w:p w:rsidR="00F04ADB" w:rsidRDefault="00F04ADB">
            <w:pPr>
              <w:jc w:val="center"/>
              <w:rPr>
                <w:sz w:val="22"/>
                <w:szCs w:val="22"/>
              </w:rPr>
            </w:pPr>
          </w:p>
        </w:tc>
        <w:tc>
          <w:tcPr>
            <w:tcW w:w="2043" w:type="dxa"/>
            <w:tcBorders>
              <w:top w:val="single" w:sz="4" w:space="0" w:color="000000"/>
              <w:left w:val="single" w:sz="4" w:space="0" w:color="000000"/>
              <w:bottom w:val="single" w:sz="4" w:space="0" w:color="000000"/>
              <w:right w:val="nil"/>
            </w:tcBorders>
          </w:tcPr>
          <w:p w:rsidR="00F04ADB" w:rsidRDefault="00F04ADB">
            <w:pPr>
              <w:jc w:val="center"/>
              <w:rPr>
                <w:sz w:val="22"/>
                <w:szCs w:val="22"/>
              </w:rPr>
            </w:pPr>
            <w:r>
              <w:rPr>
                <w:sz w:val="22"/>
                <w:szCs w:val="22"/>
              </w:rPr>
              <w:t>100</w:t>
            </w:r>
          </w:p>
          <w:p w:rsidR="00F04ADB" w:rsidRDefault="00F04ADB">
            <w:pPr>
              <w:jc w:val="center"/>
              <w:rPr>
                <w:sz w:val="22"/>
                <w:szCs w:val="22"/>
              </w:rPr>
            </w:pPr>
          </w:p>
          <w:p w:rsidR="00F04ADB" w:rsidRDefault="00F04ADB">
            <w:pPr>
              <w:jc w:val="center"/>
              <w:rPr>
                <w:sz w:val="22"/>
                <w:szCs w:val="22"/>
              </w:rPr>
            </w:pPr>
          </w:p>
          <w:p w:rsidR="00F04ADB" w:rsidRDefault="00F04ADB">
            <w:pPr>
              <w:jc w:val="center"/>
              <w:rPr>
                <w:sz w:val="22"/>
                <w:szCs w:val="22"/>
              </w:rPr>
            </w:pPr>
          </w:p>
          <w:p w:rsidR="00F04ADB" w:rsidRDefault="00F04ADB">
            <w:pPr>
              <w:jc w:val="center"/>
              <w:rPr>
                <w:sz w:val="22"/>
                <w:szCs w:val="22"/>
              </w:rPr>
            </w:pPr>
          </w:p>
          <w:p w:rsidR="00F04ADB" w:rsidRDefault="00F04ADB">
            <w:pPr>
              <w:jc w:val="center"/>
              <w:rPr>
                <w:sz w:val="22"/>
                <w:szCs w:val="22"/>
              </w:rPr>
            </w:pPr>
          </w:p>
          <w:p w:rsidR="00F04ADB" w:rsidRDefault="00F04ADB">
            <w:pPr>
              <w:jc w:val="center"/>
              <w:rPr>
                <w:sz w:val="22"/>
                <w:szCs w:val="22"/>
              </w:rPr>
            </w:pPr>
          </w:p>
          <w:p w:rsidR="00F04ADB" w:rsidRDefault="00F04ADB">
            <w:pPr>
              <w:jc w:val="center"/>
              <w:rPr>
                <w:sz w:val="22"/>
                <w:szCs w:val="22"/>
              </w:rPr>
            </w:pPr>
          </w:p>
          <w:p w:rsidR="00F04ADB" w:rsidRDefault="00F04ADB">
            <w:pPr>
              <w:jc w:val="center"/>
              <w:rPr>
                <w:sz w:val="22"/>
                <w:szCs w:val="22"/>
              </w:rPr>
            </w:pPr>
            <w:r>
              <w:rPr>
                <w:sz w:val="22"/>
                <w:szCs w:val="22"/>
              </w:rPr>
              <w:t>140-240</w:t>
            </w:r>
          </w:p>
        </w:tc>
        <w:tc>
          <w:tcPr>
            <w:tcW w:w="1352"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sz w:val="22"/>
                <w:szCs w:val="22"/>
              </w:rPr>
              <w:t>-</w:t>
            </w:r>
          </w:p>
        </w:tc>
        <w:tc>
          <w:tcPr>
            <w:tcW w:w="1265" w:type="dxa"/>
            <w:tcBorders>
              <w:top w:val="single" w:sz="4" w:space="0" w:color="000000"/>
              <w:left w:val="single" w:sz="4" w:space="0" w:color="000000"/>
              <w:bottom w:val="single" w:sz="4" w:space="0" w:color="000000"/>
              <w:right w:val="single" w:sz="4" w:space="0" w:color="000000"/>
            </w:tcBorders>
            <w:hideMark/>
          </w:tcPr>
          <w:p w:rsidR="00F04ADB" w:rsidRDefault="00F04ADB">
            <w:pPr>
              <w:jc w:val="center"/>
              <w:rPr>
                <w:b/>
                <w:sz w:val="22"/>
                <w:szCs w:val="22"/>
              </w:rPr>
            </w:pPr>
            <w:r>
              <w:rPr>
                <w:sz w:val="22"/>
                <w:szCs w:val="22"/>
              </w:rPr>
              <w:t xml:space="preserve">не нормируется </w:t>
            </w:r>
          </w:p>
        </w:tc>
      </w:tr>
      <w:tr w:rsidR="00F04ADB" w:rsidTr="00F04ADB">
        <w:tc>
          <w:tcPr>
            <w:tcW w:w="524" w:type="dxa"/>
            <w:tcBorders>
              <w:top w:val="single" w:sz="4" w:space="0" w:color="000000"/>
              <w:left w:val="single" w:sz="4" w:space="0" w:color="000000"/>
              <w:bottom w:val="single" w:sz="4" w:space="0" w:color="000000"/>
              <w:right w:val="nil"/>
            </w:tcBorders>
            <w:hideMark/>
          </w:tcPr>
          <w:p w:rsidR="00F04ADB" w:rsidRDefault="00F04ADB">
            <w:pPr>
              <w:jc w:val="both"/>
              <w:rPr>
                <w:b/>
                <w:sz w:val="22"/>
                <w:szCs w:val="22"/>
              </w:rPr>
            </w:pPr>
            <w:r>
              <w:rPr>
                <w:b/>
                <w:sz w:val="22"/>
                <w:szCs w:val="22"/>
              </w:rPr>
              <w:t>4.4</w:t>
            </w:r>
          </w:p>
        </w:tc>
        <w:tc>
          <w:tcPr>
            <w:tcW w:w="9512" w:type="dxa"/>
            <w:gridSpan w:val="8"/>
            <w:tcBorders>
              <w:top w:val="single" w:sz="4" w:space="0" w:color="000000"/>
              <w:left w:val="single" w:sz="4" w:space="0" w:color="000000"/>
              <w:bottom w:val="single" w:sz="4" w:space="0" w:color="000000"/>
              <w:right w:val="single" w:sz="4" w:space="0" w:color="000000"/>
            </w:tcBorders>
            <w:hideMark/>
          </w:tcPr>
          <w:p w:rsidR="00F04ADB" w:rsidRDefault="00F04ADB">
            <w:pPr>
              <w:jc w:val="center"/>
              <w:rPr>
                <w:b/>
                <w:sz w:val="22"/>
                <w:szCs w:val="22"/>
              </w:rPr>
            </w:pPr>
            <w:r>
              <w:rPr>
                <w:b/>
                <w:sz w:val="22"/>
                <w:szCs w:val="22"/>
              </w:rPr>
              <w:t>в области водоотведения</w:t>
            </w:r>
          </w:p>
        </w:tc>
      </w:tr>
      <w:tr w:rsidR="00F04ADB" w:rsidTr="00F04ADB">
        <w:tc>
          <w:tcPr>
            <w:tcW w:w="524" w:type="dxa"/>
            <w:tcBorders>
              <w:top w:val="single" w:sz="4" w:space="0" w:color="000000"/>
              <w:left w:val="single" w:sz="4" w:space="0" w:color="000000"/>
              <w:bottom w:val="single" w:sz="4" w:space="0" w:color="000000"/>
              <w:right w:val="nil"/>
            </w:tcBorders>
            <w:hideMark/>
          </w:tcPr>
          <w:p w:rsidR="00F04ADB" w:rsidRDefault="00F04ADB">
            <w:pPr>
              <w:jc w:val="both"/>
              <w:rPr>
                <w:b/>
                <w:sz w:val="22"/>
                <w:szCs w:val="22"/>
              </w:rPr>
            </w:pPr>
            <w:r>
              <w:rPr>
                <w:b/>
                <w:sz w:val="22"/>
                <w:szCs w:val="22"/>
              </w:rPr>
              <w:t>4.4.1</w:t>
            </w:r>
          </w:p>
        </w:tc>
        <w:tc>
          <w:tcPr>
            <w:tcW w:w="1718"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b/>
                <w:sz w:val="22"/>
                <w:szCs w:val="22"/>
              </w:rPr>
              <w:t>Водоотведение</w:t>
            </w:r>
          </w:p>
        </w:tc>
        <w:tc>
          <w:tcPr>
            <w:tcW w:w="1415"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sz w:val="22"/>
                <w:szCs w:val="22"/>
              </w:rPr>
              <w:t>-</w:t>
            </w:r>
          </w:p>
        </w:tc>
        <w:tc>
          <w:tcPr>
            <w:tcW w:w="1719" w:type="dxa"/>
            <w:gridSpan w:val="3"/>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proofErr w:type="gramStart"/>
            <w:r>
              <w:rPr>
                <w:sz w:val="22"/>
                <w:szCs w:val="22"/>
              </w:rPr>
              <w:t xml:space="preserve">Уровень обеспеченности централизованным </w:t>
            </w:r>
            <w:proofErr w:type="spellStart"/>
            <w:r>
              <w:rPr>
                <w:sz w:val="22"/>
                <w:szCs w:val="22"/>
              </w:rPr>
              <w:t>водоотве-дением</w:t>
            </w:r>
            <w:proofErr w:type="spellEnd"/>
            <w:r>
              <w:rPr>
                <w:sz w:val="22"/>
                <w:szCs w:val="22"/>
              </w:rPr>
              <w:t xml:space="preserve"> для общественно-деловой и многоэтажной жилой застройки, %.</w:t>
            </w:r>
            <w:proofErr w:type="gramEnd"/>
          </w:p>
        </w:tc>
        <w:tc>
          <w:tcPr>
            <w:tcW w:w="2043"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sz w:val="22"/>
                <w:szCs w:val="22"/>
              </w:rPr>
              <w:t>100</w:t>
            </w:r>
          </w:p>
        </w:tc>
        <w:tc>
          <w:tcPr>
            <w:tcW w:w="1352"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sz w:val="22"/>
                <w:szCs w:val="22"/>
              </w:rPr>
              <w:t>-</w:t>
            </w:r>
          </w:p>
        </w:tc>
        <w:tc>
          <w:tcPr>
            <w:tcW w:w="1265" w:type="dxa"/>
            <w:tcBorders>
              <w:top w:val="single" w:sz="4" w:space="0" w:color="000000"/>
              <w:left w:val="single" w:sz="4" w:space="0" w:color="000000"/>
              <w:bottom w:val="single" w:sz="4" w:space="0" w:color="000000"/>
              <w:right w:val="single" w:sz="4" w:space="0" w:color="000000"/>
            </w:tcBorders>
            <w:hideMark/>
          </w:tcPr>
          <w:p w:rsidR="00F04ADB" w:rsidRDefault="00F04ADB">
            <w:pPr>
              <w:jc w:val="center"/>
              <w:rPr>
                <w:b/>
                <w:sz w:val="22"/>
                <w:szCs w:val="22"/>
              </w:rPr>
            </w:pPr>
            <w:r>
              <w:rPr>
                <w:sz w:val="22"/>
                <w:szCs w:val="22"/>
              </w:rPr>
              <w:t xml:space="preserve">не нормируется </w:t>
            </w:r>
          </w:p>
        </w:tc>
      </w:tr>
      <w:tr w:rsidR="00F04ADB" w:rsidTr="00F04ADB">
        <w:tc>
          <w:tcPr>
            <w:tcW w:w="524" w:type="dxa"/>
            <w:tcBorders>
              <w:top w:val="single" w:sz="4" w:space="0" w:color="000000"/>
              <w:left w:val="single" w:sz="4" w:space="0" w:color="000000"/>
              <w:bottom w:val="single" w:sz="4" w:space="0" w:color="000000"/>
              <w:right w:val="nil"/>
            </w:tcBorders>
            <w:hideMark/>
          </w:tcPr>
          <w:p w:rsidR="00F04ADB" w:rsidRDefault="00F04ADB">
            <w:pPr>
              <w:jc w:val="both"/>
              <w:rPr>
                <w:b/>
                <w:sz w:val="22"/>
                <w:szCs w:val="22"/>
              </w:rPr>
            </w:pPr>
            <w:r>
              <w:rPr>
                <w:b/>
                <w:sz w:val="22"/>
                <w:szCs w:val="22"/>
              </w:rPr>
              <w:t>4.5</w:t>
            </w:r>
          </w:p>
        </w:tc>
        <w:tc>
          <w:tcPr>
            <w:tcW w:w="9512" w:type="dxa"/>
            <w:gridSpan w:val="8"/>
            <w:tcBorders>
              <w:top w:val="single" w:sz="4" w:space="0" w:color="000000"/>
              <w:left w:val="single" w:sz="4" w:space="0" w:color="000000"/>
              <w:bottom w:val="single" w:sz="4" w:space="0" w:color="000000"/>
              <w:right w:val="single" w:sz="4" w:space="0" w:color="000000"/>
            </w:tcBorders>
            <w:hideMark/>
          </w:tcPr>
          <w:p w:rsidR="00F04ADB" w:rsidRDefault="00F04ADB">
            <w:pPr>
              <w:jc w:val="center"/>
              <w:rPr>
                <w:b/>
                <w:sz w:val="22"/>
                <w:szCs w:val="22"/>
              </w:rPr>
            </w:pPr>
            <w:r>
              <w:rPr>
                <w:b/>
                <w:sz w:val="22"/>
                <w:szCs w:val="22"/>
              </w:rPr>
              <w:t>в области санитарной очистки</w:t>
            </w:r>
          </w:p>
        </w:tc>
      </w:tr>
      <w:tr w:rsidR="00F04ADB" w:rsidTr="00F04ADB">
        <w:tc>
          <w:tcPr>
            <w:tcW w:w="524" w:type="dxa"/>
            <w:tcBorders>
              <w:top w:val="single" w:sz="4" w:space="0" w:color="000000"/>
              <w:left w:val="single" w:sz="4" w:space="0" w:color="000000"/>
              <w:bottom w:val="single" w:sz="4" w:space="0" w:color="000000"/>
              <w:right w:val="nil"/>
            </w:tcBorders>
            <w:hideMark/>
          </w:tcPr>
          <w:p w:rsidR="00F04ADB" w:rsidRDefault="00F04ADB">
            <w:pPr>
              <w:jc w:val="both"/>
              <w:rPr>
                <w:b/>
                <w:sz w:val="22"/>
                <w:szCs w:val="22"/>
              </w:rPr>
            </w:pPr>
            <w:r>
              <w:rPr>
                <w:b/>
                <w:sz w:val="22"/>
                <w:szCs w:val="22"/>
              </w:rPr>
              <w:t>4.5.1</w:t>
            </w:r>
          </w:p>
        </w:tc>
        <w:tc>
          <w:tcPr>
            <w:tcW w:w="1718"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b/>
                <w:sz w:val="22"/>
                <w:szCs w:val="22"/>
              </w:rPr>
              <w:t xml:space="preserve">Норма накопления </w:t>
            </w:r>
            <w:r>
              <w:rPr>
                <w:b/>
                <w:sz w:val="22"/>
                <w:szCs w:val="22"/>
              </w:rPr>
              <w:lastRenderedPageBreak/>
              <w:t xml:space="preserve">твердых бытовых отходов в </w:t>
            </w:r>
            <w:proofErr w:type="spellStart"/>
            <w:r>
              <w:rPr>
                <w:b/>
                <w:sz w:val="22"/>
                <w:szCs w:val="22"/>
              </w:rPr>
              <w:t>Пяозерском</w:t>
            </w:r>
            <w:proofErr w:type="spellEnd"/>
            <w:r>
              <w:rPr>
                <w:b/>
                <w:sz w:val="22"/>
                <w:szCs w:val="22"/>
              </w:rPr>
              <w:t xml:space="preserve"> городском поселении </w:t>
            </w:r>
          </w:p>
        </w:tc>
        <w:tc>
          <w:tcPr>
            <w:tcW w:w="1415"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sz w:val="22"/>
                <w:szCs w:val="22"/>
              </w:rPr>
              <w:lastRenderedPageBreak/>
              <w:t>-</w:t>
            </w:r>
          </w:p>
        </w:tc>
        <w:tc>
          <w:tcPr>
            <w:tcW w:w="1719" w:type="dxa"/>
            <w:gridSpan w:val="3"/>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proofErr w:type="gramStart"/>
            <w:r>
              <w:rPr>
                <w:sz w:val="22"/>
                <w:szCs w:val="22"/>
              </w:rPr>
              <w:t>кг</w:t>
            </w:r>
            <w:proofErr w:type="gramEnd"/>
            <w:r>
              <w:rPr>
                <w:sz w:val="22"/>
                <w:szCs w:val="22"/>
              </w:rPr>
              <w:t xml:space="preserve"> на 1 чел. в год</w:t>
            </w:r>
          </w:p>
        </w:tc>
        <w:tc>
          <w:tcPr>
            <w:tcW w:w="2043"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sz w:val="22"/>
                <w:szCs w:val="22"/>
              </w:rPr>
              <w:t>280</w:t>
            </w:r>
          </w:p>
        </w:tc>
        <w:tc>
          <w:tcPr>
            <w:tcW w:w="1352"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sz w:val="22"/>
                <w:szCs w:val="22"/>
              </w:rPr>
              <w:t>-</w:t>
            </w:r>
          </w:p>
        </w:tc>
        <w:tc>
          <w:tcPr>
            <w:tcW w:w="1265" w:type="dxa"/>
            <w:tcBorders>
              <w:top w:val="single" w:sz="4" w:space="0" w:color="000000"/>
              <w:left w:val="single" w:sz="4" w:space="0" w:color="000000"/>
              <w:bottom w:val="single" w:sz="4" w:space="0" w:color="000000"/>
              <w:right w:val="single" w:sz="4" w:space="0" w:color="000000"/>
            </w:tcBorders>
            <w:hideMark/>
          </w:tcPr>
          <w:p w:rsidR="00F04ADB" w:rsidRDefault="00F04ADB">
            <w:pPr>
              <w:jc w:val="center"/>
              <w:rPr>
                <w:b/>
                <w:sz w:val="22"/>
                <w:szCs w:val="22"/>
              </w:rPr>
            </w:pPr>
            <w:r>
              <w:rPr>
                <w:sz w:val="22"/>
                <w:szCs w:val="22"/>
              </w:rPr>
              <w:t>не нормирует</w:t>
            </w:r>
            <w:r>
              <w:rPr>
                <w:sz w:val="22"/>
                <w:szCs w:val="22"/>
              </w:rPr>
              <w:lastRenderedPageBreak/>
              <w:t xml:space="preserve">ся </w:t>
            </w:r>
          </w:p>
        </w:tc>
      </w:tr>
      <w:tr w:rsidR="00F04ADB" w:rsidTr="00F04ADB">
        <w:tc>
          <w:tcPr>
            <w:tcW w:w="524" w:type="dxa"/>
            <w:tcBorders>
              <w:top w:val="single" w:sz="4" w:space="0" w:color="000000"/>
              <w:left w:val="single" w:sz="4" w:space="0" w:color="000000"/>
              <w:bottom w:val="single" w:sz="4" w:space="0" w:color="000000"/>
              <w:right w:val="nil"/>
            </w:tcBorders>
            <w:hideMark/>
          </w:tcPr>
          <w:p w:rsidR="00F04ADB" w:rsidRDefault="00F04ADB">
            <w:pPr>
              <w:jc w:val="both"/>
              <w:rPr>
                <w:b/>
                <w:sz w:val="22"/>
                <w:szCs w:val="22"/>
              </w:rPr>
            </w:pPr>
            <w:r>
              <w:rPr>
                <w:b/>
                <w:sz w:val="22"/>
                <w:szCs w:val="22"/>
              </w:rPr>
              <w:lastRenderedPageBreak/>
              <w:t>5</w:t>
            </w:r>
          </w:p>
        </w:tc>
        <w:tc>
          <w:tcPr>
            <w:tcW w:w="9512" w:type="dxa"/>
            <w:gridSpan w:val="8"/>
            <w:tcBorders>
              <w:top w:val="single" w:sz="4" w:space="0" w:color="000000"/>
              <w:left w:val="single" w:sz="4" w:space="0" w:color="000000"/>
              <w:bottom w:val="single" w:sz="4" w:space="0" w:color="000000"/>
              <w:right w:val="single" w:sz="4" w:space="0" w:color="000000"/>
            </w:tcBorders>
            <w:hideMark/>
          </w:tcPr>
          <w:p w:rsidR="00F04ADB" w:rsidRDefault="00F04ADB">
            <w:pPr>
              <w:jc w:val="center"/>
              <w:rPr>
                <w:b/>
                <w:sz w:val="22"/>
                <w:szCs w:val="22"/>
              </w:rPr>
            </w:pPr>
            <w:r>
              <w:rPr>
                <w:b/>
                <w:sz w:val="22"/>
                <w:szCs w:val="22"/>
              </w:rPr>
              <w:t>зона транспортной инфраструктуры</w:t>
            </w:r>
          </w:p>
        </w:tc>
      </w:tr>
      <w:tr w:rsidR="00F04ADB" w:rsidTr="00F04ADB">
        <w:tc>
          <w:tcPr>
            <w:tcW w:w="524" w:type="dxa"/>
            <w:tcBorders>
              <w:top w:val="single" w:sz="4" w:space="0" w:color="000000"/>
              <w:left w:val="single" w:sz="4" w:space="0" w:color="000000"/>
              <w:bottom w:val="single" w:sz="4" w:space="0" w:color="000000"/>
              <w:right w:val="nil"/>
            </w:tcBorders>
            <w:hideMark/>
          </w:tcPr>
          <w:p w:rsidR="00F04ADB" w:rsidRDefault="00F04ADB">
            <w:pPr>
              <w:jc w:val="both"/>
              <w:rPr>
                <w:b/>
                <w:sz w:val="22"/>
                <w:szCs w:val="22"/>
              </w:rPr>
            </w:pPr>
            <w:r>
              <w:rPr>
                <w:b/>
                <w:sz w:val="22"/>
                <w:szCs w:val="22"/>
              </w:rPr>
              <w:t>5.1</w:t>
            </w:r>
          </w:p>
        </w:tc>
        <w:tc>
          <w:tcPr>
            <w:tcW w:w="9512" w:type="dxa"/>
            <w:gridSpan w:val="8"/>
            <w:tcBorders>
              <w:top w:val="single" w:sz="4" w:space="0" w:color="000000"/>
              <w:left w:val="single" w:sz="4" w:space="0" w:color="000000"/>
              <w:bottom w:val="single" w:sz="4" w:space="0" w:color="000000"/>
              <w:right w:val="single" w:sz="4" w:space="0" w:color="000000"/>
            </w:tcBorders>
            <w:hideMark/>
          </w:tcPr>
          <w:p w:rsidR="00F04ADB" w:rsidRDefault="00F04ADB">
            <w:pPr>
              <w:jc w:val="center"/>
              <w:rPr>
                <w:b/>
                <w:sz w:val="22"/>
                <w:szCs w:val="22"/>
              </w:rPr>
            </w:pPr>
            <w:r>
              <w:rPr>
                <w:b/>
                <w:sz w:val="22"/>
                <w:szCs w:val="22"/>
              </w:rPr>
              <w:t>в области автомобильных дорог местного значения</w:t>
            </w:r>
          </w:p>
        </w:tc>
      </w:tr>
      <w:tr w:rsidR="00F04ADB" w:rsidTr="00F04ADB">
        <w:tc>
          <w:tcPr>
            <w:tcW w:w="524" w:type="dxa"/>
            <w:tcBorders>
              <w:top w:val="single" w:sz="4" w:space="0" w:color="000000"/>
              <w:left w:val="single" w:sz="4" w:space="0" w:color="000000"/>
              <w:bottom w:val="single" w:sz="4" w:space="0" w:color="000000"/>
              <w:right w:val="nil"/>
            </w:tcBorders>
            <w:hideMark/>
          </w:tcPr>
          <w:p w:rsidR="00F04ADB" w:rsidRDefault="00F04ADB">
            <w:pPr>
              <w:jc w:val="both"/>
              <w:rPr>
                <w:b/>
                <w:sz w:val="22"/>
                <w:szCs w:val="22"/>
              </w:rPr>
            </w:pPr>
            <w:r>
              <w:rPr>
                <w:b/>
                <w:sz w:val="22"/>
                <w:szCs w:val="22"/>
              </w:rPr>
              <w:t>5.1.1</w:t>
            </w:r>
          </w:p>
        </w:tc>
        <w:tc>
          <w:tcPr>
            <w:tcW w:w="1718"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b/>
                <w:sz w:val="22"/>
                <w:szCs w:val="22"/>
              </w:rPr>
              <w:t xml:space="preserve">Плотность сети на застроенных территориях поселка </w:t>
            </w:r>
          </w:p>
        </w:tc>
        <w:tc>
          <w:tcPr>
            <w:tcW w:w="1415"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sz w:val="22"/>
                <w:szCs w:val="22"/>
              </w:rPr>
              <w:t>-</w:t>
            </w:r>
          </w:p>
        </w:tc>
        <w:tc>
          <w:tcPr>
            <w:tcW w:w="1719" w:type="dxa"/>
            <w:gridSpan w:val="3"/>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proofErr w:type="gramStart"/>
            <w:r>
              <w:rPr>
                <w:sz w:val="22"/>
                <w:szCs w:val="22"/>
              </w:rPr>
              <w:t>км</w:t>
            </w:r>
            <w:proofErr w:type="gramEnd"/>
            <w:r>
              <w:rPr>
                <w:sz w:val="22"/>
                <w:szCs w:val="22"/>
              </w:rPr>
              <w:t>/кв. км территории</w:t>
            </w:r>
          </w:p>
        </w:tc>
        <w:tc>
          <w:tcPr>
            <w:tcW w:w="2043"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sz w:val="22"/>
                <w:szCs w:val="22"/>
              </w:rPr>
              <w:t>1,3</w:t>
            </w:r>
          </w:p>
        </w:tc>
        <w:tc>
          <w:tcPr>
            <w:tcW w:w="1352"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sz w:val="22"/>
                <w:szCs w:val="22"/>
              </w:rPr>
              <w:t>-</w:t>
            </w:r>
          </w:p>
        </w:tc>
        <w:tc>
          <w:tcPr>
            <w:tcW w:w="1265" w:type="dxa"/>
            <w:tcBorders>
              <w:top w:val="single" w:sz="4" w:space="0" w:color="000000"/>
              <w:left w:val="single" w:sz="4" w:space="0" w:color="000000"/>
              <w:bottom w:val="single" w:sz="4" w:space="0" w:color="000000"/>
              <w:right w:val="single" w:sz="4" w:space="0" w:color="000000"/>
            </w:tcBorders>
            <w:hideMark/>
          </w:tcPr>
          <w:p w:rsidR="00F04ADB" w:rsidRDefault="00F04ADB">
            <w:pPr>
              <w:jc w:val="center"/>
              <w:rPr>
                <w:b/>
                <w:sz w:val="22"/>
                <w:szCs w:val="22"/>
              </w:rPr>
            </w:pPr>
            <w:r>
              <w:rPr>
                <w:sz w:val="22"/>
                <w:szCs w:val="22"/>
              </w:rPr>
              <w:t xml:space="preserve">не нормируется </w:t>
            </w:r>
          </w:p>
        </w:tc>
      </w:tr>
      <w:tr w:rsidR="00F04ADB" w:rsidTr="00F04ADB">
        <w:tc>
          <w:tcPr>
            <w:tcW w:w="524" w:type="dxa"/>
            <w:tcBorders>
              <w:top w:val="single" w:sz="4" w:space="0" w:color="000000"/>
              <w:left w:val="single" w:sz="4" w:space="0" w:color="000000"/>
              <w:bottom w:val="single" w:sz="4" w:space="0" w:color="000000"/>
              <w:right w:val="nil"/>
            </w:tcBorders>
            <w:hideMark/>
          </w:tcPr>
          <w:p w:rsidR="00F04ADB" w:rsidRDefault="00F04ADB">
            <w:pPr>
              <w:jc w:val="both"/>
              <w:rPr>
                <w:sz w:val="22"/>
                <w:szCs w:val="22"/>
              </w:rPr>
            </w:pPr>
            <w:r>
              <w:rPr>
                <w:b/>
                <w:sz w:val="22"/>
                <w:szCs w:val="22"/>
              </w:rPr>
              <w:t>5.1.2</w:t>
            </w:r>
          </w:p>
        </w:tc>
        <w:tc>
          <w:tcPr>
            <w:tcW w:w="1718" w:type="dxa"/>
            <w:tcBorders>
              <w:top w:val="single" w:sz="4" w:space="0" w:color="000000"/>
              <w:left w:val="single" w:sz="4" w:space="0" w:color="000000"/>
              <w:bottom w:val="single" w:sz="4" w:space="0" w:color="000000"/>
              <w:right w:val="nil"/>
            </w:tcBorders>
            <w:hideMark/>
          </w:tcPr>
          <w:p w:rsidR="00F04ADB" w:rsidRDefault="00F04ADB">
            <w:pPr>
              <w:jc w:val="center"/>
              <w:rPr>
                <w:b/>
                <w:sz w:val="22"/>
                <w:szCs w:val="22"/>
              </w:rPr>
            </w:pPr>
            <w:r>
              <w:rPr>
                <w:sz w:val="22"/>
                <w:szCs w:val="22"/>
              </w:rPr>
              <w:t>-</w:t>
            </w:r>
          </w:p>
        </w:tc>
        <w:tc>
          <w:tcPr>
            <w:tcW w:w="1415"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b/>
                <w:sz w:val="22"/>
                <w:szCs w:val="22"/>
              </w:rPr>
              <w:t>Нормативы обеспеченности автомобилями</w:t>
            </w:r>
          </w:p>
        </w:tc>
        <w:tc>
          <w:tcPr>
            <w:tcW w:w="1719" w:type="dxa"/>
            <w:gridSpan w:val="3"/>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sz w:val="22"/>
                <w:szCs w:val="22"/>
              </w:rPr>
              <w:t>На 1000 человек</w:t>
            </w:r>
          </w:p>
        </w:tc>
        <w:tc>
          <w:tcPr>
            <w:tcW w:w="2043"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sz w:val="22"/>
                <w:szCs w:val="22"/>
              </w:rPr>
              <w:t>легковых автомобилей</w:t>
            </w:r>
            <w:r>
              <w:rPr>
                <w:sz w:val="22"/>
                <w:szCs w:val="22"/>
              </w:rPr>
              <w:tab/>
              <w:t>- 200;</w:t>
            </w:r>
          </w:p>
          <w:p w:rsidR="00F04ADB" w:rsidRDefault="00F04ADB">
            <w:pPr>
              <w:jc w:val="center"/>
              <w:rPr>
                <w:sz w:val="22"/>
                <w:szCs w:val="22"/>
              </w:rPr>
            </w:pPr>
            <w:r>
              <w:rPr>
                <w:sz w:val="22"/>
                <w:szCs w:val="22"/>
              </w:rPr>
              <w:t>грузовых автомобилей</w:t>
            </w:r>
            <w:r>
              <w:rPr>
                <w:sz w:val="22"/>
                <w:szCs w:val="22"/>
              </w:rPr>
              <w:tab/>
              <w:t>- 25;</w:t>
            </w:r>
          </w:p>
          <w:p w:rsidR="00F04ADB" w:rsidRDefault="00F04ADB">
            <w:pPr>
              <w:jc w:val="center"/>
              <w:rPr>
                <w:sz w:val="22"/>
                <w:szCs w:val="22"/>
              </w:rPr>
            </w:pPr>
            <w:r>
              <w:rPr>
                <w:sz w:val="22"/>
                <w:szCs w:val="22"/>
              </w:rPr>
              <w:t>мотоциклов и мопедов - 100</w:t>
            </w:r>
          </w:p>
        </w:tc>
        <w:tc>
          <w:tcPr>
            <w:tcW w:w="1352"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sz w:val="22"/>
                <w:szCs w:val="22"/>
              </w:rPr>
              <w:t>-</w:t>
            </w:r>
          </w:p>
        </w:tc>
        <w:tc>
          <w:tcPr>
            <w:tcW w:w="1265" w:type="dxa"/>
            <w:tcBorders>
              <w:top w:val="single" w:sz="4" w:space="0" w:color="000000"/>
              <w:left w:val="single" w:sz="4" w:space="0" w:color="000000"/>
              <w:bottom w:val="single" w:sz="4" w:space="0" w:color="000000"/>
              <w:right w:val="single" w:sz="4" w:space="0" w:color="000000"/>
            </w:tcBorders>
            <w:hideMark/>
          </w:tcPr>
          <w:p w:rsidR="00F04ADB" w:rsidRDefault="00F04ADB">
            <w:pPr>
              <w:jc w:val="center"/>
              <w:rPr>
                <w:i/>
                <w:sz w:val="22"/>
                <w:szCs w:val="22"/>
              </w:rPr>
            </w:pPr>
            <w:r>
              <w:rPr>
                <w:sz w:val="22"/>
                <w:szCs w:val="22"/>
              </w:rPr>
              <w:t xml:space="preserve">не нормируется </w:t>
            </w:r>
          </w:p>
        </w:tc>
      </w:tr>
      <w:tr w:rsidR="00F04ADB" w:rsidTr="00F04ADB">
        <w:tc>
          <w:tcPr>
            <w:tcW w:w="524" w:type="dxa"/>
            <w:tcBorders>
              <w:top w:val="single" w:sz="4" w:space="0" w:color="000000"/>
              <w:left w:val="single" w:sz="4" w:space="0" w:color="000000"/>
              <w:bottom w:val="single" w:sz="4" w:space="0" w:color="000000"/>
              <w:right w:val="nil"/>
            </w:tcBorders>
            <w:hideMark/>
          </w:tcPr>
          <w:p w:rsidR="00F04ADB" w:rsidRDefault="00F04ADB">
            <w:pPr>
              <w:jc w:val="both"/>
              <w:rPr>
                <w:b/>
                <w:sz w:val="22"/>
                <w:szCs w:val="22"/>
              </w:rPr>
            </w:pPr>
            <w:r>
              <w:rPr>
                <w:b/>
                <w:sz w:val="22"/>
                <w:szCs w:val="22"/>
              </w:rPr>
              <w:t>6</w:t>
            </w:r>
          </w:p>
        </w:tc>
        <w:tc>
          <w:tcPr>
            <w:tcW w:w="9512" w:type="dxa"/>
            <w:gridSpan w:val="8"/>
            <w:tcBorders>
              <w:top w:val="single" w:sz="4" w:space="0" w:color="000000"/>
              <w:left w:val="single" w:sz="4" w:space="0" w:color="000000"/>
              <w:bottom w:val="single" w:sz="4" w:space="0" w:color="000000"/>
              <w:right w:val="single" w:sz="4" w:space="0" w:color="000000"/>
            </w:tcBorders>
            <w:hideMark/>
          </w:tcPr>
          <w:p w:rsidR="00F04ADB" w:rsidRDefault="00F04ADB">
            <w:pPr>
              <w:jc w:val="center"/>
              <w:rPr>
                <w:b/>
                <w:sz w:val="22"/>
                <w:szCs w:val="22"/>
              </w:rPr>
            </w:pPr>
            <w:r>
              <w:rPr>
                <w:b/>
                <w:sz w:val="22"/>
                <w:szCs w:val="22"/>
              </w:rPr>
              <w:t>рекреационная зона</w:t>
            </w:r>
          </w:p>
        </w:tc>
      </w:tr>
      <w:tr w:rsidR="00F04ADB" w:rsidTr="00F04ADB">
        <w:tc>
          <w:tcPr>
            <w:tcW w:w="524" w:type="dxa"/>
            <w:tcBorders>
              <w:top w:val="single" w:sz="4" w:space="0" w:color="000000"/>
              <w:left w:val="single" w:sz="4" w:space="0" w:color="000000"/>
              <w:bottom w:val="single" w:sz="4" w:space="0" w:color="000000"/>
              <w:right w:val="nil"/>
            </w:tcBorders>
            <w:hideMark/>
          </w:tcPr>
          <w:p w:rsidR="00F04ADB" w:rsidRDefault="00F04ADB">
            <w:pPr>
              <w:jc w:val="center"/>
              <w:rPr>
                <w:b/>
                <w:sz w:val="22"/>
                <w:szCs w:val="22"/>
              </w:rPr>
            </w:pPr>
            <w:r>
              <w:rPr>
                <w:b/>
                <w:sz w:val="22"/>
                <w:szCs w:val="22"/>
              </w:rPr>
              <w:t>6.1</w:t>
            </w:r>
          </w:p>
        </w:tc>
        <w:tc>
          <w:tcPr>
            <w:tcW w:w="1718"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b/>
                <w:sz w:val="22"/>
                <w:szCs w:val="22"/>
              </w:rPr>
              <w:t>Скверы</w:t>
            </w:r>
          </w:p>
        </w:tc>
        <w:tc>
          <w:tcPr>
            <w:tcW w:w="1415"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sz w:val="22"/>
                <w:szCs w:val="22"/>
              </w:rPr>
              <w:t>-</w:t>
            </w:r>
          </w:p>
        </w:tc>
        <w:tc>
          <w:tcPr>
            <w:tcW w:w="1719" w:type="dxa"/>
            <w:gridSpan w:val="3"/>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sz w:val="22"/>
                <w:szCs w:val="22"/>
              </w:rPr>
              <w:t xml:space="preserve">Уровень обеспеченности, </w:t>
            </w:r>
            <w:proofErr w:type="gramStart"/>
            <w:r>
              <w:rPr>
                <w:sz w:val="22"/>
                <w:szCs w:val="22"/>
              </w:rPr>
              <w:t>га</w:t>
            </w:r>
            <w:proofErr w:type="gramEnd"/>
            <w:r>
              <w:rPr>
                <w:sz w:val="22"/>
                <w:szCs w:val="22"/>
              </w:rPr>
              <w:t xml:space="preserve"> на населенный пункт</w:t>
            </w:r>
          </w:p>
        </w:tc>
        <w:tc>
          <w:tcPr>
            <w:tcW w:w="2043"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sz w:val="22"/>
                <w:szCs w:val="22"/>
              </w:rPr>
              <w:t>0,25</w:t>
            </w:r>
          </w:p>
        </w:tc>
        <w:tc>
          <w:tcPr>
            <w:tcW w:w="1352"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sz w:val="22"/>
                <w:szCs w:val="22"/>
              </w:rPr>
              <w:t>Уровень территориальной доступности для населения,</w:t>
            </w:r>
          </w:p>
          <w:p w:rsidR="00F04ADB" w:rsidRDefault="00F04ADB">
            <w:pPr>
              <w:jc w:val="center"/>
              <w:rPr>
                <w:sz w:val="22"/>
                <w:szCs w:val="22"/>
              </w:rPr>
            </w:pPr>
            <w:proofErr w:type="gramStart"/>
            <w:r>
              <w:rPr>
                <w:sz w:val="22"/>
                <w:szCs w:val="22"/>
              </w:rPr>
              <w:t>м</w:t>
            </w:r>
            <w:proofErr w:type="gramEnd"/>
            <w:r>
              <w:rPr>
                <w:sz w:val="22"/>
                <w:szCs w:val="22"/>
              </w:rPr>
              <w:t>/минут</w:t>
            </w:r>
          </w:p>
        </w:tc>
        <w:tc>
          <w:tcPr>
            <w:tcW w:w="1265" w:type="dxa"/>
            <w:tcBorders>
              <w:top w:val="single" w:sz="4" w:space="0" w:color="000000"/>
              <w:left w:val="single" w:sz="4" w:space="0" w:color="000000"/>
              <w:bottom w:val="single" w:sz="4" w:space="0" w:color="000000"/>
              <w:right w:val="single" w:sz="4" w:space="0" w:color="000000"/>
            </w:tcBorders>
            <w:hideMark/>
          </w:tcPr>
          <w:p w:rsidR="00F04ADB" w:rsidRDefault="00F04ADB">
            <w:pPr>
              <w:jc w:val="center"/>
              <w:rPr>
                <w:b/>
                <w:sz w:val="22"/>
                <w:szCs w:val="22"/>
              </w:rPr>
            </w:pPr>
            <w:r>
              <w:rPr>
                <w:sz w:val="22"/>
                <w:szCs w:val="22"/>
              </w:rPr>
              <w:t>Не более 10 мин. (время пешеходной доступности) или не более 650 м</w:t>
            </w:r>
          </w:p>
        </w:tc>
      </w:tr>
      <w:tr w:rsidR="00F04ADB" w:rsidTr="00F04ADB">
        <w:tc>
          <w:tcPr>
            <w:tcW w:w="524" w:type="dxa"/>
            <w:tcBorders>
              <w:top w:val="single" w:sz="4" w:space="0" w:color="000000"/>
              <w:left w:val="single" w:sz="4" w:space="0" w:color="000000"/>
              <w:bottom w:val="single" w:sz="4" w:space="0" w:color="000000"/>
              <w:right w:val="nil"/>
            </w:tcBorders>
            <w:hideMark/>
          </w:tcPr>
          <w:p w:rsidR="00F04ADB" w:rsidRDefault="00F04ADB">
            <w:pPr>
              <w:jc w:val="center"/>
              <w:rPr>
                <w:b/>
                <w:sz w:val="22"/>
                <w:szCs w:val="22"/>
              </w:rPr>
            </w:pPr>
            <w:r>
              <w:rPr>
                <w:b/>
                <w:sz w:val="22"/>
                <w:szCs w:val="22"/>
              </w:rPr>
              <w:t>6.2</w:t>
            </w:r>
          </w:p>
        </w:tc>
        <w:tc>
          <w:tcPr>
            <w:tcW w:w="1718"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b/>
                <w:sz w:val="22"/>
                <w:szCs w:val="22"/>
              </w:rPr>
              <w:t xml:space="preserve">Удельный вес озелененных территорий различного назначения в пределах застройки  поселка </w:t>
            </w:r>
          </w:p>
        </w:tc>
        <w:tc>
          <w:tcPr>
            <w:tcW w:w="1415"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sz w:val="22"/>
                <w:szCs w:val="22"/>
              </w:rPr>
              <w:t>-</w:t>
            </w:r>
          </w:p>
        </w:tc>
        <w:tc>
          <w:tcPr>
            <w:tcW w:w="1719" w:type="dxa"/>
            <w:gridSpan w:val="3"/>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sz w:val="22"/>
                <w:szCs w:val="22"/>
              </w:rPr>
              <w:t>%</w:t>
            </w:r>
          </w:p>
        </w:tc>
        <w:tc>
          <w:tcPr>
            <w:tcW w:w="2043"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sz w:val="22"/>
                <w:szCs w:val="22"/>
              </w:rPr>
              <w:t>В пределах застройки  поселка должен быть не менее 40 %, а в границах территории жилого квартала не менее 25 %</w:t>
            </w:r>
          </w:p>
        </w:tc>
        <w:tc>
          <w:tcPr>
            <w:tcW w:w="1352" w:type="dxa"/>
            <w:tcBorders>
              <w:top w:val="single" w:sz="4" w:space="0" w:color="000000"/>
              <w:left w:val="single" w:sz="4" w:space="0" w:color="000000"/>
              <w:bottom w:val="single" w:sz="4" w:space="0" w:color="000000"/>
              <w:right w:val="nil"/>
            </w:tcBorders>
            <w:hideMark/>
          </w:tcPr>
          <w:p w:rsidR="00F04ADB" w:rsidRDefault="00F04ADB">
            <w:pPr>
              <w:jc w:val="center"/>
              <w:rPr>
                <w:sz w:val="22"/>
                <w:szCs w:val="22"/>
              </w:rPr>
            </w:pPr>
            <w:r>
              <w:rPr>
                <w:sz w:val="22"/>
                <w:szCs w:val="22"/>
              </w:rPr>
              <w:t>Уровень территориальной доступности для населения,</w:t>
            </w:r>
          </w:p>
          <w:p w:rsidR="00F04ADB" w:rsidRDefault="00F04ADB">
            <w:pPr>
              <w:jc w:val="center"/>
              <w:rPr>
                <w:sz w:val="22"/>
                <w:szCs w:val="22"/>
              </w:rPr>
            </w:pPr>
            <w:proofErr w:type="gramStart"/>
            <w:r>
              <w:rPr>
                <w:sz w:val="22"/>
                <w:szCs w:val="22"/>
              </w:rPr>
              <w:t>м</w:t>
            </w:r>
            <w:proofErr w:type="gramEnd"/>
            <w:r>
              <w:rPr>
                <w:sz w:val="22"/>
                <w:szCs w:val="22"/>
              </w:rPr>
              <w:t>/минут</w:t>
            </w:r>
          </w:p>
        </w:tc>
        <w:tc>
          <w:tcPr>
            <w:tcW w:w="1265" w:type="dxa"/>
            <w:tcBorders>
              <w:top w:val="single" w:sz="4" w:space="0" w:color="000000"/>
              <w:left w:val="single" w:sz="4" w:space="0" w:color="000000"/>
              <w:bottom w:val="single" w:sz="4" w:space="0" w:color="000000"/>
              <w:right w:val="single" w:sz="4" w:space="0" w:color="000000"/>
            </w:tcBorders>
            <w:hideMark/>
          </w:tcPr>
          <w:p w:rsidR="00F04ADB" w:rsidRDefault="00F04ADB">
            <w:pPr>
              <w:pStyle w:val="NoSpacing"/>
              <w:ind w:left="-119"/>
              <w:jc w:val="center"/>
              <w:rPr>
                <w:rFonts w:ascii="Times New Roman" w:hAnsi="Times New Roman"/>
              </w:rPr>
            </w:pPr>
            <w:r>
              <w:rPr>
                <w:rFonts w:ascii="Times New Roman" w:hAnsi="Times New Roman"/>
              </w:rPr>
              <w:t xml:space="preserve">Для парков не более 15 мин. на общественном транспорте </w:t>
            </w:r>
          </w:p>
          <w:p w:rsidR="00F04ADB" w:rsidRDefault="00F04ADB">
            <w:pPr>
              <w:pStyle w:val="NoSpacing"/>
              <w:ind w:left="-119"/>
              <w:jc w:val="center"/>
              <w:rPr>
                <w:rFonts w:ascii="Times New Roman" w:hAnsi="Times New Roman"/>
              </w:rPr>
            </w:pPr>
            <w:r>
              <w:rPr>
                <w:rFonts w:ascii="Times New Roman" w:hAnsi="Times New Roman"/>
              </w:rPr>
              <w:t>или не более 1000 м</w:t>
            </w:r>
          </w:p>
        </w:tc>
      </w:tr>
    </w:tbl>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 xml:space="preserve"> </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i/>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i/>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i/>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i/>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i/>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i/>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i/>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i/>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i/>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i/>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i/>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i/>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i/>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i/>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b/>
          <w:i/>
        </w:rPr>
        <w:t>Часть 2. Материалы по обоснованию расчетных показателей</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i/>
        </w:rPr>
      </w:pPr>
      <w:r>
        <w:rPr>
          <w:rFonts w:ascii="Times New Roman" w:hAnsi="Times New Roman"/>
          <w:b/>
          <w:i/>
        </w:rPr>
        <w:t xml:space="preserve">2.1. Общие сведения о </w:t>
      </w:r>
      <w:proofErr w:type="spellStart"/>
      <w:r>
        <w:rPr>
          <w:rFonts w:ascii="Times New Roman" w:hAnsi="Times New Roman"/>
          <w:b/>
          <w:i/>
        </w:rPr>
        <w:t>Пяозерском</w:t>
      </w:r>
      <w:proofErr w:type="spellEnd"/>
      <w:r>
        <w:rPr>
          <w:rFonts w:ascii="Times New Roman" w:hAnsi="Times New Roman"/>
          <w:b/>
          <w:i/>
        </w:rPr>
        <w:t xml:space="preserve"> городском поселении </w:t>
      </w:r>
      <w:proofErr w:type="spellStart"/>
      <w:r>
        <w:rPr>
          <w:rFonts w:ascii="Times New Roman" w:hAnsi="Times New Roman"/>
          <w:b/>
          <w:i/>
        </w:rPr>
        <w:t>Лоухского</w:t>
      </w:r>
      <w:proofErr w:type="spellEnd"/>
      <w:r>
        <w:rPr>
          <w:rFonts w:ascii="Times New Roman" w:hAnsi="Times New Roman"/>
          <w:b/>
          <w:i/>
        </w:rPr>
        <w:t xml:space="preserve"> муниципального района Республики Карелия</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i/>
        </w:rPr>
      </w:pPr>
    </w:p>
    <w:tbl>
      <w:tblPr>
        <w:tblW w:w="10060" w:type="dxa"/>
        <w:tblInd w:w="108" w:type="dxa"/>
        <w:tblLayout w:type="fixed"/>
        <w:tblLook w:val="04A0"/>
      </w:tblPr>
      <w:tblGrid>
        <w:gridCol w:w="456"/>
        <w:gridCol w:w="3788"/>
        <w:gridCol w:w="5816"/>
      </w:tblGrid>
      <w:tr w:rsidR="00F04ADB" w:rsidTr="00F04ADB">
        <w:trPr>
          <w:trHeight w:val="246"/>
        </w:trPr>
        <w:tc>
          <w:tcPr>
            <w:tcW w:w="1006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04ADB" w:rsidRDefault="00F04ADB">
            <w:pPr>
              <w:jc w:val="center"/>
              <w:rPr>
                <w:b/>
                <w:sz w:val="22"/>
                <w:szCs w:val="22"/>
              </w:rPr>
            </w:pPr>
            <w:r>
              <w:rPr>
                <w:b/>
                <w:sz w:val="22"/>
                <w:szCs w:val="22"/>
              </w:rPr>
              <w:t>Расположение</w:t>
            </w:r>
          </w:p>
        </w:tc>
      </w:tr>
      <w:tr w:rsidR="00F04ADB" w:rsidTr="00F04ADB">
        <w:tc>
          <w:tcPr>
            <w:tcW w:w="456" w:type="dxa"/>
            <w:tcBorders>
              <w:top w:val="single" w:sz="4" w:space="0" w:color="000000"/>
              <w:left w:val="single" w:sz="4" w:space="0" w:color="000000"/>
              <w:bottom w:val="single" w:sz="4" w:space="0" w:color="000000"/>
              <w:right w:val="nil"/>
            </w:tcBorders>
            <w:vAlign w:val="center"/>
            <w:hideMark/>
          </w:tcPr>
          <w:p w:rsidR="00F04ADB" w:rsidRDefault="00F04ADB">
            <w:pPr>
              <w:jc w:val="center"/>
              <w:rPr>
                <w:b/>
                <w:sz w:val="22"/>
                <w:szCs w:val="22"/>
              </w:rPr>
            </w:pPr>
            <w:r>
              <w:rPr>
                <w:b/>
                <w:sz w:val="22"/>
                <w:szCs w:val="22"/>
              </w:rPr>
              <w:t>1</w:t>
            </w:r>
          </w:p>
        </w:tc>
        <w:tc>
          <w:tcPr>
            <w:tcW w:w="3788" w:type="dxa"/>
            <w:tcBorders>
              <w:top w:val="single" w:sz="4" w:space="0" w:color="000000"/>
              <w:left w:val="single" w:sz="4" w:space="0" w:color="000000"/>
              <w:bottom w:val="single" w:sz="4" w:space="0" w:color="000000"/>
              <w:right w:val="nil"/>
            </w:tcBorders>
            <w:vAlign w:val="center"/>
            <w:hideMark/>
          </w:tcPr>
          <w:p w:rsidR="00F04ADB" w:rsidRDefault="00F04ADB">
            <w:pPr>
              <w:spacing w:before="120" w:after="120"/>
              <w:jc w:val="center"/>
              <w:rPr>
                <w:b/>
                <w:sz w:val="22"/>
                <w:szCs w:val="22"/>
              </w:rPr>
            </w:pPr>
            <w:r>
              <w:rPr>
                <w:b/>
                <w:sz w:val="22"/>
                <w:szCs w:val="22"/>
              </w:rPr>
              <w:t>Наименование</w:t>
            </w:r>
          </w:p>
        </w:tc>
        <w:tc>
          <w:tcPr>
            <w:tcW w:w="5817" w:type="dxa"/>
            <w:tcBorders>
              <w:top w:val="single" w:sz="4" w:space="0" w:color="000000"/>
              <w:left w:val="single" w:sz="4" w:space="0" w:color="000000"/>
              <w:bottom w:val="single" w:sz="4" w:space="0" w:color="000000"/>
              <w:right w:val="single" w:sz="4" w:space="0" w:color="000000"/>
            </w:tcBorders>
            <w:vAlign w:val="center"/>
            <w:hideMark/>
          </w:tcPr>
          <w:p w:rsidR="00F04ADB" w:rsidRDefault="00F04ADB">
            <w:pPr>
              <w:jc w:val="center"/>
              <w:rPr>
                <w:b/>
                <w:sz w:val="22"/>
                <w:szCs w:val="22"/>
              </w:rPr>
            </w:pPr>
            <w:proofErr w:type="spellStart"/>
            <w:r>
              <w:rPr>
                <w:b/>
                <w:sz w:val="22"/>
                <w:szCs w:val="22"/>
              </w:rPr>
              <w:t>Пяозерское</w:t>
            </w:r>
            <w:proofErr w:type="spellEnd"/>
            <w:r>
              <w:rPr>
                <w:b/>
                <w:sz w:val="22"/>
                <w:szCs w:val="22"/>
              </w:rPr>
              <w:t xml:space="preserve"> городское поселение</w:t>
            </w:r>
          </w:p>
        </w:tc>
      </w:tr>
      <w:tr w:rsidR="00F04ADB" w:rsidTr="00F04ADB">
        <w:tc>
          <w:tcPr>
            <w:tcW w:w="456" w:type="dxa"/>
            <w:tcBorders>
              <w:top w:val="single" w:sz="4" w:space="0" w:color="000000"/>
              <w:left w:val="single" w:sz="4" w:space="0" w:color="000000"/>
              <w:bottom w:val="single" w:sz="4" w:space="0" w:color="000000"/>
              <w:right w:val="nil"/>
            </w:tcBorders>
            <w:vAlign w:val="center"/>
            <w:hideMark/>
          </w:tcPr>
          <w:p w:rsidR="00F04ADB" w:rsidRDefault="00F04ADB">
            <w:pPr>
              <w:jc w:val="center"/>
              <w:rPr>
                <w:b/>
                <w:sz w:val="22"/>
                <w:szCs w:val="22"/>
              </w:rPr>
            </w:pPr>
            <w:r>
              <w:rPr>
                <w:b/>
                <w:sz w:val="22"/>
                <w:szCs w:val="22"/>
              </w:rPr>
              <w:t>2</w:t>
            </w:r>
          </w:p>
        </w:tc>
        <w:tc>
          <w:tcPr>
            <w:tcW w:w="3788" w:type="dxa"/>
            <w:tcBorders>
              <w:top w:val="single" w:sz="4" w:space="0" w:color="000000"/>
              <w:left w:val="single" w:sz="4" w:space="0" w:color="000000"/>
              <w:bottom w:val="single" w:sz="4" w:space="0" w:color="000000"/>
              <w:right w:val="nil"/>
            </w:tcBorders>
            <w:vAlign w:val="center"/>
            <w:hideMark/>
          </w:tcPr>
          <w:p w:rsidR="00F04ADB" w:rsidRDefault="00F04ADB">
            <w:pPr>
              <w:jc w:val="center"/>
              <w:rPr>
                <w:b/>
                <w:sz w:val="22"/>
                <w:szCs w:val="22"/>
              </w:rPr>
            </w:pPr>
            <w:r>
              <w:rPr>
                <w:b/>
                <w:sz w:val="22"/>
                <w:szCs w:val="22"/>
              </w:rPr>
              <w:t xml:space="preserve">Расположение </w:t>
            </w:r>
          </w:p>
        </w:tc>
        <w:tc>
          <w:tcPr>
            <w:tcW w:w="5817" w:type="dxa"/>
            <w:tcBorders>
              <w:top w:val="single" w:sz="4" w:space="0" w:color="000000"/>
              <w:left w:val="single" w:sz="4" w:space="0" w:color="000000"/>
              <w:bottom w:val="single" w:sz="4" w:space="0" w:color="000000"/>
              <w:right w:val="single" w:sz="4" w:space="0" w:color="000000"/>
            </w:tcBorders>
            <w:vAlign w:val="center"/>
            <w:hideMark/>
          </w:tcPr>
          <w:p w:rsidR="00F04ADB" w:rsidRDefault="00F04ADB">
            <w:pPr>
              <w:jc w:val="center"/>
              <w:rPr>
                <w:b/>
                <w:sz w:val="22"/>
                <w:szCs w:val="22"/>
              </w:rPr>
            </w:pPr>
            <w:proofErr w:type="spellStart"/>
            <w:r>
              <w:rPr>
                <w:b/>
                <w:sz w:val="22"/>
                <w:szCs w:val="22"/>
              </w:rPr>
              <w:t>Лоухский</w:t>
            </w:r>
            <w:proofErr w:type="spellEnd"/>
            <w:r>
              <w:rPr>
                <w:b/>
                <w:sz w:val="22"/>
                <w:szCs w:val="22"/>
              </w:rPr>
              <w:t xml:space="preserve"> муниципальный район Республики Карелия</w:t>
            </w:r>
          </w:p>
        </w:tc>
      </w:tr>
      <w:tr w:rsidR="00F04ADB" w:rsidTr="00F04ADB">
        <w:tc>
          <w:tcPr>
            <w:tcW w:w="456" w:type="dxa"/>
            <w:tcBorders>
              <w:top w:val="single" w:sz="4" w:space="0" w:color="000000"/>
              <w:left w:val="single" w:sz="4" w:space="0" w:color="000000"/>
              <w:bottom w:val="single" w:sz="4" w:space="0" w:color="000000"/>
              <w:right w:val="nil"/>
            </w:tcBorders>
            <w:vAlign w:val="center"/>
            <w:hideMark/>
          </w:tcPr>
          <w:p w:rsidR="00F04ADB" w:rsidRDefault="00F04ADB">
            <w:pPr>
              <w:jc w:val="center"/>
              <w:rPr>
                <w:b/>
                <w:sz w:val="22"/>
                <w:szCs w:val="22"/>
              </w:rPr>
            </w:pPr>
            <w:r>
              <w:rPr>
                <w:b/>
                <w:sz w:val="22"/>
                <w:szCs w:val="22"/>
              </w:rPr>
              <w:t>3</w:t>
            </w:r>
          </w:p>
        </w:tc>
        <w:tc>
          <w:tcPr>
            <w:tcW w:w="3788" w:type="dxa"/>
            <w:tcBorders>
              <w:top w:val="single" w:sz="4" w:space="0" w:color="000000"/>
              <w:left w:val="single" w:sz="4" w:space="0" w:color="000000"/>
              <w:bottom w:val="single" w:sz="4" w:space="0" w:color="000000"/>
              <w:right w:val="nil"/>
            </w:tcBorders>
            <w:vAlign w:val="center"/>
            <w:hideMark/>
          </w:tcPr>
          <w:p w:rsidR="00F04ADB" w:rsidRDefault="00F04ADB">
            <w:pPr>
              <w:jc w:val="center"/>
              <w:rPr>
                <w:b/>
                <w:sz w:val="22"/>
                <w:szCs w:val="22"/>
              </w:rPr>
            </w:pPr>
            <w:r>
              <w:rPr>
                <w:b/>
                <w:sz w:val="22"/>
                <w:szCs w:val="22"/>
              </w:rPr>
              <w:t>Населенные пункты</w:t>
            </w:r>
          </w:p>
        </w:tc>
        <w:tc>
          <w:tcPr>
            <w:tcW w:w="5817" w:type="dxa"/>
            <w:tcBorders>
              <w:top w:val="single" w:sz="4" w:space="0" w:color="000000"/>
              <w:left w:val="single" w:sz="4" w:space="0" w:color="000000"/>
              <w:bottom w:val="single" w:sz="4" w:space="0" w:color="000000"/>
              <w:right w:val="single" w:sz="4" w:space="0" w:color="000000"/>
            </w:tcBorders>
            <w:vAlign w:val="center"/>
            <w:hideMark/>
          </w:tcPr>
          <w:p w:rsidR="00F04ADB" w:rsidRDefault="00F04ADB">
            <w:pPr>
              <w:jc w:val="center"/>
              <w:rPr>
                <w:b/>
                <w:sz w:val="22"/>
                <w:szCs w:val="22"/>
              </w:rPr>
            </w:pPr>
            <w:proofErr w:type="spellStart"/>
            <w:r>
              <w:rPr>
                <w:b/>
                <w:sz w:val="22"/>
                <w:szCs w:val="22"/>
              </w:rPr>
              <w:t>пгт</w:t>
            </w:r>
            <w:proofErr w:type="spellEnd"/>
            <w:r>
              <w:rPr>
                <w:b/>
                <w:sz w:val="22"/>
                <w:szCs w:val="22"/>
              </w:rPr>
              <w:t xml:space="preserve">. </w:t>
            </w:r>
            <w:proofErr w:type="spellStart"/>
            <w:r>
              <w:rPr>
                <w:b/>
                <w:sz w:val="22"/>
                <w:szCs w:val="22"/>
              </w:rPr>
              <w:t>Пяозерский</w:t>
            </w:r>
            <w:proofErr w:type="spellEnd"/>
          </w:p>
        </w:tc>
      </w:tr>
      <w:tr w:rsidR="00F04ADB" w:rsidTr="00F04ADB">
        <w:tc>
          <w:tcPr>
            <w:tcW w:w="456" w:type="dxa"/>
            <w:tcBorders>
              <w:top w:val="single" w:sz="4" w:space="0" w:color="000000"/>
              <w:left w:val="single" w:sz="4" w:space="0" w:color="000000"/>
              <w:bottom w:val="single" w:sz="4" w:space="0" w:color="000000"/>
              <w:right w:val="nil"/>
            </w:tcBorders>
            <w:vAlign w:val="center"/>
            <w:hideMark/>
          </w:tcPr>
          <w:p w:rsidR="00F04ADB" w:rsidRDefault="00F04ADB">
            <w:pPr>
              <w:jc w:val="center"/>
              <w:rPr>
                <w:b/>
                <w:sz w:val="22"/>
                <w:szCs w:val="22"/>
              </w:rPr>
            </w:pPr>
            <w:r>
              <w:rPr>
                <w:b/>
                <w:sz w:val="22"/>
                <w:szCs w:val="22"/>
              </w:rPr>
              <w:t>4</w:t>
            </w:r>
          </w:p>
        </w:tc>
        <w:tc>
          <w:tcPr>
            <w:tcW w:w="3788" w:type="dxa"/>
            <w:tcBorders>
              <w:top w:val="single" w:sz="4" w:space="0" w:color="000000"/>
              <w:left w:val="single" w:sz="4" w:space="0" w:color="000000"/>
              <w:bottom w:val="single" w:sz="4" w:space="0" w:color="000000"/>
              <w:right w:val="nil"/>
            </w:tcBorders>
            <w:vAlign w:val="center"/>
            <w:hideMark/>
          </w:tcPr>
          <w:p w:rsidR="00F04ADB" w:rsidRDefault="00F04ADB">
            <w:pPr>
              <w:spacing w:before="120" w:after="120"/>
              <w:jc w:val="center"/>
              <w:rPr>
                <w:b/>
                <w:sz w:val="22"/>
                <w:szCs w:val="22"/>
              </w:rPr>
            </w:pPr>
            <w:r>
              <w:rPr>
                <w:b/>
                <w:sz w:val="22"/>
                <w:szCs w:val="22"/>
              </w:rPr>
              <w:t>Административный центр</w:t>
            </w:r>
          </w:p>
        </w:tc>
        <w:tc>
          <w:tcPr>
            <w:tcW w:w="5817" w:type="dxa"/>
            <w:tcBorders>
              <w:top w:val="single" w:sz="4" w:space="0" w:color="000000"/>
              <w:left w:val="single" w:sz="4" w:space="0" w:color="000000"/>
              <w:bottom w:val="single" w:sz="4" w:space="0" w:color="000000"/>
              <w:right w:val="single" w:sz="4" w:space="0" w:color="000000"/>
            </w:tcBorders>
            <w:vAlign w:val="center"/>
            <w:hideMark/>
          </w:tcPr>
          <w:p w:rsidR="00F04ADB" w:rsidRDefault="00F04ADB">
            <w:pPr>
              <w:jc w:val="center"/>
              <w:rPr>
                <w:b/>
                <w:sz w:val="22"/>
                <w:szCs w:val="22"/>
              </w:rPr>
            </w:pPr>
            <w:proofErr w:type="spellStart"/>
            <w:r>
              <w:rPr>
                <w:b/>
                <w:sz w:val="22"/>
                <w:szCs w:val="22"/>
              </w:rPr>
              <w:t>пгт</w:t>
            </w:r>
            <w:proofErr w:type="spellEnd"/>
            <w:r>
              <w:rPr>
                <w:b/>
                <w:sz w:val="22"/>
                <w:szCs w:val="22"/>
              </w:rPr>
              <w:t xml:space="preserve">. </w:t>
            </w:r>
            <w:proofErr w:type="spellStart"/>
            <w:r>
              <w:rPr>
                <w:b/>
                <w:sz w:val="22"/>
                <w:szCs w:val="22"/>
              </w:rPr>
              <w:t>Пяозерский</w:t>
            </w:r>
            <w:proofErr w:type="spellEnd"/>
          </w:p>
        </w:tc>
      </w:tr>
      <w:tr w:rsidR="00F04ADB" w:rsidTr="00F04ADB">
        <w:tc>
          <w:tcPr>
            <w:tcW w:w="456" w:type="dxa"/>
            <w:tcBorders>
              <w:top w:val="single" w:sz="4" w:space="0" w:color="000000"/>
              <w:left w:val="single" w:sz="4" w:space="0" w:color="000000"/>
              <w:bottom w:val="single" w:sz="4" w:space="0" w:color="000000"/>
              <w:right w:val="nil"/>
            </w:tcBorders>
            <w:vAlign w:val="center"/>
            <w:hideMark/>
          </w:tcPr>
          <w:p w:rsidR="00F04ADB" w:rsidRDefault="00F04ADB">
            <w:pPr>
              <w:jc w:val="center"/>
              <w:rPr>
                <w:b/>
                <w:sz w:val="22"/>
                <w:szCs w:val="22"/>
              </w:rPr>
            </w:pPr>
            <w:r>
              <w:rPr>
                <w:b/>
                <w:sz w:val="22"/>
                <w:szCs w:val="22"/>
              </w:rPr>
              <w:t>5</w:t>
            </w:r>
          </w:p>
        </w:tc>
        <w:tc>
          <w:tcPr>
            <w:tcW w:w="3788" w:type="dxa"/>
            <w:tcBorders>
              <w:top w:val="single" w:sz="4" w:space="0" w:color="000000"/>
              <w:left w:val="single" w:sz="4" w:space="0" w:color="000000"/>
              <w:bottom w:val="single" w:sz="4" w:space="0" w:color="000000"/>
              <w:right w:val="nil"/>
            </w:tcBorders>
            <w:vAlign w:val="center"/>
            <w:hideMark/>
          </w:tcPr>
          <w:p w:rsidR="00F04ADB" w:rsidRDefault="00F04ADB">
            <w:pPr>
              <w:spacing w:before="120"/>
              <w:jc w:val="center"/>
              <w:rPr>
                <w:b/>
                <w:sz w:val="22"/>
                <w:szCs w:val="22"/>
              </w:rPr>
            </w:pPr>
            <w:r>
              <w:rPr>
                <w:b/>
                <w:sz w:val="22"/>
                <w:szCs w:val="22"/>
              </w:rPr>
              <w:t xml:space="preserve">Расстояние до административного центра района   </w:t>
            </w:r>
          </w:p>
          <w:p w:rsidR="00F04ADB" w:rsidRDefault="00F04ADB">
            <w:pPr>
              <w:spacing w:after="120"/>
              <w:jc w:val="center"/>
              <w:rPr>
                <w:b/>
                <w:sz w:val="22"/>
                <w:szCs w:val="22"/>
              </w:rPr>
            </w:pPr>
            <w:proofErr w:type="spellStart"/>
            <w:r>
              <w:rPr>
                <w:b/>
                <w:sz w:val="22"/>
                <w:szCs w:val="22"/>
              </w:rPr>
              <w:t>пгт</w:t>
            </w:r>
            <w:proofErr w:type="spellEnd"/>
            <w:r>
              <w:rPr>
                <w:b/>
                <w:sz w:val="22"/>
                <w:szCs w:val="22"/>
              </w:rPr>
              <w:t>. Лоухи</w:t>
            </w:r>
          </w:p>
        </w:tc>
        <w:tc>
          <w:tcPr>
            <w:tcW w:w="5817" w:type="dxa"/>
            <w:tcBorders>
              <w:top w:val="single" w:sz="4" w:space="0" w:color="000000"/>
              <w:left w:val="single" w:sz="4" w:space="0" w:color="000000"/>
              <w:bottom w:val="single" w:sz="4" w:space="0" w:color="000000"/>
              <w:right w:val="single" w:sz="4" w:space="0" w:color="000000"/>
            </w:tcBorders>
            <w:vAlign w:val="center"/>
            <w:hideMark/>
          </w:tcPr>
          <w:p w:rsidR="00F04ADB" w:rsidRDefault="00F04ADB">
            <w:pPr>
              <w:jc w:val="center"/>
              <w:rPr>
                <w:b/>
                <w:sz w:val="22"/>
                <w:szCs w:val="22"/>
              </w:rPr>
            </w:pPr>
            <w:r>
              <w:rPr>
                <w:b/>
                <w:sz w:val="22"/>
                <w:szCs w:val="22"/>
              </w:rPr>
              <w:t>110 км</w:t>
            </w:r>
          </w:p>
        </w:tc>
      </w:tr>
      <w:tr w:rsidR="00F04ADB" w:rsidTr="00F04ADB">
        <w:tc>
          <w:tcPr>
            <w:tcW w:w="456" w:type="dxa"/>
            <w:tcBorders>
              <w:top w:val="single" w:sz="4" w:space="0" w:color="000000"/>
              <w:left w:val="single" w:sz="4" w:space="0" w:color="000000"/>
              <w:bottom w:val="single" w:sz="4" w:space="0" w:color="000000"/>
              <w:right w:val="nil"/>
            </w:tcBorders>
            <w:vAlign w:val="center"/>
            <w:hideMark/>
          </w:tcPr>
          <w:p w:rsidR="00F04ADB" w:rsidRDefault="00F04ADB">
            <w:pPr>
              <w:jc w:val="center"/>
              <w:rPr>
                <w:b/>
                <w:sz w:val="22"/>
                <w:szCs w:val="22"/>
              </w:rPr>
            </w:pPr>
            <w:r>
              <w:rPr>
                <w:b/>
                <w:sz w:val="22"/>
                <w:szCs w:val="22"/>
              </w:rPr>
              <w:t>6</w:t>
            </w:r>
          </w:p>
        </w:tc>
        <w:tc>
          <w:tcPr>
            <w:tcW w:w="3788" w:type="dxa"/>
            <w:tcBorders>
              <w:top w:val="single" w:sz="4" w:space="0" w:color="000000"/>
              <w:left w:val="single" w:sz="4" w:space="0" w:color="000000"/>
              <w:bottom w:val="single" w:sz="4" w:space="0" w:color="000000"/>
              <w:right w:val="nil"/>
            </w:tcBorders>
            <w:vAlign w:val="center"/>
            <w:hideMark/>
          </w:tcPr>
          <w:p w:rsidR="00F04ADB" w:rsidRDefault="00F04ADB">
            <w:pPr>
              <w:spacing w:before="120" w:after="120"/>
              <w:jc w:val="center"/>
              <w:rPr>
                <w:b/>
                <w:sz w:val="22"/>
                <w:szCs w:val="22"/>
              </w:rPr>
            </w:pPr>
            <w:r>
              <w:rPr>
                <w:b/>
                <w:sz w:val="22"/>
                <w:szCs w:val="22"/>
              </w:rPr>
              <w:t>Расстояние до административного центра Республики Карелия г</w:t>
            </w:r>
            <w:proofErr w:type="gramStart"/>
            <w:r>
              <w:rPr>
                <w:b/>
                <w:sz w:val="22"/>
                <w:szCs w:val="22"/>
              </w:rPr>
              <w:t>.П</w:t>
            </w:r>
            <w:proofErr w:type="gramEnd"/>
            <w:r>
              <w:rPr>
                <w:b/>
                <w:sz w:val="22"/>
                <w:szCs w:val="22"/>
              </w:rPr>
              <w:t>етрозаводска</w:t>
            </w:r>
          </w:p>
        </w:tc>
        <w:tc>
          <w:tcPr>
            <w:tcW w:w="5817" w:type="dxa"/>
            <w:tcBorders>
              <w:top w:val="single" w:sz="4" w:space="0" w:color="000000"/>
              <w:left w:val="single" w:sz="4" w:space="0" w:color="000000"/>
              <w:bottom w:val="single" w:sz="4" w:space="0" w:color="000000"/>
              <w:right w:val="single" w:sz="4" w:space="0" w:color="000000"/>
            </w:tcBorders>
            <w:vAlign w:val="center"/>
            <w:hideMark/>
          </w:tcPr>
          <w:p w:rsidR="00F04ADB" w:rsidRDefault="00F04ADB">
            <w:pPr>
              <w:jc w:val="center"/>
              <w:rPr>
                <w:b/>
                <w:sz w:val="22"/>
                <w:szCs w:val="22"/>
              </w:rPr>
            </w:pPr>
            <w:r>
              <w:rPr>
                <w:b/>
                <w:sz w:val="22"/>
                <w:szCs w:val="22"/>
              </w:rPr>
              <w:t>646 км</w:t>
            </w:r>
          </w:p>
        </w:tc>
      </w:tr>
      <w:tr w:rsidR="00F04ADB" w:rsidTr="00F04ADB">
        <w:tc>
          <w:tcPr>
            <w:tcW w:w="1006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04ADB" w:rsidRDefault="00F04ADB">
            <w:pPr>
              <w:jc w:val="center"/>
              <w:rPr>
                <w:b/>
                <w:sz w:val="22"/>
                <w:szCs w:val="22"/>
              </w:rPr>
            </w:pPr>
            <w:r>
              <w:rPr>
                <w:b/>
                <w:sz w:val="22"/>
                <w:szCs w:val="22"/>
              </w:rPr>
              <w:t>Население</w:t>
            </w:r>
          </w:p>
        </w:tc>
      </w:tr>
      <w:tr w:rsidR="00F04ADB" w:rsidTr="00F04ADB">
        <w:tc>
          <w:tcPr>
            <w:tcW w:w="456" w:type="dxa"/>
            <w:tcBorders>
              <w:top w:val="single" w:sz="4" w:space="0" w:color="000000"/>
              <w:left w:val="single" w:sz="4" w:space="0" w:color="000000"/>
              <w:bottom w:val="single" w:sz="4" w:space="0" w:color="000000"/>
              <w:right w:val="nil"/>
            </w:tcBorders>
            <w:vAlign w:val="center"/>
            <w:hideMark/>
          </w:tcPr>
          <w:p w:rsidR="00F04ADB" w:rsidRDefault="00F04ADB">
            <w:pPr>
              <w:jc w:val="center"/>
              <w:rPr>
                <w:b/>
                <w:sz w:val="22"/>
                <w:szCs w:val="22"/>
              </w:rPr>
            </w:pPr>
            <w:r>
              <w:rPr>
                <w:b/>
                <w:sz w:val="22"/>
                <w:szCs w:val="22"/>
              </w:rPr>
              <w:t>1</w:t>
            </w:r>
          </w:p>
        </w:tc>
        <w:tc>
          <w:tcPr>
            <w:tcW w:w="3788" w:type="dxa"/>
            <w:tcBorders>
              <w:top w:val="single" w:sz="4" w:space="0" w:color="000000"/>
              <w:left w:val="single" w:sz="4" w:space="0" w:color="000000"/>
              <w:bottom w:val="single" w:sz="4" w:space="0" w:color="000000"/>
              <w:right w:val="nil"/>
            </w:tcBorders>
            <w:vAlign w:val="center"/>
            <w:hideMark/>
          </w:tcPr>
          <w:p w:rsidR="00F04ADB" w:rsidRDefault="00F04ADB">
            <w:pPr>
              <w:spacing w:before="120" w:after="120"/>
              <w:jc w:val="center"/>
              <w:rPr>
                <w:b/>
                <w:sz w:val="22"/>
                <w:szCs w:val="22"/>
              </w:rPr>
            </w:pPr>
            <w:r>
              <w:rPr>
                <w:b/>
                <w:sz w:val="22"/>
                <w:szCs w:val="22"/>
              </w:rPr>
              <w:t>Численность населения городского поселения на 01.01.2017 год</w:t>
            </w:r>
          </w:p>
        </w:tc>
        <w:tc>
          <w:tcPr>
            <w:tcW w:w="5817" w:type="dxa"/>
            <w:tcBorders>
              <w:top w:val="single" w:sz="4" w:space="0" w:color="000000"/>
              <w:left w:val="single" w:sz="4" w:space="0" w:color="000000"/>
              <w:bottom w:val="single" w:sz="4" w:space="0" w:color="000000"/>
              <w:right w:val="single" w:sz="4" w:space="0" w:color="000000"/>
            </w:tcBorders>
            <w:vAlign w:val="center"/>
            <w:hideMark/>
          </w:tcPr>
          <w:p w:rsidR="00F04ADB" w:rsidRDefault="00F04ADB">
            <w:pPr>
              <w:jc w:val="center"/>
              <w:rPr>
                <w:b/>
                <w:sz w:val="22"/>
                <w:szCs w:val="22"/>
              </w:rPr>
            </w:pPr>
            <w:r>
              <w:rPr>
                <w:b/>
                <w:sz w:val="22"/>
                <w:szCs w:val="22"/>
              </w:rPr>
              <w:t>2036 чел</w:t>
            </w:r>
          </w:p>
        </w:tc>
      </w:tr>
      <w:tr w:rsidR="00F04ADB" w:rsidTr="00F04ADB">
        <w:tc>
          <w:tcPr>
            <w:tcW w:w="1006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04ADB" w:rsidRDefault="00F04ADB">
            <w:pPr>
              <w:jc w:val="center"/>
              <w:rPr>
                <w:b/>
                <w:sz w:val="22"/>
                <w:szCs w:val="22"/>
              </w:rPr>
            </w:pPr>
            <w:r>
              <w:rPr>
                <w:b/>
                <w:sz w:val="22"/>
                <w:szCs w:val="22"/>
              </w:rPr>
              <w:t>Территория</w:t>
            </w:r>
          </w:p>
        </w:tc>
      </w:tr>
      <w:tr w:rsidR="00F04ADB" w:rsidTr="00F04ADB">
        <w:trPr>
          <w:trHeight w:val="523"/>
        </w:trPr>
        <w:tc>
          <w:tcPr>
            <w:tcW w:w="456" w:type="dxa"/>
            <w:tcBorders>
              <w:top w:val="single" w:sz="4" w:space="0" w:color="000000"/>
              <w:left w:val="single" w:sz="4" w:space="0" w:color="000000"/>
              <w:bottom w:val="single" w:sz="4" w:space="0" w:color="000000"/>
              <w:right w:val="nil"/>
            </w:tcBorders>
            <w:vAlign w:val="center"/>
            <w:hideMark/>
          </w:tcPr>
          <w:p w:rsidR="00F04ADB" w:rsidRDefault="00F04ADB">
            <w:pPr>
              <w:jc w:val="center"/>
              <w:rPr>
                <w:b/>
                <w:sz w:val="22"/>
                <w:szCs w:val="22"/>
              </w:rPr>
            </w:pPr>
            <w:r>
              <w:rPr>
                <w:b/>
                <w:sz w:val="22"/>
                <w:szCs w:val="22"/>
              </w:rPr>
              <w:t>1</w:t>
            </w:r>
          </w:p>
        </w:tc>
        <w:tc>
          <w:tcPr>
            <w:tcW w:w="3788" w:type="dxa"/>
            <w:tcBorders>
              <w:top w:val="single" w:sz="4" w:space="0" w:color="000000"/>
              <w:left w:val="single" w:sz="4" w:space="0" w:color="000000"/>
              <w:bottom w:val="single" w:sz="4" w:space="0" w:color="000000"/>
              <w:right w:val="nil"/>
            </w:tcBorders>
            <w:vAlign w:val="center"/>
            <w:hideMark/>
          </w:tcPr>
          <w:p w:rsidR="00F04ADB" w:rsidRDefault="00F04ADB">
            <w:pPr>
              <w:spacing w:before="120" w:after="120"/>
              <w:jc w:val="center"/>
              <w:rPr>
                <w:b/>
                <w:sz w:val="22"/>
                <w:szCs w:val="22"/>
              </w:rPr>
            </w:pPr>
            <w:r>
              <w:rPr>
                <w:b/>
                <w:sz w:val="22"/>
                <w:szCs w:val="22"/>
              </w:rPr>
              <w:t>Площадь в существующих границах</w:t>
            </w:r>
          </w:p>
        </w:tc>
        <w:tc>
          <w:tcPr>
            <w:tcW w:w="5817" w:type="dxa"/>
            <w:tcBorders>
              <w:top w:val="single" w:sz="4" w:space="0" w:color="000000"/>
              <w:left w:val="single" w:sz="4" w:space="0" w:color="000000"/>
              <w:bottom w:val="single" w:sz="4" w:space="0" w:color="000000"/>
              <w:right w:val="single" w:sz="4" w:space="0" w:color="000000"/>
            </w:tcBorders>
            <w:vAlign w:val="center"/>
            <w:hideMark/>
          </w:tcPr>
          <w:p w:rsidR="00F04ADB" w:rsidRDefault="00F04ADB">
            <w:pPr>
              <w:jc w:val="center"/>
              <w:rPr>
                <w:sz w:val="22"/>
                <w:szCs w:val="22"/>
              </w:rPr>
            </w:pPr>
            <w:r>
              <w:rPr>
                <w:b/>
                <w:sz w:val="22"/>
                <w:szCs w:val="22"/>
              </w:rPr>
              <w:t>5329 га</w:t>
            </w:r>
          </w:p>
        </w:tc>
      </w:tr>
    </w:tbl>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2"/>
          <w:szCs w:val="22"/>
        </w:rPr>
        <w:sectPr w:rsidR="00F04ADB">
          <w:pgSz w:w="11906" w:h="16838"/>
          <w:pgMar w:top="1403" w:right="851" w:bottom="1403" w:left="1134" w:header="1134" w:footer="1134" w:gutter="0"/>
          <w:cols w:space="720"/>
        </w:sectPr>
      </w:pPr>
    </w:p>
    <w:tbl>
      <w:tblPr>
        <w:tblW w:w="10060" w:type="dxa"/>
        <w:tblInd w:w="108" w:type="dxa"/>
        <w:tblLayout w:type="fixed"/>
        <w:tblLook w:val="04A0"/>
      </w:tblPr>
      <w:tblGrid>
        <w:gridCol w:w="456"/>
        <w:gridCol w:w="3788"/>
        <w:gridCol w:w="5816"/>
      </w:tblGrid>
      <w:tr w:rsidR="00F04ADB" w:rsidTr="00F04ADB">
        <w:tc>
          <w:tcPr>
            <w:tcW w:w="1006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04ADB" w:rsidRDefault="00F04ADB">
            <w:pPr>
              <w:jc w:val="center"/>
              <w:rPr>
                <w:b/>
                <w:sz w:val="22"/>
                <w:szCs w:val="22"/>
              </w:rPr>
            </w:pPr>
            <w:r>
              <w:rPr>
                <w:b/>
                <w:sz w:val="22"/>
                <w:szCs w:val="22"/>
              </w:rPr>
              <w:lastRenderedPageBreak/>
              <w:t>Климат</w:t>
            </w:r>
          </w:p>
        </w:tc>
      </w:tr>
      <w:tr w:rsidR="00F04ADB" w:rsidTr="00F04ADB">
        <w:tc>
          <w:tcPr>
            <w:tcW w:w="456" w:type="dxa"/>
            <w:tcBorders>
              <w:top w:val="single" w:sz="4" w:space="0" w:color="000000"/>
              <w:left w:val="single" w:sz="4" w:space="0" w:color="000000"/>
              <w:bottom w:val="single" w:sz="4" w:space="0" w:color="000000"/>
              <w:right w:val="nil"/>
            </w:tcBorders>
            <w:vAlign w:val="center"/>
            <w:hideMark/>
          </w:tcPr>
          <w:p w:rsidR="00F04ADB" w:rsidRDefault="00F04ADB">
            <w:pPr>
              <w:jc w:val="center"/>
              <w:rPr>
                <w:b/>
                <w:sz w:val="22"/>
                <w:szCs w:val="22"/>
              </w:rPr>
            </w:pPr>
            <w:r>
              <w:rPr>
                <w:b/>
                <w:sz w:val="22"/>
                <w:szCs w:val="22"/>
              </w:rPr>
              <w:t>1</w:t>
            </w:r>
          </w:p>
        </w:tc>
        <w:tc>
          <w:tcPr>
            <w:tcW w:w="3788" w:type="dxa"/>
            <w:tcBorders>
              <w:top w:val="single" w:sz="4" w:space="0" w:color="000000"/>
              <w:left w:val="single" w:sz="4" w:space="0" w:color="000000"/>
              <w:bottom w:val="single" w:sz="4" w:space="0" w:color="000000"/>
              <w:right w:val="nil"/>
            </w:tcBorders>
            <w:vAlign w:val="center"/>
            <w:hideMark/>
          </w:tcPr>
          <w:p w:rsidR="00F04ADB" w:rsidRDefault="00F04ADB">
            <w:pPr>
              <w:spacing w:before="120" w:after="120"/>
              <w:rPr>
                <w:b/>
                <w:sz w:val="22"/>
                <w:szCs w:val="22"/>
                <w:lang w:val="en-US"/>
              </w:rPr>
            </w:pPr>
            <w:r>
              <w:rPr>
                <w:b/>
                <w:sz w:val="22"/>
                <w:szCs w:val="22"/>
              </w:rPr>
              <w:t>Климатический район</w:t>
            </w:r>
          </w:p>
        </w:tc>
        <w:tc>
          <w:tcPr>
            <w:tcW w:w="5817" w:type="dxa"/>
            <w:tcBorders>
              <w:top w:val="single" w:sz="4" w:space="0" w:color="000000"/>
              <w:left w:val="single" w:sz="4" w:space="0" w:color="000000"/>
              <w:bottom w:val="single" w:sz="4" w:space="0" w:color="000000"/>
              <w:right w:val="single" w:sz="4" w:space="0" w:color="000000"/>
            </w:tcBorders>
            <w:vAlign w:val="center"/>
            <w:hideMark/>
          </w:tcPr>
          <w:p w:rsidR="00F04ADB" w:rsidRDefault="00F04ADB">
            <w:pPr>
              <w:jc w:val="center"/>
              <w:rPr>
                <w:b/>
                <w:sz w:val="22"/>
                <w:szCs w:val="22"/>
              </w:rPr>
            </w:pPr>
            <w:r>
              <w:rPr>
                <w:b/>
                <w:sz w:val="22"/>
                <w:szCs w:val="22"/>
                <w:lang w:val="en-US"/>
              </w:rPr>
              <w:t xml:space="preserve">II </w:t>
            </w:r>
            <w:r>
              <w:rPr>
                <w:b/>
                <w:sz w:val="22"/>
                <w:szCs w:val="22"/>
              </w:rPr>
              <w:t>А</w:t>
            </w:r>
          </w:p>
        </w:tc>
      </w:tr>
      <w:tr w:rsidR="00F04ADB" w:rsidTr="00F04ADB">
        <w:tc>
          <w:tcPr>
            <w:tcW w:w="456" w:type="dxa"/>
            <w:tcBorders>
              <w:top w:val="single" w:sz="4" w:space="0" w:color="000000"/>
              <w:left w:val="single" w:sz="4" w:space="0" w:color="000000"/>
              <w:bottom w:val="single" w:sz="4" w:space="0" w:color="000000"/>
              <w:right w:val="nil"/>
            </w:tcBorders>
            <w:vAlign w:val="center"/>
            <w:hideMark/>
          </w:tcPr>
          <w:p w:rsidR="00F04ADB" w:rsidRDefault="00F04ADB">
            <w:pPr>
              <w:jc w:val="center"/>
              <w:rPr>
                <w:b/>
                <w:sz w:val="22"/>
                <w:szCs w:val="22"/>
              </w:rPr>
            </w:pPr>
            <w:r>
              <w:rPr>
                <w:b/>
                <w:sz w:val="22"/>
                <w:szCs w:val="22"/>
              </w:rPr>
              <w:t>2</w:t>
            </w:r>
          </w:p>
        </w:tc>
        <w:tc>
          <w:tcPr>
            <w:tcW w:w="3788" w:type="dxa"/>
            <w:tcBorders>
              <w:top w:val="single" w:sz="4" w:space="0" w:color="000000"/>
              <w:left w:val="single" w:sz="4" w:space="0" w:color="000000"/>
              <w:bottom w:val="single" w:sz="4" w:space="0" w:color="000000"/>
              <w:right w:val="nil"/>
            </w:tcBorders>
            <w:vAlign w:val="center"/>
            <w:hideMark/>
          </w:tcPr>
          <w:p w:rsidR="00F04ADB" w:rsidRDefault="00F04ADB">
            <w:pPr>
              <w:rPr>
                <w:b/>
                <w:sz w:val="22"/>
                <w:szCs w:val="22"/>
              </w:rPr>
            </w:pPr>
            <w:r>
              <w:rPr>
                <w:b/>
                <w:sz w:val="22"/>
                <w:szCs w:val="22"/>
              </w:rPr>
              <w:t>Абсолютная минимальная температура</w:t>
            </w:r>
          </w:p>
        </w:tc>
        <w:tc>
          <w:tcPr>
            <w:tcW w:w="5817" w:type="dxa"/>
            <w:tcBorders>
              <w:top w:val="single" w:sz="4" w:space="0" w:color="000000"/>
              <w:left w:val="single" w:sz="4" w:space="0" w:color="000000"/>
              <w:bottom w:val="single" w:sz="4" w:space="0" w:color="000000"/>
              <w:right w:val="single" w:sz="4" w:space="0" w:color="000000"/>
            </w:tcBorders>
            <w:vAlign w:val="center"/>
            <w:hideMark/>
          </w:tcPr>
          <w:p w:rsidR="00F04ADB" w:rsidRDefault="00F04ADB">
            <w:pPr>
              <w:jc w:val="center"/>
              <w:rPr>
                <w:b/>
                <w:sz w:val="22"/>
                <w:szCs w:val="22"/>
              </w:rPr>
            </w:pPr>
            <w:r>
              <w:rPr>
                <w:b/>
                <w:sz w:val="22"/>
                <w:szCs w:val="22"/>
              </w:rPr>
              <w:t>-43,5</w:t>
            </w:r>
            <w:proofErr w:type="gramStart"/>
            <w:r>
              <w:rPr>
                <w:b/>
                <w:sz w:val="22"/>
                <w:szCs w:val="22"/>
              </w:rPr>
              <w:t xml:space="preserve"> °С</w:t>
            </w:r>
            <w:proofErr w:type="gramEnd"/>
          </w:p>
        </w:tc>
      </w:tr>
      <w:tr w:rsidR="00F04ADB" w:rsidTr="00F04ADB">
        <w:tc>
          <w:tcPr>
            <w:tcW w:w="456" w:type="dxa"/>
            <w:tcBorders>
              <w:top w:val="single" w:sz="4" w:space="0" w:color="000000"/>
              <w:left w:val="single" w:sz="4" w:space="0" w:color="000000"/>
              <w:bottom w:val="single" w:sz="4" w:space="0" w:color="000000"/>
              <w:right w:val="nil"/>
            </w:tcBorders>
            <w:vAlign w:val="center"/>
            <w:hideMark/>
          </w:tcPr>
          <w:p w:rsidR="00F04ADB" w:rsidRDefault="00F04ADB">
            <w:pPr>
              <w:jc w:val="center"/>
              <w:rPr>
                <w:b/>
                <w:sz w:val="22"/>
                <w:szCs w:val="22"/>
              </w:rPr>
            </w:pPr>
            <w:r>
              <w:rPr>
                <w:b/>
                <w:sz w:val="22"/>
                <w:szCs w:val="22"/>
              </w:rPr>
              <w:t>3</w:t>
            </w:r>
          </w:p>
        </w:tc>
        <w:tc>
          <w:tcPr>
            <w:tcW w:w="3788" w:type="dxa"/>
            <w:tcBorders>
              <w:top w:val="single" w:sz="4" w:space="0" w:color="000000"/>
              <w:left w:val="single" w:sz="4" w:space="0" w:color="000000"/>
              <w:bottom w:val="single" w:sz="4" w:space="0" w:color="000000"/>
              <w:right w:val="nil"/>
            </w:tcBorders>
            <w:vAlign w:val="center"/>
            <w:hideMark/>
          </w:tcPr>
          <w:p w:rsidR="00F04ADB" w:rsidRDefault="00F04ADB">
            <w:pPr>
              <w:rPr>
                <w:b/>
                <w:sz w:val="22"/>
                <w:szCs w:val="22"/>
              </w:rPr>
            </w:pPr>
            <w:r>
              <w:rPr>
                <w:b/>
                <w:sz w:val="22"/>
                <w:szCs w:val="22"/>
              </w:rPr>
              <w:t>Абсолютная максимальная температура</w:t>
            </w:r>
          </w:p>
        </w:tc>
        <w:tc>
          <w:tcPr>
            <w:tcW w:w="5817" w:type="dxa"/>
            <w:tcBorders>
              <w:top w:val="single" w:sz="4" w:space="0" w:color="000000"/>
              <w:left w:val="single" w:sz="4" w:space="0" w:color="000000"/>
              <w:bottom w:val="single" w:sz="4" w:space="0" w:color="000000"/>
              <w:right w:val="single" w:sz="4" w:space="0" w:color="000000"/>
            </w:tcBorders>
            <w:vAlign w:val="center"/>
            <w:hideMark/>
          </w:tcPr>
          <w:p w:rsidR="00F04ADB" w:rsidRDefault="00F04ADB">
            <w:pPr>
              <w:jc w:val="center"/>
              <w:rPr>
                <w:b/>
                <w:sz w:val="22"/>
                <w:szCs w:val="22"/>
              </w:rPr>
            </w:pPr>
            <w:r>
              <w:rPr>
                <w:b/>
                <w:sz w:val="22"/>
                <w:szCs w:val="22"/>
              </w:rPr>
              <w:t>+32,5</w:t>
            </w:r>
            <w:proofErr w:type="gramStart"/>
            <w:r>
              <w:rPr>
                <w:b/>
                <w:sz w:val="22"/>
                <w:szCs w:val="22"/>
              </w:rPr>
              <w:t xml:space="preserve"> °С</w:t>
            </w:r>
            <w:proofErr w:type="gramEnd"/>
          </w:p>
        </w:tc>
      </w:tr>
      <w:tr w:rsidR="00F04ADB" w:rsidTr="00F04ADB">
        <w:tc>
          <w:tcPr>
            <w:tcW w:w="456" w:type="dxa"/>
            <w:tcBorders>
              <w:top w:val="single" w:sz="4" w:space="0" w:color="000000"/>
              <w:left w:val="single" w:sz="4" w:space="0" w:color="000000"/>
              <w:bottom w:val="single" w:sz="4" w:space="0" w:color="000000"/>
              <w:right w:val="nil"/>
            </w:tcBorders>
            <w:vAlign w:val="center"/>
            <w:hideMark/>
          </w:tcPr>
          <w:p w:rsidR="00F04ADB" w:rsidRDefault="00F04ADB">
            <w:pPr>
              <w:jc w:val="center"/>
              <w:rPr>
                <w:b/>
                <w:sz w:val="22"/>
                <w:szCs w:val="22"/>
              </w:rPr>
            </w:pPr>
            <w:r>
              <w:rPr>
                <w:b/>
                <w:sz w:val="22"/>
                <w:szCs w:val="22"/>
              </w:rPr>
              <w:t>4</w:t>
            </w:r>
          </w:p>
        </w:tc>
        <w:tc>
          <w:tcPr>
            <w:tcW w:w="3788" w:type="dxa"/>
            <w:tcBorders>
              <w:top w:val="single" w:sz="4" w:space="0" w:color="000000"/>
              <w:left w:val="single" w:sz="4" w:space="0" w:color="000000"/>
              <w:bottom w:val="single" w:sz="4" w:space="0" w:color="000000"/>
              <w:right w:val="nil"/>
            </w:tcBorders>
            <w:vAlign w:val="center"/>
            <w:hideMark/>
          </w:tcPr>
          <w:p w:rsidR="00F04ADB" w:rsidRDefault="00F04ADB">
            <w:pPr>
              <w:rPr>
                <w:b/>
                <w:sz w:val="22"/>
                <w:szCs w:val="22"/>
              </w:rPr>
            </w:pPr>
            <w:r>
              <w:rPr>
                <w:b/>
                <w:sz w:val="22"/>
                <w:szCs w:val="22"/>
              </w:rPr>
              <w:t xml:space="preserve">Расчетные температуры для проектирования отопления </w:t>
            </w:r>
          </w:p>
        </w:tc>
        <w:tc>
          <w:tcPr>
            <w:tcW w:w="5817" w:type="dxa"/>
            <w:tcBorders>
              <w:top w:val="single" w:sz="4" w:space="0" w:color="000000"/>
              <w:left w:val="single" w:sz="4" w:space="0" w:color="000000"/>
              <w:bottom w:val="single" w:sz="4" w:space="0" w:color="000000"/>
              <w:right w:val="single" w:sz="4" w:space="0" w:color="000000"/>
            </w:tcBorders>
            <w:vAlign w:val="center"/>
            <w:hideMark/>
          </w:tcPr>
          <w:p w:rsidR="00F04ADB" w:rsidRDefault="00F04ADB">
            <w:pPr>
              <w:jc w:val="center"/>
              <w:rPr>
                <w:b/>
                <w:sz w:val="22"/>
                <w:szCs w:val="22"/>
              </w:rPr>
            </w:pPr>
            <w:r>
              <w:rPr>
                <w:b/>
                <w:sz w:val="22"/>
                <w:szCs w:val="22"/>
              </w:rPr>
              <w:t>-29,-31</w:t>
            </w:r>
            <w:proofErr w:type="gramStart"/>
            <w:r>
              <w:rPr>
                <w:b/>
                <w:sz w:val="22"/>
                <w:szCs w:val="22"/>
              </w:rPr>
              <w:t>°С</w:t>
            </w:r>
            <w:proofErr w:type="gramEnd"/>
          </w:p>
        </w:tc>
      </w:tr>
      <w:tr w:rsidR="00F04ADB" w:rsidTr="00F04ADB">
        <w:tc>
          <w:tcPr>
            <w:tcW w:w="456" w:type="dxa"/>
            <w:tcBorders>
              <w:top w:val="single" w:sz="4" w:space="0" w:color="000000"/>
              <w:left w:val="single" w:sz="4" w:space="0" w:color="000000"/>
              <w:bottom w:val="single" w:sz="4" w:space="0" w:color="000000"/>
              <w:right w:val="nil"/>
            </w:tcBorders>
            <w:vAlign w:val="center"/>
            <w:hideMark/>
          </w:tcPr>
          <w:p w:rsidR="00F04ADB" w:rsidRDefault="00F04ADB">
            <w:pPr>
              <w:jc w:val="center"/>
              <w:rPr>
                <w:b/>
                <w:sz w:val="22"/>
                <w:szCs w:val="22"/>
              </w:rPr>
            </w:pPr>
            <w:r>
              <w:rPr>
                <w:b/>
                <w:sz w:val="22"/>
                <w:szCs w:val="22"/>
              </w:rPr>
              <w:t>5</w:t>
            </w:r>
          </w:p>
        </w:tc>
        <w:tc>
          <w:tcPr>
            <w:tcW w:w="3788" w:type="dxa"/>
            <w:tcBorders>
              <w:top w:val="single" w:sz="4" w:space="0" w:color="000000"/>
              <w:left w:val="single" w:sz="4" w:space="0" w:color="000000"/>
              <w:bottom w:val="single" w:sz="4" w:space="0" w:color="000000"/>
              <w:right w:val="nil"/>
            </w:tcBorders>
            <w:vAlign w:val="center"/>
            <w:hideMark/>
          </w:tcPr>
          <w:p w:rsidR="00F04ADB" w:rsidRDefault="00F04ADB">
            <w:pPr>
              <w:pStyle w:val="Normal"/>
              <w:rPr>
                <w:b/>
                <w:szCs w:val="22"/>
              </w:rPr>
            </w:pPr>
            <w:r>
              <w:rPr>
                <w:b/>
                <w:szCs w:val="22"/>
              </w:rPr>
              <w:t>Годовое количество осадков (</w:t>
            </w:r>
            <w:proofErr w:type="gramStart"/>
            <w:r>
              <w:rPr>
                <w:b/>
                <w:szCs w:val="22"/>
              </w:rPr>
              <w:t>мм</w:t>
            </w:r>
            <w:proofErr w:type="gramEnd"/>
            <w:r>
              <w:rPr>
                <w:b/>
                <w:szCs w:val="22"/>
              </w:rPr>
              <w:t>)</w:t>
            </w:r>
          </w:p>
        </w:tc>
        <w:tc>
          <w:tcPr>
            <w:tcW w:w="5817" w:type="dxa"/>
            <w:tcBorders>
              <w:top w:val="single" w:sz="4" w:space="0" w:color="000000"/>
              <w:left w:val="single" w:sz="4" w:space="0" w:color="000000"/>
              <w:bottom w:val="single" w:sz="4" w:space="0" w:color="000000"/>
              <w:right w:val="single" w:sz="4" w:space="0" w:color="000000"/>
            </w:tcBorders>
            <w:vAlign w:val="center"/>
            <w:hideMark/>
          </w:tcPr>
          <w:p w:rsidR="00F04ADB" w:rsidRDefault="00F04ADB">
            <w:pPr>
              <w:pStyle w:val="Normal"/>
              <w:jc w:val="center"/>
              <w:rPr>
                <w:b/>
                <w:szCs w:val="22"/>
              </w:rPr>
            </w:pPr>
            <w:r>
              <w:rPr>
                <w:b/>
                <w:szCs w:val="22"/>
              </w:rPr>
              <w:t>495</w:t>
            </w:r>
          </w:p>
        </w:tc>
      </w:tr>
      <w:tr w:rsidR="00F04ADB" w:rsidTr="00F04ADB">
        <w:tc>
          <w:tcPr>
            <w:tcW w:w="456" w:type="dxa"/>
            <w:tcBorders>
              <w:top w:val="single" w:sz="4" w:space="0" w:color="000000"/>
              <w:left w:val="single" w:sz="4" w:space="0" w:color="000000"/>
              <w:bottom w:val="single" w:sz="4" w:space="0" w:color="000000"/>
              <w:right w:val="nil"/>
            </w:tcBorders>
            <w:vAlign w:val="center"/>
            <w:hideMark/>
          </w:tcPr>
          <w:p w:rsidR="00F04ADB" w:rsidRDefault="00F04ADB">
            <w:pPr>
              <w:jc w:val="center"/>
              <w:rPr>
                <w:b/>
                <w:sz w:val="22"/>
                <w:szCs w:val="22"/>
              </w:rPr>
            </w:pPr>
            <w:r>
              <w:rPr>
                <w:b/>
                <w:sz w:val="22"/>
                <w:szCs w:val="22"/>
              </w:rPr>
              <w:t>6</w:t>
            </w:r>
          </w:p>
        </w:tc>
        <w:tc>
          <w:tcPr>
            <w:tcW w:w="3788" w:type="dxa"/>
            <w:tcBorders>
              <w:top w:val="single" w:sz="4" w:space="0" w:color="000000"/>
              <w:left w:val="single" w:sz="4" w:space="0" w:color="000000"/>
              <w:bottom w:val="single" w:sz="4" w:space="0" w:color="000000"/>
              <w:right w:val="nil"/>
            </w:tcBorders>
            <w:vAlign w:val="center"/>
            <w:hideMark/>
          </w:tcPr>
          <w:p w:rsidR="00F04ADB" w:rsidRDefault="00F04ADB">
            <w:pPr>
              <w:pStyle w:val="Normal"/>
              <w:rPr>
                <w:b/>
                <w:szCs w:val="22"/>
              </w:rPr>
            </w:pPr>
            <w:r>
              <w:rPr>
                <w:b/>
                <w:szCs w:val="22"/>
              </w:rPr>
              <w:t>Годовая относительная влажность воздуха</w:t>
            </w:r>
            <w:proofErr w:type="gramStart"/>
            <w:r>
              <w:rPr>
                <w:b/>
                <w:szCs w:val="22"/>
              </w:rPr>
              <w:t xml:space="preserve"> (%)</w:t>
            </w:r>
            <w:proofErr w:type="gramEnd"/>
          </w:p>
        </w:tc>
        <w:tc>
          <w:tcPr>
            <w:tcW w:w="5817" w:type="dxa"/>
            <w:tcBorders>
              <w:top w:val="single" w:sz="4" w:space="0" w:color="000000"/>
              <w:left w:val="single" w:sz="4" w:space="0" w:color="000000"/>
              <w:bottom w:val="single" w:sz="4" w:space="0" w:color="000000"/>
              <w:right w:val="single" w:sz="4" w:space="0" w:color="000000"/>
            </w:tcBorders>
            <w:vAlign w:val="center"/>
            <w:hideMark/>
          </w:tcPr>
          <w:p w:rsidR="00F04ADB" w:rsidRDefault="00F04ADB">
            <w:pPr>
              <w:pStyle w:val="Normal"/>
              <w:jc w:val="center"/>
              <w:rPr>
                <w:b/>
                <w:szCs w:val="22"/>
              </w:rPr>
            </w:pPr>
            <w:r>
              <w:rPr>
                <w:b/>
                <w:szCs w:val="22"/>
              </w:rPr>
              <w:t>79</w:t>
            </w:r>
          </w:p>
        </w:tc>
      </w:tr>
      <w:tr w:rsidR="00F04ADB" w:rsidTr="00F04ADB">
        <w:tc>
          <w:tcPr>
            <w:tcW w:w="456" w:type="dxa"/>
            <w:tcBorders>
              <w:top w:val="single" w:sz="4" w:space="0" w:color="000000"/>
              <w:left w:val="single" w:sz="4" w:space="0" w:color="000000"/>
              <w:bottom w:val="single" w:sz="4" w:space="0" w:color="000000"/>
              <w:right w:val="nil"/>
            </w:tcBorders>
            <w:vAlign w:val="center"/>
            <w:hideMark/>
          </w:tcPr>
          <w:p w:rsidR="00F04ADB" w:rsidRDefault="00F04ADB">
            <w:pPr>
              <w:jc w:val="center"/>
              <w:rPr>
                <w:b/>
                <w:sz w:val="22"/>
                <w:szCs w:val="22"/>
              </w:rPr>
            </w:pPr>
            <w:r>
              <w:rPr>
                <w:b/>
                <w:sz w:val="22"/>
                <w:szCs w:val="22"/>
              </w:rPr>
              <w:t>7</w:t>
            </w:r>
          </w:p>
        </w:tc>
        <w:tc>
          <w:tcPr>
            <w:tcW w:w="3788" w:type="dxa"/>
            <w:tcBorders>
              <w:top w:val="single" w:sz="4" w:space="0" w:color="000000"/>
              <w:left w:val="single" w:sz="4" w:space="0" w:color="000000"/>
              <w:bottom w:val="single" w:sz="4" w:space="0" w:color="000000"/>
              <w:right w:val="nil"/>
            </w:tcBorders>
            <w:vAlign w:val="center"/>
            <w:hideMark/>
          </w:tcPr>
          <w:p w:rsidR="00F04ADB" w:rsidRDefault="00F04ADB">
            <w:pPr>
              <w:pStyle w:val="Normal"/>
              <w:rPr>
                <w:b/>
                <w:szCs w:val="22"/>
              </w:rPr>
            </w:pPr>
            <w:r>
              <w:rPr>
                <w:b/>
                <w:szCs w:val="22"/>
              </w:rPr>
              <w:t>Высота снежного покрова (</w:t>
            </w:r>
            <w:proofErr w:type="gramStart"/>
            <w:r>
              <w:rPr>
                <w:b/>
                <w:szCs w:val="22"/>
              </w:rPr>
              <w:t>см</w:t>
            </w:r>
            <w:proofErr w:type="gramEnd"/>
            <w:r>
              <w:rPr>
                <w:b/>
                <w:szCs w:val="22"/>
              </w:rPr>
              <w:t>)</w:t>
            </w:r>
          </w:p>
        </w:tc>
        <w:tc>
          <w:tcPr>
            <w:tcW w:w="5817" w:type="dxa"/>
            <w:tcBorders>
              <w:top w:val="single" w:sz="4" w:space="0" w:color="000000"/>
              <w:left w:val="single" w:sz="4" w:space="0" w:color="000000"/>
              <w:bottom w:val="single" w:sz="4" w:space="0" w:color="000000"/>
              <w:right w:val="single" w:sz="4" w:space="0" w:color="000000"/>
            </w:tcBorders>
            <w:vAlign w:val="center"/>
            <w:hideMark/>
          </w:tcPr>
          <w:p w:rsidR="00F04ADB" w:rsidRDefault="00F04ADB">
            <w:pPr>
              <w:pStyle w:val="Normal"/>
              <w:jc w:val="center"/>
              <w:rPr>
                <w:b/>
                <w:szCs w:val="22"/>
              </w:rPr>
            </w:pPr>
            <w:r>
              <w:rPr>
                <w:b/>
                <w:szCs w:val="22"/>
              </w:rPr>
              <w:t>73</w:t>
            </w:r>
          </w:p>
        </w:tc>
      </w:tr>
      <w:tr w:rsidR="00F04ADB" w:rsidTr="00F04ADB">
        <w:tc>
          <w:tcPr>
            <w:tcW w:w="456" w:type="dxa"/>
            <w:tcBorders>
              <w:top w:val="single" w:sz="4" w:space="0" w:color="000000"/>
              <w:left w:val="single" w:sz="4" w:space="0" w:color="000000"/>
              <w:bottom w:val="single" w:sz="4" w:space="0" w:color="000000"/>
              <w:right w:val="nil"/>
            </w:tcBorders>
            <w:vAlign w:val="center"/>
            <w:hideMark/>
          </w:tcPr>
          <w:p w:rsidR="00F04ADB" w:rsidRDefault="00F04ADB">
            <w:pPr>
              <w:jc w:val="center"/>
              <w:rPr>
                <w:b/>
                <w:sz w:val="22"/>
                <w:szCs w:val="22"/>
              </w:rPr>
            </w:pPr>
            <w:r>
              <w:rPr>
                <w:b/>
                <w:sz w:val="22"/>
                <w:szCs w:val="22"/>
              </w:rPr>
              <w:t>8</w:t>
            </w:r>
          </w:p>
        </w:tc>
        <w:tc>
          <w:tcPr>
            <w:tcW w:w="3788" w:type="dxa"/>
            <w:tcBorders>
              <w:top w:val="single" w:sz="4" w:space="0" w:color="000000"/>
              <w:left w:val="single" w:sz="4" w:space="0" w:color="000000"/>
              <w:bottom w:val="single" w:sz="4" w:space="0" w:color="000000"/>
              <w:right w:val="nil"/>
            </w:tcBorders>
            <w:vAlign w:val="center"/>
            <w:hideMark/>
          </w:tcPr>
          <w:p w:rsidR="00F04ADB" w:rsidRDefault="00F04ADB">
            <w:pPr>
              <w:rPr>
                <w:b/>
                <w:sz w:val="22"/>
                <w:szCs w:val="22"/>
              </w:rPr>
            </w:pPr>
            <w:r>
              <w:rPr>
                <w:b/>
                <w:sz w:val="22"/>
                <w:szCs w:val="22"/>
              </w:rPr>
              <w:t xml:space="preserve">Продолжительность </w:t>
            </w:r>
          </w:p>
          <w:p w:rsidR="00F04ADB" w:rsidRDefault="00F04ADB">
            <w:pPr>
              <w:rPr>
                <w:b/>
                <w:sz w:val="22"/>
                <w:szCs w:val="22"/>
              </w:rPr>
            </w:pPr>
            <w:r>
              <w:rPr>
                <w:b/>
                <w:sz w:val="22"/>
                <w:szCs w:val="22"/>
              </w:rPr>
              <w:t>безморозного периода</w:t>
            </w:r>
          </w:p>
        </w:tc>
        <w:tc>
          <w:tcPr>
            <w:tcW w:w="5817" w:type="dxa"/>
            <w:tcBorders>
              <w:top w:val="single" w:sz="4" w:space="0" w:color="000000"/>
              <w:left w:val="single" w:sz="4" w:space="0" w:color="000000"/>
              <w:bottom w:val="single" w:sz="4" w:space="0" w:color="000000"/>
              <w:right w:val="single" w:sz="4" w:space="0" w:color="000000"/>
            </w:tcBorders>
            <w:vAlign w:val="center"/>
            <w:hideMark/>
          </w:tcPr>
          <w:p w:rsidR="00F04ADB" w:rsidRDefault="00F04ADB">
            <w:pPr>
              <w:jc w:val="center"/>
              <w:rPr>
                <w:b/>
                <w:sz w:val="22"/>
                <w:szCs w:val="22"/>
              </w:rPr>
            </w:pPr>
            <w:r>
              <w:rPr>
                <w:b/>
                <w:sz w:val="22"/>
                <w:szCs w:val="22"/>
              </w:rPr>
              <w:t>до 120 дней</w:t>
            </w:r>
          </w:p>
        </w:tc>
      </w:tr>
      <w:tr w:rsidR="00F04ADB" w:rsidTr="00F04ADB">
        <w:tc>
          <w:tcPr>
            <w:tcW w:w="456" w:type="dxa"/>
            <w:tcBorders>
              <w:top w:val="single" w:sz="4" w:space="0" w:color="000000"/>
              <w:left w:val="single" w:sz="4" w:space="0" w:color="000000"/>
              <w:bottom w:val="single" w:sz="4" w:space="0" w:color="000000"/>
              <w:right w:val="nil"/>
            </w:tcBorders>
            <w:vAlign w:val="center"/>
            <w:hideMark/>
          </w:tcPr>
          <w:p w:rsidR="00F04ADB" w:rsidRDefault="00F04ADB">
            <w:pPr>
              <w:jc w:val="center"/>
              <w:rPr>
                <w:b/>
                <w:sz w:val="22"/>
                <w:szCs w:val="22"/>
              </w:rPr>
            </w:pPr>
            <w:r>
              <w:rPr>
                <w:b/>
                <w:sz w:val="22"/>
                <w:szCs w:val="22"/>
              </w:rPr>
              <w:t>9</w:t>
            </w:r>
          </w:p>
        </w:tc>
        <w:tc>
          <w:tcPr>
            <w:tcW w:w="3788" w:type="dxa"/>
            <w:tcBorders>
              <w:top w:val="single" w:sz="4" w:space="0" w:color="000000"/>
              <w:left w:val="single" w:sz="4" w:space="0" w:color="000000"/>
              <w:bottom w:val="single" w:sz="4" w:space="0" w:color="000000"/>
              <w:right w:val="nil"/>
            </w:tcBorders>
            <w:vAlign w:val="center"/>
            <w:hideMark/>
          </w:tcPr>
          <w:p w:rsidR="00F04ADB" w:rsidRDefault="00F04ADB">
            <w:pPr>
              <w:rPr>
                <w:b/>
                <w:sz w:val="22"/>
                <w:szCs w:val="22"/>
              </w:rPr>
            </w:pPr>
            <w:r>
              <w:rPr>
                <w:b/>
                <w:sz w:val="22"/>
                <w:szCs w:val="22"/>
              </w:rPr>
              <w:t>Продолжительность</w:t>
            </w:r>
          </w:p>
          <w:p w:rsidR="00F04ADB" w:rsidRDefault="00F04ADB">
            <w:pPr>
              <w:rPr>
                <w:b/>
                <w:sz w:val="22"/>
                <w:szCs w:val="22"/>
              </w:rPr>
            </w:pPr>
            <w:r>
              <w:rPr>
                <w:b/>
                <w:sz w:val="22"/>
                <w:szCs w:val="22"/>
              </w:rPr>
              <w:t xml:space="preserve"> отопительного периода</w:t>
            </w:r>
          </w:p>
        </w:tc>
        <w:tc>
          <w:tcPr>
            <w:tcW w:w="5817" w:type="dxa"/>
            <w:tcBorders>
              <w:top w:val="single" w:sz="4" w:space="0" w:color="000000"/>
              <w:left w:val="single" w:sz="4" w:space="0" w:color="000000"/>
              <w:bottom w:val="single" w:sz="4" w:space="0" w:color="000000"/>
              <w:right w:val="single" w:sz="4" w:space="0" w:color="000000"/>
            </w:tcBorders>
            <w:vAlign w:val="center"/>
            <w:hideMark/>
          </w:tcPr>
          <w:p w:rsidR="00F04ADB" w:rsidRDefault="00F04ADB">
            <w:pPr>
              <w:jc w:val="center"/>
              <w:rPr>
                <w:b/>
                <w:sz w:val="22"/>
                <w:szCs w:val="22"/>
              </w:rPr>
            </w:pPr>
            <w:r>
              <w:rPr>
                <w:b/>
                <w:sz w:val="22"/>
                <w:szCs w:val="22"/>
              </w:rPr>
              <w:t>228 дней</w:t>
            </w:r>
          </w:p>
        </w:tc>
      </w:tr>
      <w:tr w:rsidR="00F04ADB" w:rsidTr="00F04ADB">
        <w:tc>
          <w:tcPr>
            <w:tcW w:w="456" w:type="dxa"/>
            <w:tcBorders>
              <w:top w:val="single" w:sz="4" w:space="0" w:color="000000"/>
              <w:left w:val="single" w:sz="4" w:space="0" w:color="000000"/>
              <w:bottom w:val="single" w:sz="4" w:space="0" w:color="000000"/>
              <w:right w:val="nil"/>
            </w:tcBorders>
            <w:vAlign w:val="center"/>
            <w:hideMark/>
          </w:tcPr>
          <w:p w:rsidR="00F04ADB" w:rsidRDefault="00F04ADB">
            <w:pPr>
              <w:jc w:val="center"/>
              <w:rPr>
                <w:b/>
                <w:sz w:val="22"/>
                <w:szCs w:val="22"/>
              </w:rPr>
            </w:pPr>
            <w:r>
              <w:rPr>
                <w:b/>
                <w:sz w:val="22"/>
                <w:szCs w:val="22"/>
              </w:rPr>
              <w:t>10</w:t>
            </w:r>
          </w:p>
        </w:tc>
        <w:tc>
          <w:tcPr>
            <w:tcW w:w="3788" w:type="dxa"/>
            <w:tcBorders>
              <w:top w:val="single" w:sz="4" w:space="0" w:color="000000"/>
              <w:left w:val="single" w:sz="4" w:space="0" w:color="000000"/>
              <w:bottom w:val="single" w:sz="4" w:space="0" w:color="000000"/>
              <w:right w:val="nil"/>
            </w:tcBorders>
            <w:vAlign w:val="center"/>
            <w:hideMark/>
          </w:tcPr>
          <w:p w:rsidR="00F04ADB" w:rsidRDefault="00F04ADB">
            <w:pPr>
              <w:spacing w:before="120" w:after="120"/>
              <w:rPr>
                <w:b/>
                <w:sz w:val="22"/>
                <w:szCs w:val="22"/>
              </w:rPr>
            </w:pPr>
            <w:r>
              <w:rPr>
                <w:b/>
                <w:sz w:val="22"/>
                <w:szCs w:val="22"/>
              </w:rPr>
              <w:t>Средняя скорость ветра</w:t>
            </w:r>
          </w:p>
        </w:tc>
        <w:tc>
          <w:tcPr>
            <w:tcW w:w="5817" w:type="dxa"/>
            <w:tcBorders>
              <w:top w:val="single" w:sz="4" w:space="0" w:color="000000"/>
              <w:left w:val="single" w:sz="4" w:space="0" w:color="000000"/>
              <w:bottom w:val="single" w:sz="4" w:space="0" w:color="000000"/>
              <w:right w:val="single" w:sz="4" w:space="0" w:color="000000"/>
            </w:tcBorders>
            <w:vAlign w:val="center"/>
            <w:hideMark/>
          </w:tcPr>
          <w:p w:rsidR="00F04ADB" w:rsidRDefault="00F04ADB">
            <w:pPr>
              <w:jc w:val="center"/>
              <w:rPr>
                <w:b/>
                <w:sz w:val="22"/>
                <w:szCs w:val="22"/>
              </w:rPr>
            </w:pPr>
            <w:r>
              <w:rPr>
                <w:b/>
                <w:sz w:val="22"/>
                <w:szCs w:val="22"/>
              </w:rPr>
              <w:t>4,1 м/сек</w:t>
            </w:r>
          </w:p>
        </w:tc>
      </w:tr>
      <w:tr w:rsidR="00F04ADB" w:rsidTr="00F04ADB">
        <w:tc>
          <w:tcPr>
            <w:tcW w:w="456" w:type="dxa"/>
            <w:tcBorders>
              <w:top w:val="single" w:sz="4" w:space="0" w:color="000000"/>
              <w:left w:val="single" w:sz="4" w:space="0" w:color="000000"/>
              <w:bottom w:val="single" w:sz="4" w:space="0" w:color="000000"/>
              <w:right w:val="nil"/>
            </w:tcBorders>
            <w:vAlign w:val="center"/>
            <w:hideMark/>
          </w:tcPr>
          <w:p w:rsidR="00F04ADB" w:rsidRDefault="00F04ADB">
            <w:pPr>
              <w:jc w:val="center"/>
              <w:rPr>
                <w:b/>
                <w:sz w:val="22"/>
                <w:szCs w:val="22"/>
              </w:rPr>
            </w:pPr>
            <w:r>
              <w:rPr>
                <w:b/>
                <w:sz w:val="22"/>
                <w:szCs w:val="22"/>
              </w:rPr>
              <w:t>11</w:t>
            </w:r>
          </w:p>
        </w:tc>
        <w:tc>
          <w:tcPr>
            <w:tcW w:w="3788" w:type="dxa"/>
            <w:tcBorders>
              <w:top w:val="single" w:sz="4" w:space="0" w:color="000000"/>
              <w:left w:val="single" w:sz="4" w:space="0" w:color="000000"/>
              <w:bottom w:val="single" w:sz="4" w:space="0" w:color="000000"/>
              <w:right w:val="nil"/>
            </w:tcBorders>
            <w:vAlign w:val="center"/>
            <w:hideMark/>
          </w:tcPr>
          <w:p w:rsidR="00F04ADB" w:rsidRDefault="00F04ADB">
            <w:pPr>
              <w:spacing w:before="120" w:after="120"/>
              <w:rPr>
                <w:b/>
                <w:sz w:val="22"/>
                <w:szCs w:val="22"/>
              </w:rPr>
            </w:pPr>
            <w:r>
              <w:rPr>
                <w:b/>
                <w:sz w:val="22"/>
                <w:szCs w:val="22"/>
              </w:rPr>
              <w:t>Глубина промерзания почвы</w:t>
            </w:r>
          </w:p>
        </w:tc>
        <w:tc>
          <w:tcPr>
            <w:tcW w:w="5817" w:type="dxa"/>
            <w:tcBorders>
              <w:top w:val="single" w:sz="4" w:space="0" w:color="000000"/>
              <w:left w:val="single" w:sz="4" w:space="0" w:color="000000"/>
              <w:bottom w:val="single" w:sz="4" w:space="0" w:color="000000"/>
              <w:right w:val="single" w:sz="4" w:space="0" w:color="000000"/>
            </w:tcBorders>
            <w:vAlign w:val="center"/>
            <w:hideMark/>
          </w:tcPr>
          <w:p w:rsidR="00F04ADB" w:rsidRDefault="00F04ADB">
            <w:pPr>
              <w:jc w:val="center"/>
              <w:rPr>
                <w:b/>
                <w:sz w:val="22"/>
                <w:szCs w:val="22"/>
              </w:rPr>
            </w:pPr>
            <w:r>
              <w:rPr>
                <w:b/>
                <w:sz w:val="22"/>
                <w:szCs w:val="22"/>
              </w:rPr>
              <w:t>140-150 см</w:t>
            </w:r>
          </w:p>
        </w:tc>
      </w:tr>
      <w:tr w:rsidR="00F04ADB" w:rsidTr="00F04ADB">
        <w:tc>
          <w:tcPr>
            <w:tcW w:w="1006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04ADB" w:rsidRDefault="00F04ADB">
            <w:pPr>
              <w:jc w:val="center"/>
              <w:rPr>
                <w:b/>
                <w:sz w:val="22"/>
                <w:szCs w:val="22"/>
              </w:rPr>
            </w:pPr>
            <w:r>
              <w:rPr>
                <w:b/>
                <w:sz w:val="22"/>
                <w:szCs w:val="22"/>
              </w:rPr>
              <w:t>Рельеф</w:t>
            </w:r>
          </w:p>
        </w:tc>
      </w:tr>
      <w:tr w:rsidR="00F04ADB" w:rsidTr="00F04ADB">
        <w:tc>
          <w:tcPr>
            <w:tcW w:w="456" w:type="dxa"/>
            <w:tcBorders>
              <w:top w:val="single" w:sz="4" w:space="0" w:color="000000"/>
              <w:left w:val="single" w:sz="4" w:space="0" w:color="000000"/>
              <w:bottom w:val="single" w:sz="4" w:space="0" w:color="000000"/>
              <w:right w:val="nil"/>
            </w:tcBorders>
            <w:vAlign w:val="center"/>
            <w:hideMark/>
          </w:tcPr>
          <w:p w:rsidR="00F04ADB" w:rsidRDefault="00F04ADB">
            <w:pPr>
              <w:jc w:val="center"/>
              <w:rPr>
                <w:b/>
                <w:sz w:val="22"/>
                <w:szCs w:val="22"/>
              </w:rPr>
            </w:pPr>
            <w:r>
              <w:rPr>
                <w:b/>
                <w:sz w:val="22"/>
                <w:szCs w:val="22"/>
              </w:rPr>
              <w:t>1</w:t>
            </w:r>
          </w:p>
        </w:tc>
        <w:tc>
          <w:tcPr>
            <w:tcW w:w="3788" w:type="dxa"/>
            <w:tcBorders>
              <w:top w:val="single" w:sz="4" w:space="0" w:color="000000"/>
              <w:left w:val="single" w:sz="4" w:space="0" w:color="000000"/>
              <w:bottom w:val="single" w:sz="4" w:space="0" w:color="000000"/>
              <w:right w:val="nil"/>
            </w:tcBorders>
            <w:vAlign w:val="center"/>
            <w:hideMark/>
          </w:tcPr>
          <w:p w:rsidR="00F04ADB" w:rsidRDefault="00F04ADB">
            <w:pPr>
              <w:rPr>
                <w:b/>
                <w:sz w:val="22"/>
                <w:szCs w:val="22"/>
              </w:rPr>
            </w:pPr>
            <w:r>
              <w:rPr>
                <w:b/>
                <w:sz w:val="22"/>
                <w:szCs w:val="22"/>
              </w:rPr>
              <w:t>Характеристика рельефа</w:t>
            </w:r>
          </w:p>
        </w:tc>
        <w:tc>
          <w:tcPr>
            <w:tcW w:w="5817" w:type="dxa"/>
            <w:tcBorders>
              <w:top w:val="single" w:sz="4" w:space="0" w:color="000000"/>
              <w:left w:val="single" w:sz="4" w:space="0" w:color="000000"/>
              <w:bottom w:val="single" w:sz="4" w:space="0" w:color="000000"/>
              <w:right w:val="single" w:sz="4" w:space="0" w:color="000000"/>
            </w:tcBorders>
            <w:vAlign w:val="center"/>
            <w:hideMark/>
          </w:tcPr>
          <w:p w:rsidR="00F04ADB" w:rsidRDefault="00F04ADB">
            <w:pPr>
              <w:spacing w:before="120" w:after="120"/>
              <w:jc w:val="center"/>
              <w:rPr>
                <w:b/>
                <w:sz w:val="22"/>
                <w:szCs w:val="22"/>
              </w:rPr>
            </w:pPr>
            <w:proofErr w:type="gramStart"/>
            <w:r>
              <w:rPr>
                <w:b/>
                <w:sz w:val="22"/>
                <w:szCs w:val="22"/>
              </w:rPr>
              <w:t>Равнинный</w:t>
            </w:r>
            <w:proofErr w:type="gramEnd"/>
            <w:r>
              <w:rPr>
                <w:b/>
                <w:sz w:val="22"/>
                <w:szCs w:val="22"/>
              </w:rPr>
              <w:t>, холмисто-грядовые равнины</w:t>
            </w:r>
          </w:p>
        </w:tc>
      </w:tr>
    </w:tbl>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imes New Roman" w:hAnsi="Times New Roman"/>
        </w:rPr>
      </w:pPr>
      <w:r>
        <w:rPr>
          <w:rFonts w:ascii="Times New Roman" w:hAnsi="Times New Roman"/>
          <w:b/>
          <w:i/>
        </w:rPr>
        <w:t>2.2. Обоснование показателей жилой застройки, нормативные параметры застройки</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2.2.1. </w:t>
      </w:r>
      <w:proofErr w:type="gramStart"/>
      <w:r>
        <w:rPr>
          <w:rFonts w:ascii="Times New Roman" w:hAnsi="Times New Roman"/>
        </w:rPr>
        <w:t xml:space="preserve">Планировочную структуру территории жилых зон следует формировать в соответствии с градостроительным зонированием и планировочной структурой </w:t>
      </w:r>
      <w:proofErr w:type="spellStart"/>
      <w:r>
        <w:rPr>
          <w:rFonts w:ascii="Times New Roman" w:hAnsi="Times New Roman"/>
        </w:rPr>
        <w:t>Пяозерского</w:t>
      </w:r>
      <w:proofErr w:type="spellEnd"/>
      <w:r>
        <w:rPr>
          <w:rFonts w:ascii="Times New Roman" w:hAnsi="Times New Roman"/>
        </w:rPr>
        <w:t xml:space="preserve"> городского поселения в целом, учитывая градостроительные, природные особенности территории и обеспечивая взаимоувязанное размещение жилой застройки, общественных зданий и сооружений, улично-дорожной сети, озелененных территорий общего пользования, мест приложения труда, не требующих организации санитарно-защитных зон, и других объектов, размещение которых допускается в жилых зонах, определенных в</w:t>
      </w:r>
      <w:proofErr w:type="gramEnd"/>
      <w:r>
        <w:rPr>
          <w:rFonts w:ascii="Times New Roman" w:hAnsi="Times New Roman"/>
        </w:rPr>
        <w:t xml:space="preserve"> </w:t>
      </w:r>
      <w:proofErr w:type="gramStart"/>
      <w:r>
        <w:rPr>
          <w:rFonts w:ascii="Times New Roman" w:hAnsi="Times New Roman"/>
        </w:rPr>
        <w:t>Правилах</w:t>
      </w:r>
      <w:proofErr w:type="gramEnd"/>
      <w:r>
        <w:rPr>
          <w:rFonts w:ascii="Times New Roman" w:hAnsi="Times New Roman"/>
        </w:rPr>
        <w:t xml:space="preserve"> землепользования и застройки </w:t>
      </w:r>
      <w:proofErr w:type="spellStart"/>
      <w:r>
        <w:rPr>
          <w:rFonts w:ascii="Times New Roman" w:hAnsi="Times New Roman"/>
        </w:rPr>
        <w:t>Пяозерского</w:t>
      </w:r>
      <w:proofErr w:type="spellEnd"/>
      <w:r>
        <w:rPr>
          <w:rFonts w:ascii="Times New Roman" w:hAnsi="Times New Roman"/>
        </w:rPr>
        <w:t xml:space="preserve"> городского поселения по санитарно-гигиеническим нормам и требованиям безопасности. </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Застройка территорий жилой зоны производится в соответствии с градостроительными регламентами, утвержденными в составе Правил землепользования и застройки </w:t>
      </w:r>
      <w:proofErr w:type="spellStart"/>
      <w:r>
        <w:rPr>
          <w:rFonts w:ascii="Times New Roman" w:hAnsi="Times New Roman"/>
        </w:rPr>
        <w:t>Пяозерского</w:t>
      </w:r>
      <w:proofErr w:type="spellEnd"/>
      <w:r>
        <w:rPr>
          <w:rFonts w:ascii="Times New Roman" w:hAnsi="Times New Roman"/>
        </w:rPr>
        <w:t xml:space="preserve"> городского поселения, устанавливающими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2.2.2. Объем жилищного фонда и его структура определяются на основе анализа фактических и прогнозных данных о составе населения, уровнях его дохода, существующей и перспективной жилищной обеспеченности, социальной норме площади жилья исходя из необходимости обеспечения каждой семье отдельной квартиры или дома.</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2.2.3. При разработке документации по планировке территории на отдельный участок территории, занимающий часть территории жилого квартала, необходимо обеспечить совместимость размещаемых объектов с окружающей застройкой и уровнем обеспечения населения объектами обслуживания для жилого квартала в целом.</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2.2.4. При планировочной организации жилых зон должна предусматриваться дифференциация застройки по типам, этажности и плотности с учетом местоположения.</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Параметры жилой застройки определяются в Правилах землепользования и застройки </w:t>
      </w:r>
      <w:proofErr w:type="spellStart"/>
      <w:r>
        <w:rPr>
          <w:rFonts w:ascii="Times New Roman" w:hAnsi="Times New Roman"/>
        </w:rPr>
        <w:t>Пяозерского</w:t>
      </w:r>
      <w:proofErr w:type="spellEnd"/>
      <w:r>
        <w:rPr>
          <w:rFonts w:ascii="Times New Roman" w:hAnsi="Times New Roman"/>
        </w:rPr>
        <w:t xml:space="preserve"> городского поселения  и уточняются в проектах планировки территории на основе технико-экономических расчетов с учетом архитектурно-композиционных, социально-бытовых, гигиенических, демографических требований в соответствии с Генеральным планом </w:t>
      </w:r>
      <w:proofErr w:type="spellStart"/>
      <w:r>
        <w:rPr>
          <w:rFonts w:ascii="Times New Roman" w:hAnsi="Times New Roman"/>
        </w:rPr>
        <w:t>Пяозерского</w:t>
      </w:r>
      <w:proofErr w:type="spellEnd"/>
      <w:r>
        <w:rPr>
          <w:rFonts w:ascii="Times New Roman" w:hAnsi="Times New Roman"/>
        </w:rPr>
        <w:t xml:space="preserve"> городского поселения.</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i/>
        </w:rPr>
      </w:pPr>
      <w:r>
        <w:rPr>
          <w:rFonts w:ascii="Times New Roman" w:hAnsi="Times New Roman"/>
        </w:rPr>
        <w:t>2.2.5. Основными показателями плотности застройки являются:</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i/>
        </w:rPr>
      </w:pPr>
      <w:r>
        <w:rPr>
          <w:rFonts w:ascii="Times New Roman" w:hAnsi="Times New Roman"/>
          <w:i/>
        </w:rPr>
        <w:t>коэффициент застройки</w:t>
      </w:r>
      <w:r>
        <w:rPr>
          <w:rFonts w:ascii="Times New Roman" w:hAnsi="Times New Roman"/>
        </w:rPr>
        <w:t xml:space="preserve"> - отношение площади, занятой под зданиями и сооружениями, к площади участка (квартала);</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i/>
        </w:rPr>
        <w:lastRenderedPageBreak/>
        <w:t>коэффициент плотности застройки</w:t>
      </w:r>
      <w:r>
        <w:rPr>
          <w:rFonts w:ascii="Times New Roman" w:hAnsi="Times New Roman"/>
        </w:rPr>
        <w:t xml:space="preserve"> - отношение площади всех этажей зданий и сооружений к площади участка (квартала).</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2.2.6. Расчетную плотность населения, чел/</w:t>
      </w:r>
      <w:proofErr w:type="gramStart"/>
      <w:r>
        <w:rPr>
          <w:rFonts w:ascii="Times New Roman" w:hAnsi="Times New Roman"/>
        </w:rPr>
        <w:t>га</w:t>
      </w:r>
      <w:proofErr w:type="gramEnd"/>
      <w:r>
        <w:rPr>
          <w:rFonts w:ascii="Times New Roman" w:hAnsi="Times New Roman"/>
        </w:rPr>
        <w:t>, жилой территории рекомендуется принимать по таблице 1</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right"/>
        <w:rPr>
          <w:rFonts w:ascii="Times New Roman" w:hAnsi="Times New Roman"/>
          <w:b/>
        </w:rPr>
      </w:pPr>
      <w:r>
        <w:rPr>
          <w:rFonts w:ascii="Times New Roman" w:hAnsi="Times New Roman"/>
        </w:rPr>
        <w:t>Таблица 1.</w:t>
      </w:r>
    </w:p>
    <w:tbl>
      <w:tblPr>
        <w:tblW w:w="0" w:type="auto"/>
        <w:tblInd w:w="70" w:type="dxa"/>
        <w:tblLayout w:type="fixed"/>
        <w:tblCellMar>
          <w:left w:w="70" w:type="dxa"/>
          <w:right w:w="70" w:type="dxa"/>
        </w:tblCellMar>
        <w:tblLook w:val="04A0"/>
      </w:tblPr>
      <w:tblGrid>
        <w:gridCol w:w="4860"/>
        <w:gridCol w:w="4546"/>
      </w:tblGrid>
      <w:tr w:rsidR="00F04ADB" w:rsidTr="00F04ADB">
        <w:trPr>
          <w:cantSplit/>
          <w:trHeight w:val="480"/>
        </w:trPr>
        <w:tc>
          <w:tcPr>
            <w:tcW w:w="4860" w:type="dxa"/>
            <w:tcBorders>
              <w:top w:val="single" w:sz="4" w:space="0" w:color="000000"/>
              <w:left w:val="single" w:sz="4" w:space="0" w:color="000000"/>
              <w:bottom w:val="single" w:sz="4" w:space="0" w:color="000000"/>
              <w:right w:val="nil"/>
            </w:tcBorders>
            <w:shd w:val="clear" w:color="auto" w:fill="FFFFFF"/>
            <w:hideMark/>
          </w:tcPr>
          <w:p w:rsidR="00F04ADB" w:rsidRDefault="00F04ADB">
            <w:pPr>
              <w:pStyle w:val="ConsPlusNormal"/>
              <w:widowControl/>
              <w:ind w:firstLine="0"/>
              <w:jc w:val="center"/>
              <w:rPr>
                <w:rFonts w:ascii="Times New Roman" w:hAnsi="Times New Roman" w:cs="Times New Roman"/>
                <w:b/>
              </w:rPr>
            </w:pPr>
            <w:r>
              <w:rPr>
                <w:rFonts w:ascii="Times New Roman" w:hAnsi="Times New Roman" w:cs="Times New Roman"/>
                <w:b/>
              </w:rPr>
              <w:t xml:space="preserve">Зона различной степени       </w:t>
            </w:r>
            <w:r>
              <w:rPr>
                <w:rFonts w:ascii="Times New Roman" w:hAnsi="Times New Roman" w:cs="Times New Roman"/>
                <w:b/>
              </w:rPr>
              <w:br/>
              <w:t xml:space="preserve">градостроительной ценности     </w:t>
            </w:r>
            <w:r>
              <w:rPr>
                <w:rFonts w:ascii="Times New Roman" w:hAnsi="Times New Roman" w:cs="Times New Roman"/>
                <w:b/>
              </w:rPr>
              <w:br/>
              <w:t>территории</w:t>
            </w:r>
          </w:p>
        </w:tc>
        <w:tc>
          <w:tcPr>
            <w:tcW w:w="4546" w:type="dxa"/>
            <w:tcBorders>
              <w:top w:val="single" w:sz="4" w:space="0" w:color="000000"/>
              <w:left w:val="single" w:sz="4" w:space="0" w:color="000000"/>
              <w:bottom w:val="single" w:sz="4" w:space="0" w:color="000000"/>
              <w:right w:val="single" w:sz="4" w:space="0" w:color="000000"/>
            </w:tcBorders>
            <w:shd w:val="clear" w:color="auto" w:fill="FFFFFF"/>
            <w:hideMark/>
          </w:tcPr>
          <w:p w:rsidR="00F04ADB" w:rsidRDefault="00F04ADB">
            <w:pPr>
              <w:pStyle w:val="ConsPlusNormal"/>
              <w:widowControl/>
              <w:ind w:firstLine="0"/>
              <w:jc w:val="center"/>
              <w:rPr>
                <w:rFonts w:ascii="Times New Roman" w:hAnsi="Times New Roman" w:cs="Times New Roman"/>
              </w:rPr>
            </w:pPr>
            <w:r>
              <w:rPr>
                <w:rFonts w:ascii="Times New Roman" w:hAnsi="Times New Roman" w:cs="Times New Roman"/>
                <w:b/>
              </w:rPr>
              <w:t xml:space="preserve">Плотность населения на   </w:t>
            </w:r>
            <w:r>
              <w:rPr>
                <w:rFonts w:ascii="Times New Roman" w:hAnsi="Times New Roman" w:cs="Times New Roman"/>
                <w:b/>
              </w:rPr>
              <w:br/>
              <w:t xml:space="preserve">территории,   </w:t>
            </w:r>
            <w:r>
              <w:rPr>
                <w:rFonts w:ascii="Times New Roman" w:hAnsi="Times New Roman" w:cs="Times New Roman"/>
                <w:b/>
              </w:rPr>
              <w:br/>
              <w:t>чел./</w:t>
            </w:r>
            <w:proofErr w:type="gramStart"/>
            <w:r>
              <w:rPr>
                <w:rFonts w:ascii="Times New Roman" w:hAnsi="Times New Roman" w:cs="Times New Roman"/>
                <w:b/>
              </w:rPr>
              <w:t>га</w:t>
            </w:r>
            <w:proofErr w:type="gramEnd"/>
          </w:p>
        </w:tc>
      </w:tr>
      <w:tr w:rsidR="00F04ADB" w:rsidTr="00F04ADB">
        <w:trPr>
          <w:cantSplit/>
          <w:trHeight w:val="240"/>
        </w:trPr>
        <w:tc>
          <w:tcPr>
            <w:tcW w:w="4860" w:type="dxa"/>
            <w:tcBorders>
              <w:top w:val="single" w:sz="4" w:space="0" w:color="000000"/>
              <w:left w:val="single" w:sz="4" w:space="0" w:color="000000"/>
              <w:bottom w:val="single" w:sz="4" w:space="0" w:color="000000"/>
              <w:right w:val="nil"/>
            </w:tcBorders>
            <w:hideMark/>
          </w:tcPr>
          <w:p w:rsidR="00F04ADB" w:rsidRDefault="00F04ADB">
            <w:pPr>
              <w:pStyle w:val="ConsPlusNormal"/>
              <w:widowControl/>
              <w:ind w:firstLine="0"/>
              <w:jc w:val="center"/>
              <w:rPr>
                <w:rFonts w:ascii="Times New Roman" w:hAnsi="Times New Roman" w:cs="Times New Roman"/>
              </w:rPr>
            </w:pPr>
            <w:r>
              <w:rPr>
                <w:rFonts w:ascii="Times New Roman" w:hAnsi="Times New Roman" w:cs="Times New Roman"/>
              </w:rPr>
              <w:t>Высокая</w:t>
            </w:r>
          </w:p>
        </w:tc>
        <w:tc>
          <w:tcPr>
            <w:tcW w:w="4546" w:type="dxa"/>
            <w:tcBorders>
              <w:top w:val="single" w:sz="4" w:space="0" w:color="000000"/>
              <w:left w:val="single" w:sz="4" w:space="0" w:color="000000"/>
              <w:bottom w:val="single" w:sz="4" w:space="0" w:color="000000"/>
              <w:right w:val="single" w:sz="4" w:space="0" w:color="000000"/>
            </w:tcBorders>
            <w:hideMark/>
          </w:tcPr>
          <w:p w:rsidR="00F04ADB" w:rsidRDefault="00F04ADB">
            <w:pPr>
              <w:pStyle w:val="ConsPlusNormal"/>
              <w:widowControl/>
              <w:ind w:firstLine="0"/>
              <w:jc w:val="center"/>
              <w:rPr>
                <w:rFonts w:ascii="Times New Roman" w:hAnsi="Times New Roman" w:cs="Times New Roman"/>
              </w:rPr>
            </w:pPr>
            <w:r>
              <w:rPr>
                <w:rFonts w:ascii="Times New Roman" w:hAnsi="Times New Roman" w:cs="Times New Roman"/>
              </w:rPr>
              <w:t>85</w:t>
            </w:r>
          </w:p>
        </w:tc>
      </w:tr>
      <w:tr w:rsidR="00F04ADB" w:rsidTr="00F04ADB">
        <w:trPr>
          <w:cantSplit/>
          <w:trHeight w:val="240"/>
        </w:trPr>
        <w:tc>
          <w:tcPr>
            <w:tcW w:w="4860" w:type="dxa"/>
            <w:tcBorders>
              <w:top w:val="single" w:sz="4" w:space="0" w:color="000000"/>
              <w:left w:val="single" w:sz="4" w:space="0" w:color="000000"/>
              <w:bottom w:val="single" w:sz="4" w:space="0" w:color="000000"/>
              <w:right w:val="nil"/>
            </w:tcBorders>
            <w:hideMark/>
          </w:tcPr>
          <w:p w:rsidR="00F04ADB" w:rsidRDefault="00F04ADB">
            <w:pPr>
              <w:pStyle w:val="ConsPlusNormal"/>
              <w:widowControl/>
              <w:ind w:firstLine="0"/>
              <w:jc w:val="center"/>
              <w:rPr>
                <w:rFonts w:ascii="Times New Roman" w:hAnsi="Times New Roman" w:cs="Times New Roman"/>
              </w:rPr>
            </w:pPr>
            <w:r>
              <w:rPr>
                <w:rFonts w:ascii="Times New Roman" w:hAnsi="Times New Roman" w:cs="Times New Roman"/>
              </w:rPr>
              <w:t>Средняя</w:t>
            </w:r>
          </w:p>
        </w:tc>
        <w:tc>
          <w:tcPr>
            <w:tcW w:w="4546" w:type="dxa"/>
            <w:tcBorders>
              <w:top w:val="single" w:sz="4" w:space="0" w:color="000000"/>
              <w:left w:val="single" w:sz="4" w:space="0" w:color="000000"/>
              <w:bottom w:val="single" w:sz="4" w:space="0" w:color="000000"/>
              <w:right w:val="single" w:sz="4" w:space="0" w:color="000000"/>
            </w:tcBorders>
            <w:hideMark/>
          </w:tcPr>
          <w:p w:rsidR="00F04ADB" w:rsidRDefault="00F04ADB">
            <w:pPr>
              <w:pStyle w:val="ConsPlusNormal"/>
              <w:widowControl/>
              <w:ind w:firstLine="0"/>
              <w:jc w:val="center"/>
              <w:rPr>
                <w:rFonts w:ascii="Times New Roman" w:hAnsi="Times New Roman" w:cs="Times New Roman"/>
              </w:rPr>
            </w:pPr>
            <w:r>
              <w:rPr>
                <w:rFonts w:ascii="Times New Roman" w:hAnsi="Times New Roman" w:cs="Times New Roman"/>
              </w:rPr>
              <w:t>-</w:t>
            </w:r>
          </w:p>
        </w:tc>
      </w:tr>
      <w:tr w:rsidR="00F04ADB" w:rsidTr="00F04ADB">
        <w:trPr>
          <w:cantSplit/>
          <w:trHeight w:val="240"/>
        </w:trPr>
        <w:tc>
          <w:tcPr>
            <w:tcW w:w="4860" w:type="dxa"/>
            <w:tcBorders>
              <w:top w:val="single" w:sz="4" w:space="0" w:color="000000"/>
              <w:left w:val="single" w:sz="4" w:space="0" w:color="000000"/>
              <w:bottom w:val="single" w:sz="4" w:space="0" w:color="000000"/>
              <w:right w:val="nil"/>
            </w:tcBorders>
            <w:hideMark/>
          </w:tcPr>
          <w:p w:rsidR="00F04ADB" w:rsidRDefault="00F04ADB">
            <w:pPr>
              <w:pStyle w:val="ConsPlusNormal"/>
              <w:widowControl/>
              <w:ind w:firstLine="0"/>
              <w:jc w:val="center"/>
              <w:rPr>
                <w:rFonts w:ascii="Times New Roman" w:hAnsi="Times New Roman" w:cs="Times New Roman"/>
              </w:rPr>
            </w:pPr>
            <w:r>
              <w:rPr>
                <w:rFonts w:ascii="Times New Roman" w:hAnsi="Times New Roman" w:cs="Times New Roman"/>
              </w:rPr>
              <w:t>Низкая</w:t>
            </w:r>
          </w:p>
        </w:tc>
        <w:tc>
          <w:tcPr>
            <w:tcW w:w="4546" w:type="dxa"/>
            <w:tcBorders>
              <w:top w:val="single" w:sz="4" w:space="0" w:color="000000"/>
              <w:left w:val="single" w:sz="4" w:space="0" w:color="000000"/>
              <w:bottom w:val="single" w:sz="4" w:space="0" w:color="000000"/>
              <w:right w:val="single" w:sz="4" w:space="0" w:color="000000"/>
            </w:tcBorders>
            <w:hideMark/>
          </w:tcPr>
          <w:p w:rsidR="00F04ADB" w:rsidRDefault="00F04ADB">
            <w:pPr>
              <w:pStyle w:val="ConsPlusNormal"/>
              <w:widowControl/>
              <w:ind w:firstLine="0"/>
              <w:jc w:val="center"/>
              <w:rPr>
                <w:rFonts w:ascii="Times New Roman" w:hAnsi="Times New Roman" w:cs="Times New Roman"/>
              </w:rPr>
            </w:pPr>
            <w:r>
              <w:rPr>
                <w:rFonts w:ascii="Times New Roman" w:hAnsi="Times New Roman" w:cs="Times New Roman"/>
              </w:rPr>
              <w:t>25</w:t>
            </w:r>
          </w:p>
        </w:tc>
      </w:tr>
    </w:tbl>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Примечание.</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1. В условиях реконструкции сложившейся застройки в центральной части города, а также при наличии историко-культурных и архитектурно-ландшафтных ценностей в других частях города плотность населения устанавливается заданием на проектирование.</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2. В районах индивидуального строительства, а также на территориях, где не намечается строительство централизованных инженерных систем, допускается уменьшать плотность населения, но принимать ее не менее 20 человек/</w:t>
      </w:r>
      <w:proofErr w:type="gramStart"/>
      <w:r>
        <w:rPr>
          <w:rFonts w:ascii="Times New Roman" w:hAnsi="Times New Roman"/>
        </w:rPr>
        <w:t>га</w:t>
      </w:r>
      <w:proofErr w:type="gramEnd"/>
      <w:r>
        <w:rPr>
          <w:rFonts w:ascii="Times New Roman" w:hAnsi="Times New Roman"/>
        </w:rPr>
        <w:t>.</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Градостроительная ценность территор</w:t>
      </w:r>
      <w:proofErr w:type="gramStart"/>
      <w:r>
        <w:rPr>
          <w:rFonts w:ascii="Times New Roman" w:hAnsi="Times New Roman"/>
        </w:rPr>
        <w:t>ии и ее</w:t>
      </w:r>
      <w:proofErr w:type="gramEnd"/>
      <w:r>
        <w:rPr>
          <w:rFonts w:ascii="Times New Roman" w:hAnsi="Times New Roman"/>
        </w:rPr>
        <w:t xml:space="preserve"> границы определяются с учетом кадастровой стоимости расположенных на ней земельных участков, уровня обеспеченности инженерной и транспортной инфраструктурами, объектами обслуживания, капиталовложений в инженерную подготовку территории.</w:t>
      </w:r>
    </w:p>
    <w:p w:rsidR="00F04ADB" w:rsidRDefault="00F04ADB" w:rsidP="00F04A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 w:val="22"/>
          <w:szCs w:val="22"/>
        </w:rPr>
      </w:pPr>
      <w:r>
        <w:rPr>
          <w:sz w:val="22"/>
          <w:szCs w:val="22"/>
        </w:rPr>
        <w:t>Показатели плотности приведены при расчетной жилищной обеспеченности 18 м² на человека. При другой жилищной обеспеченности расчетная нормативная плотность P, человек/</w:t>
      </w:r>
      <w:proofErr w:type="gramStart"/>
      <w:r>
        <w:rPr>
          <w:sz w:val="22"/>
          <w:szCs w:val="22"/>
        </w:rPr>
        <w:t>га</w:t>
      </w:r>
      <w:proofErr w:type="gramEnd"/>
      <w:r>
        <w:rPr>
          <w:sz w:val="22"/>
          <w:szCs w:val="22"/>
        </w:rPr>
        <w:t>, определяется по формуле 1:</w:t>
      </w:r>
    </w:p>
    <w:p w:rsidR="00F04ADB" w:rsidRDefault="00F04ADB" w:rsidP="00F04A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sz w:val="22"/>
          <w:szCs w:val="22"/>
        </w:rPr>
      </w:pPr>
    </w:p>
    <w:p w:rsidR="00F04ADB" w:rsidRDefault="00F04ADB" w:rsidP="00F04A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sz w:val="22"/>
          <w:szCs w:val="22"/>
        </w:rPr>
      </w:pPr>
      <w:r>
        <w:rPr>
          <w:noProof/>
          <w:position w:val="-21"/>
          <w:sz w:val="22"/>
          <w:szCs w:val="22"/>
          <w:lang w:eastAsia="ru-RU"/>
        </w:rPr>
        <w:drawing>
          <wp:inline distT="0" distB="0" distL="0" distR="0">
            <wp:extent cx="717550" cy="42545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17550" cy="425450"/>
                    </a:xfrm>
                    <a:prstGeom prst="rect">
                      <a:avLst/>
                    </a:prstGeom>
                    <a:solidFill>
                      <a:srgbClr val="FFFFFF"/>
                    </a:solidFill>
                    <a:ln w="9525">
                      <a:noFill/>
                      <a:miter lim="800000"/>
                      <a:headEnd/>
                      <a:tailEnd/>
                    </a:ln>
                  </pic:spPr>
                </pic:pic>
              </a:graphicData>
            </a:graphic>
          </wp:inline>
        </w:drawing>
      </w:r>
      <w:r>
        <w:rPr>
          <w:sz w:val="22"/>
          <w:szCs w:val="22"/>
        </w:rPr>
        <w:t xml:space="preserve">            (1)</w:t>
      </w:r>
    </w:p>
    <w:p w:rsidR="00F04ADB" w:rsidRDefault="00F04ADB" w:rsidP="00F04A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sz w:val="22"/>
          <w:szCs w:val="22"/>
        </w:rPr>
      </w:pPr>
    </w:p>
    <w:p w:rsidR="00F04ADB" w:rsidRDefault="00F04ADB" w:rsidP="00F04A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 w:val="22"/>
          <w:szCs w:val="22"/>
        </w:rPr>
      </w:pPr>
      <w:r>
        <w:rPr>
          <w:sz w:val="22"/>
          <w:szCs w:val="22"/>
        </w:rPr>
        <w:t xml:space="preserve">где </w:t>
      </w:r>
      <w:r>
        <w:rPr>
          <w:noProof/>
          <w:position w:val="-7"/>
          <w:sz w:val="22"/>
          <w:szCs w:val="22"/>
          <w:lang w:eastAsia="ru-RU"/>
        </w:rPr>
        <w:drawing>
          <wp:inline distT="0" distB="0" distL="0" distR="0">
            <wp:extent cx="209550" cy="2476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09550" cy="247650"/>
                    </a:xfrm>
                    <a:prstGeom prst="rect">
                      <a:avLst/>
                    </a:prstGeom>
                    <a:solidFill>
                      <a:srgbClr val="FFFFFF"/>
                    </a:solidFill>
                    <a:ln w="9525">
                      <a:noFill/>
                      <a:miter lim="800000"/>
                      <a:headEnd/>
                      <a:tailEnd/>
                    </a:ln>
                  </pic:spPr>
                </pic:pic>
              </a:graphicData>
            </a:graphic>
          </wp:inline>
        </w:drawing>
      </w:r>
      <w:r>
        <w:rPr>
          <w:sz w:val="22"/>
          <w:szCs w:val="22"/>
        </w:rPr>
        <w:t xml:space="preserve"> - показатель плотности при 18 м² на человека;</w:t>
      </w:r>
    </w:p>
    <w:p w:rsidR="00F04ADB" w:rsidRDefault="00F04ADB" w:rsidP="00F04A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 w:val="22"/>
          <w:szCs w:val="22"/>
        </w:rPr>
      </w:pPr>
      <w:r>
        <w:rPr>
          <w:sz w:val="22"/>
          <w:szCs w:val="22"/>
        </w:rPr>
        <w:t>Н - расчетная жилищная обеспеченность, м².</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2.2.7. Рекомендуемые показатели плотности жилой застройки на территории </w:t>
      </w:r>
      <w:proofErr w:type="spellStart"/>
      <w:r>
        <w:rPr>
          <w:rFonts w:ascii="Times New Roman" w:hAnsi="Times New Roman"/>
        </w:rPr>
        <w:t>Пяозерского</w:t>
      </w:r>
      <w:proofErr w:type="spellEnd"/>
      <w:r>
        <w:rPr>
          <w:rFonts w:ascii="Times New Roman" w:hAnsi="Times New Roman"/>
        </w:rPr>
        <w:t xml:space="preserve"> городского поселения в зависимости от процента </w:t>
      </w:r>
      <w:proofErr w:type="spellStart"/>
      <w:r>
        <w:rPr>
          <w:rFonts w:ascii="Times New Roman" w:hAnsi="Times New Roman"/>
        </w:rPr>
        <w:t>застроенности</w:t>
      </w:r>
      <w:proofErr w:type="spellEnd"/>
      <w:r>
        <w:rPr>
          <w:rFonts w:ascii="Times New Roman" w:hAnsi="Times New Roman"/>
        </w:rPr>
        <w:t xml:space="preserve"> территории и средней (расчетной) этажности приведены в таблице 2.</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right"/>
        <w:rPr>
          <w:rFonts w:ascii="Times New Roman" w:hAnsi="Times New Roman"/>
        </w:rPr>
      </w:pPr>
      <w:r>
        <w:rPr>
          <w:rFonts w:ascii="Times New Roman" w:hAnsi="Times New Roman"/>
        </w:rPr>
        <w:t>Таблица 2.</w:t>
      </w:r>
    </w:p>
    <w:tbl>
      <w:tblPr>
        <w:tblW w:w="0" w:type="auto"/>
        <w:tblInd w:w="108" w:type="dxa"/>
        <w:tblLayout w:type="fixed"/>
        <w:tblLook w:val="04A0"/>
      </w:tblPr>
      <w:tblGrid>
        <w:gridCol w:w="1137"/>
        <w:gridCol w:w="536"/>
        <w:gridCol w:w="388"/>
        <w:gridCol w:w="388"/>
        <w:gridCol w:w="388"/>
        <w:gridCol w:w="388"/>
        <w:gridCol w:w="388"/>
        <w:gridCol w:w="394"/>
        <w:gridCol w:w="394"/>
        <w:gridCol w:w="394"/>
        <w:gridCol w:w="394"/>
        <w:gridCol w:w="394"/>
        <w:gridCol w:w="402"/>
        <w:gridCol w:w="402"/>
        <w:gridCol w:w="402"/>
        <w:gridCol w:w="402"/>
        <w:gridCol w:w="402"/>
        <w:gridCol w:w="390"/>
        <w:gridCol w:w="390"/>
        <w:gridCol w:w="391"/>
        <w:gridCol w:w="390"/>
        <w:gridCol w:w="401"/>
      </w:tblGrid>
      <w:tr w:rsidR="00F04ADB" w:rsidTr="00F04ADB">
        <w:trPr>
          <w:trHeight w:val="592"/>
        </w:trPr>
        <w:tc>
          <w:tcPr>
            <w:tcW w:w="1137" w:type="dxa"/>
            <w:vMerge w:val="restart"/>
            <w:tcBorders>
              <w:top w:val="single" w:sz="4" w:space="0" w:color="000000"/>
              <w:left w:val="single" w:sz="4" w:space="0" w:color="000000"/>
              <w:bottom w:val="single" w:sz="4" w:space="0" w:color="000000"/>
              <w:right w:val="nil"/>
            </w:tcBorders>
            <w:hideMark/>
          </w:tcPr>
          <w:p w:rsidR="00F04ADB" w:rsidRDefault="00F04ADB">
            <w:pPr>
              <w:widowControl w:val="0"/>
              <w:jc w:val="right"/>
              <w:rPr>
                <w:sz w:val="22"/>
                <w:szCs w:val="22"/>
              </w:rPr>
            </w:pPr>
            <w:r>
              <w:rPr>
                <w:sz w:val="22"/>
                <w:szCs w:val="22"/>
              </w:rPr>
              <w:t>Плотность жилой застрой</w:t>
            </w:r>
          </w:p>
          <w:p w:rsidR="00F04ADB" w:rsidRDefault="00F04ADB">
            <w:pPr>
              <w:widowControl w:val="0"/>
              <w:jc w:val="right"/>
              <w:rPr>
                <w:sz w:val="22"/>
                <w:szCs w:val="22"/>
              </w:rPr>
            </w:pPr>
            <w:proofErr w:type="spellStart"/>
            <w:r>
              <w:rPr>
                <w:sz w:val="22"/>
                <w:szCs w:val="22"/>
              </w:rPr>
              <w:t>ки</w:t>
            </w:r>
            <w:proofErr w:type="spellEnd"/>
          </w:p>
          <w:p w:rsidR="00F04ADB" w:rsidRDefault="00F04ADB">
            <w:pPr>
              <w:widowControl w:val="0"/>
              <w:ind w:left="-57"/>
              <w:jc w:val="both"/>
              <w:rPr>
                <w:sz w:val="22"/>
                <w:szCs w:val="22"/>
              </w:rPr>
            </w:pPr>
            <w:r>
              <w:rPr>
                <w:sz w:val="22"/>
                <w:szCs w:val="22"/>
              </w:rPr>
              <w:t>Про</w:t>
            </w:r>
          </w:p>
          <w:p w:rsidR="00F04ADB" w:rsidRDefault="00F04ADB">
            <w:pPr>
              <w:widowControl w:val="0"/>
              <w:ind w:left="-57"/>
              <w:jc w:val="both"/>
              <w:rPr>
                <w:sz w:val="22"/>
                <w:szCs w:val="22"/>
              </w:rPr>
            </w:pPr>
            <w:r>
              <w:rPr>
                <w:sz w:val="22"/>
                <w:szCs w:val="22"/>
              </w:rPr>
              <w:t>цент</w:t>
            </w:r>
          </w:p>
          <w:p w:rsidR="00F04ADB" w:rsidRDefault="00F04ADB">
            <w:pPr>
              <w:widowControl w:val="0"/>
              <w:ind w:left="-57"/>
              <w:jc w:val="both"/>
              <w:rPr>
                <w:sz w:val="22"/>
                <w:szCs w:val="22"/>
              </w:rPr>
            </w:pPr>
            <w:proofErr w:type="spellStart"/>
            <w:r>
              <w:rPr>
                <w:sz w:val="22"/>
                <w:szCs w:val="22"/>
              </w:rPr>
              <w:t>застроенности</w:t>
            </w:r>
            <w:proofErr w:type="spellEnd"/>
            <w:r>
              <w:rPr>
                <w:sz w:val="22"/>
                <w:szCs w:val="22"/>
              </w:rPr>
              <w:t xml:space="preserve"> территории, %</w:t>
            </w:r>
          </w:p>
        </w:tc>
        <w:tc>
          <w:tcPr>
            <w:tcW w:w="2476" w:type="dxa"/>
            <w:gridSpan w:val="6"/>
            <w:tcBorders>
              <w:top w:val="single" w:sz="4" w:space="0" w:color="000000"/>
              <w:left w:val="single" w:sz="4" w:space="0" w:color="000000"/>
              <w:bottom w:val="single" w:sz="4" w:space="0" w:color="000000"/>
              <w:right w:val="nil"/>
            </w:tcBorders>
            <w:vAlign w:val="center"/>
            <w:hideMark/>
          </w:tcPr>
          <w:p w:rsidR="00F04ADB" w:rsidRDefault="00F04ADB">
            <w:pPr>
              <w:widowControl w:val="0"/>
              <w:jc w:val="both"/>
              <w:rPr>
                <w:sz w:val="22"/>
                <w:szCs w:val="22"/>
              </w:rPr>
            </w:pPr>
            <w:r>
              <w:rPr>
                <w:sz w:val="22"/>
                <w:szCs w:val="22"/>
              </w:rPr>
              <w:t>4,1 – 10,0 тыс. м</w:t>
            </w:r>
            <w:proofErr w:type="gramStart"/>
            <w:r>
              <w:rPr>
                <w:sz w:val="22"/>
                <w:szCs w:val="22"/>
                <w:vertAlign w:val="superscript"/>
              </w:rPr>
              <w:t>2</w:t>
            </w:r>
            <w:proofErr w:type="gramEnd"/>
            <w:r>
              <w:rPr>
                <w:sz w:val="22"/>
                <w:szCs w:val="22"/>
              </w:rPr>
              <w:t>/га</w:t>
            </w:r>
          </w:p>
        </w:tc>
        <w:tc>
          <w:tcPr>
            <w:tcW w:w="1970" w:type="dxa"/>
            <w:gridSpan w:val="5"/>
            <w:tcBorders>
              <w:top w:val="single" w:sz="4" w:space="0" w:color="000000"/>
              <w:left w:val="single" w:sz="8" w:space="0" w:color="000000"/>
              <w:bottom w:val="single" w:sz="4" w:space="0" w:color="000000"/>
              <w:right w:val="nil"/>
            </w:tcBorders>
            <w:vAlign w:val="center"/>
            <w:hideMark/>
          </w:tcPr>
          <w:p w:rsidR="00F04ADB" w:rsidRDefault="00F04ADB">
            <w:pPr>
              <w:widowControl w:val="0"/>
              <w:jc w:val="both"/>
              <w:rPr>
                <w:sz w:val="22"/>
                <w:szCs w:val="22"/>
              </w:rPr>
            </w:pPr>
            <w:r>
              <w:rPr>
                <w:sz w:val="22"/>
                <w:szCs w:val="22"/>
              </w:rPr>
              <w:t>10,1 – 15,0 тыс. м</w:t>
            </w:r>
            <w:proofErr w:type="gramStart"/>
            <w:r>
              <w:rPr>
                <w:sz w:val="22"/>
                <w:szCs w:val="22"/>
                <w:vertAlign w:val="superscript"/>
              </w:rPr>
              <w:t>2</w:t>
            </w:r>
            <w:proofErr w:type="gramEnd"/>
            <w:r>
              <w:rPr>
                <w:sz w:val="22"/>
                <w:szCs w:val="22"/>
              </w:rPr>
              <w:t>/га</w:t>
            </w:r>
          </w:p>
        </w:tc>
        <w:tc>
          <w:tcPr>
            <w:tcW w:w="2010" w:type="dxa"/>
            <w:gridSpan w:val="5"/>
            <w:tcBorders>
              <w:top w:val="single" w:sz="4" w:space="0" w:color="000000"/>
              <w:left w:val="single" w:sz="8" w:space="0" w:color="000000"/>
              <w:bottom w:val="single" w:sz="4" w:space="0" w:color="000000"/>
              <w:right w:val="nil"/>
            </w:tcBorders>
            <w:vAlign w:val="center"/>
            <w:hideMark/>
          </w:tcPr>
          <w:p w:rsidR="00F04ADB" w:rsidRDefault="00F04ADB">
            <w:pPr>
              <w:widowControl w:val="0"/>
              <w:jc w:val="both"/>
              <w:rPr>
                <w:sz w:val="22"/>
                <w:szCs w:val="22"/>
              </w:rPr>
            </w:pPr>
            <w:r>
              <w:rPr>
                <w:sz w:val="22"/>
                <w:szCs w:val="22"/>
              </w:rPr>
              <w:t>15,1 – 20,0 тыс. м</w:t>
            </w:r>
            <w:proofErr w:type="gramStart"/>
            <w:r>
              <w:rPr>
                <w:sz w:val="22"/>
                <w:szCs w:val="22"/>
                <w:vertAlign w:val="superscript"/>
              </w:rPr>
              <w:t>2</w:t>
            </w:r>
            <w:proofErr w:type="gramEnd"/>
            <w:r>
              <w:rPr>
                <w:sz w:val="22"/>
                <w:szCs w:val="22"/>
              </w:rPr>
              <w:t>/га</w:t>
            </w:r>
          </w:p>
        </w:tc>
        <w:tc>
          <w:tcPr>
            <w:tcW w:w="1962" w:type="dxa"/>
            <w:gridSpan w:val="5"/>
            <w:tcBorders>
              <w:top w:val="single" w:sz="4" w:space="0" w:color="000000"/>
              <w:left w:val="single" w:sz="8" w:space="0" w:color="000000"/>
              <w:bottom w:val="single" w:sz="4" w:space="0" w:color="000000"/>
              <w:right w:val="single" w:sz="4" w:space="0" w:color="000000"/>
            </w:tcBorders>
            <w:vAlign w:val="center"/>
            <w:hideMark/>
          </w:tcPr>
          <w:p w:rsidR="00F04ADB" w:rsidRDefault="00F04ADB">
            <w:pPr>
              <w:widowControl w:val="0"/>
              <w:jc w:val="both"/>
              <w:rPr>
                <w:sz w:val="22"/>
                <w:szCs w:val="22"/>
              </w:rPr>
            </w:pPr>
            <w:r>
              <w:rPr>
                <w:sz w:val="22"/>
                <w:szCs w:val="22"/>
              </w:rPr>
              <w:t>20,1 – 25,0 тыс. м</w:t>
            </w:r>
            <w:proofErr w:type="gramStart"/>
            <w:r>
              <w:rPr>
                <w:sz w:val="22"/>
                <w:szCs w:val="22"/>
                <w:vertAlign w:val="superscript"/>
              </w:rPr>
              <w:t>2</w:t>
            </w:r>
            <w:proofErr w:type="gramEnd"/>
            <w:r>
              <w:rPr>
                <w:sz w:val="22"/>
                <w:szCs w:val="22"/>
              </w:rPr>
              <w:t>/га</w:t>
            </w:r>
          </w:p>
        </w:tc>
      </w:tr>
      <w:tr w:rsidR="00F04ADB" w:rsidTr="00F04ADB">
        <w:trPr>
          <w:trHeight w:val="593"/>
        </w:trPr>
        <w:tc>
          <w:tcPr>
            <w:tcW w:w="1137" w:type="dxa"/>
            <w:vMerge/>
            <w:tcBorders>
              <w:top w:val="single" w:sz="4" w:space="0" w:color="000000"/>
              <w:left w:val="single" w:sz="4" w:space="0" w:color="000000"/>
              <w:bottom w:val="single" w:sz="4" w:space="0" w:color="000000"/>
              <w:right w:val="nil"/>
            </w:tcBorders>
            <w:vAlign w:val="center"/>
            <w:hideMark/>
          </w:tcPr>
          <w:p w:rsidR="00F04ADB" w:rsidRDefault="00F04ADB">
            <w:pPr>
              <w:suppressAutoHyphens w:val="0"/>
              <w:rPr>
                <w:sz w:val="22"/>
                <w:szCs w:val="22"/>
              </w:rPr>
            </w:pPr>
          </w:p>
        </w:tc>
        <w:tc>
          <w:tcPr>
            <w:tcW w:w="536" w:type="dxa"/>
            <w:tcBorders>
              <w:top w:val="single" w:sz="4" w:space="0" w:color="000000"/>
              <w:left w:val="single" w:sz="4" w:space="0" w:color="000000"/>
              <w:bottom w:val="single" w:sz="4" w:space="0" w:color="000000"/>
              <w:right w:val="nil"/>
            </w:tcBorders>
            <w:vAlign w:val="center"/>
            <w:hideMark/>
          </w:tcPr>
          <w:p w:rsidR="00F04ADB" w:rsidRDefault="00F04ADB">
            <w:pPr>
              <w:widowControl w:val="0"/>
              <w:jc w:val="both"/>
              <w:rPr>
                <w:sz w:val="22"/>
                <w:szCs w:val="22"/>
              </w:rPr>
            </w:pPr>
            <w:r>
              <w:rPr>
                <w:sz w:val="22"/>
                <w:szCs w:val="22"/>
              </w:rPr>
              <w:t>4,1 -</w:t>
            </w:r>
          </w:p>
          <w:p w:rsidR="00F04ADB" w:rsidRDefault="00F04ADB">
            <w:pPr>
              <w:widowControl w:val="0"/>
              <w:jc w:val="both"/>
              <w:rPr>
                <w:sz w:val="22"/>
                <w:szCs w:val="22"/>
              </w:rPr>
            </w:pPr>
            <w:r>
              <w:rPr>
                <w:sz w:val="22"/>
                <w:szCs w:val="22"/>
              </w:rPr>
              <w:t>5,0</w:t>
            </w:r>
          </w:p>
        </w:tc>
        <w:tc>
          <w:tcPr>
            <w:tcW w:w="388"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both"/>
              <w:rPr>
                <w:sz w:val="22"/>
                <w:szCs w:val="22"/>
              </w:rPr>
            </w:pPr>
            <w:r>
              <w:rPr>
                <w:sz w:val="22"/>
                <w:szCs w:val="22"/>
              </w:rPr>
              <w:t>5,1 -</w:t>
            </w:r>
          </w:p>
          <w:p w:rsidR="00F04ADB" w:rsidRDefault="00F04ADB">
            <w:pPr>
              <w:widowControl w:val="0"/>
              <w:ind w:left="-57" w:right="-57"/>
              <w:jc w:val="both"/>
              <w:rPr>
                <w:sz w:val="22"/>
                <w:szCs w:val="22"/>
              </w:rPr>
            </w:pPr>
            <w:r>
              <w:rPr>
                <w:sz w:val="22"/>
                <w:szCs w:val="22"/>
              </w:rPr>
              <w:t>6,0</w:t>
            </w:r>
          </w:p>
        </w:tc>
        <w:tc>
          <w:tcPr>
            <w:tcW w:w="388"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both"/>
              <w:rPr>
                <w:sz w:val="22"/>
                <w:szCs w:val="22"/>
              </w:rPr>
            </w:pPr>
            <w:r>
              <w:rPr>
                <w:sz w:val="22"/>
                <w:szCs w:val="22"/>
              </w:rPr>
              <w:t>6,1 -</w:t>
            </w:r>
          </w:p>
          <w:p w:rsidR="00F04ADB" w:rsidRDefault="00F04ADB">
            <w:pPr>
              <w:widowControl w:val="0"/>
              <w:ind w:left="-57" w:right="-57"/>
              <w:jc w:val="both"/>
              <w:rPr>
                <w:sz w:val="22"/>
                <w:szCs w:val="22"/>
              </w:rPr>
            </w:pPr>
            <w:r>
              <w:rPr>
                <w:sz w:val="22"/>
                <w:szCs w:val="22"/>
              </w:rPr>
              <w:t>7,0</w:t>
            </w:r>
          </w:p>
        </w:tc>
        <w:tc>
          <w:tcPr>
            <w:tcW w:w="388"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both"/>
              <w:rPr>
                <w:sz w:val="22"/>
                <w:szCs w:val="22"/>
              </w:rPr>
            </w:pPr>
            <w:r>
              <w:rPr>
                <w:sz w:val="22"/>
                <w:szCs w:val="22"/>
              </w:rPr>
              <w:t>7,1 -</w:t>
            </w:r>
          </w:p>
          <w:p w:rsidR="00F04ADB" w:rsidRDefault="00F04ADB">
            <w:pPr>
              <w:widowControl w:val="0"/>
              <w:ind w:left="-57" w:right="-57"/>
              <w:jc w:val="both"/>
              <w:rPr>
                <w:sz w:val="22"/>
                <w:szCs w:val="22"/>
              </w:rPr>
            </w:pPr>
            <w:r>
              <w:rPr>
                <w:sz w:val="22"/>
                <w:szCs w:val="22"/>
              </w:rPr>
              <w:t>8,0</w:t>
            </w:r>
          </w:p>
        </w:tc>
        <w:tc>
          <w:tcPr>
            <w:tcW w:w="388"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both"/>
              <w:rPr>
                <w:sz w:val="22"/>
                <w:szCs w:val="22"/>
              </w:rPr>
            </w:pPr>
            <w:r>
              <w:rPr>
                <w:sz w:val="22"/>
                <w:szCs w:val="22"/>
              </w:rPr>
              <w:t>8,1 -</w:t>
            </w:r>
          </w:p>
          <w:p w:rsidR="00F04ADB" w:rsidRDefault="00F04ADB">
            <w:pPr>
              <w:widowControl w:val="0"/>
              <w:ind w:left="-57" w:right="-57"/>
              <w:jc w:val="both"/>
              <w:rPr>
                <w:sz w:val="22"/>
                <w:szCs w:val="22"/>
              </w:rPr>
            </w:pPr>
            <w:r>
              <w:rPr>
                <w:sz w:val="22"/>
                <w:szCs w:val="22"/>
              </w:rPr>
              <w:t>9,0</w:t>
            </w:r>
          </w:p>
        </w:tc>
        <w:tc>
          <w:tcPr>
            <w:tcW w:w="388"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both"/>
              <w:rPr>
                <w:sz w:val="22"/>
                <w:szCs w:val="22"/>
              </w:rPr>
            </w:pPr>
            <w:r>
              <w:rPr>
                <w:sz w:val="22"/>
                <w:szCs w:val="22"/>
              </w:rPr>
              <w:t>9,1 -</w:t>
            </w:r>
          </w:p>
          <w:p w:rsidR="00F04ADB" w:rsidRDefault="00F04ADB">
            <w:pPr>
              <w:widowControl w:val="0"/>
              <w:ind w:left="-57" w:right="-57"/>
              <w:jc w:val="both"/>
              <w:rPr>
                <w:sz w:val="22"/>
                <w:szCs w:val="22"/>
              </w:rPr>
            </w:pPr>
            <w:r>
              <w:rPr>
                <w:sz w:val="22"/>
                <w:szCs w:val="22"/>
              </w:rPr>
              <w:t>10,0</w:t>
            </w:r>
          </w:p>
        </w:tc>
        <w:tc>
          <w:tcPr>
            <w:tcW w:w="394" w:type="dxa"/>
            <w:tcBorders>
              <w:top w:val="single" w:sz="4" w:space="0" w:color="000000"/>
              <w:left w:val="single" w:sz="8" w:space="0" w:color="000000"/>
              <w:bottom w:val="single" w:sz="4" w:space="0" w:color="000000"/>
              <w:right w:val="nil"/>
            </w:tcBorders>
            <w:vAlign w:val="center"/>
            <w:hideMark/>
          </w:tcPr>
          <w:p w:rsidR="00F04ADB" w:rsidRDefault="00F04ADB">
            <w:pPr>
              <w:widowControl w:val="0"/>
              <w:ind w:left="-57" w:right="-113"/>
              <w:jc w:val="both"/>
              <w:rPr>
                <w:sz w:val="22"/>
                <w:szCs w:val="22"/>
              </w:rPr>
            </w:pPr>
            <w:r>
              <w:rPr>
                <w:sz w:val="22"/>
                <w:szCs w:val="22"/>
              </w:rPr>
              <w:t>10,1 -</w:t>
            </w:r>
          </w:p>
          <w:p w:rsidR="00F04ADB" w:rsidRDefault="00F04ADB">
            <w:pPr>
              <w:widowControl w:val="0"/>
              <w:ind w:left="-57" w:right="-57"/>
              <w:jc w:val="both"/>
              <w:rPr>
                <w:sz w:val="22"/>
                <w:szCs w:val="22"/>
              </w:rPr>
            </w:pPr>
            <w:r>
              <w:rPr>
                <w:sz w:val="22"/>
                <w:szCs w:val="22"/>
              </w:rPr>
              <w:t>11,0</w:t>
            </w:r>
          </w:p>
        </w:tc>
        <w:tc>
          <w:tcPr>
            <w:tcW w:w="394"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113"/>
              <w:jc w:val="both"/>
              <w:rPr>
                <w:sz w:val="22"/>
                <w:szCs w:val="22"/>
              </w:rPr>
            </w:pPr>
            <w:r>
              <w:rPr>
                <w:sz w:val="22"/>
                <w:szCs w:val="22"/>
              </w:rPr>
              <w:t>11,1 -</w:t>
            </w:r>
          </w:p>
          <w:p w:rsidR="00F04ADB" w:rsidRDefault="00F04ADB">
            <w:pPr>
              <w:widowControl w:val="0"/>
              <w:ind w:left="-57" w:right="-57"/>
              <w:jc w:val="both"/>
              <w:rPr>
                <w:sz w:val="22"/>
                <w:szCs w:val="22"/>
              </w:rPr>
            </w:pPr>
            <w:r>
              <w:rPr>
                <w:sz w:val="22"/>
                <w:szCs w:val="22"/>
              </w:rPr>
              <w:t>12,0</w:t>
            </w:r>
          </w:p>
        </w:tc>
        <w:tc>
          <w:tcPr>
            <w:tcW w:w="394"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113"/>
              <w:jc w:val="both"/>
              <w:rPr>
                <w:sz w:val="22"/>
                <w:szCs w:val="22"/>
              </w:rPr>
            </w:pPr>
            <w:r>
              <w:rPr>
                <w:sz w:val="22"/>
                <w:szCs w:val="22"/>
              </w:rPr>
              <w:t>12,1 -</w:t>
            </w:r>
          </w:p>
          <w:p w:rsidR="00F04ADB" w:rsidRDefault="00F04ADB">
            <w:pPr>
              <w:widowControl w:val="0"/>
              <w:ind w:left="-57" w:right="-57"/>
              <w:jc w:val="both"/>
              <w:rPr>
                <w:sz w:val="22"/>
                <w:szCs w:val="22"/>
              </w:rPr>
            </w:pPr>
            <w:r>
              <w:rPr>
                <w:sz w:val="22"/>
                <w:szCs w:val="22"/>
              </w:rPr>
              <w:t>13,0</w:t>
            </w:r>
          </w:p>
        </w:tc>
        <w:tc>
          <w:tcPr>
            <w:tcW w:w="394"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113"/>
              <w:jc w:val="both"/>
              <w:rPr>
                <w:sz w:val="22"/>
                <w:szCs w:val="22"/>
              </w:rPr>
            </w:pPr>
            <w:r>
              <w:rPr>
                <w:sz w:val="22"/>
                <w:szCs w:val="22"/>
              </w:rPr>
              <w:t>13,1 -</w:t>
            </w:r>
          </w:p>
          <w:p w:rsidR="00F04ADB" w:rsidRDefault="00F04ADB">
            <w:pPr>
              <w:widowControl w:val="0"/>
              <w:ind w:left="-57" w:right="-57"/>
              <w:jc w:val="both"/>
              <w:rPr>
                <w:sz w:val="22"/>
                <w:szCs w:val="22"/>
              </w:rPr>
            </w:pPr>
            <w:r>
              <w:rPr>
                <w:sz w:val="22"/>
                <w:szCs w:val="22"/>
              </w:rPr>
              <w:t>14,0</w:t>
            </w:r>
          </w:p>
        </w:tc>
        <w:tc>
          <w:tcPr>
            <w:tcW w:w="394"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113"/>
              <w:jc w:val="both"/>
              <w:rPr>
                <w:sz w:val="22"/>
                <w:szCs w:val="22"/>
              </w:rPr>
            </w:pPr>
            <w:r>
              <w:rPr>
                <w:sz w:val="22"/>
                <w:szCs w:val="22"/>
              </w:rPr>
              <w:t>14,1 -</w:t>
            </w:r>
          </w:p>
          <w:p w:rsidR="00F04ADB" w:rsidRDefault="00F04ADB">
            <w:pPr>
              <w:widowControl w:val="0"/>
              <w:ind w:left="-57" w:right="-57"/>
              <w:jc w:val="both"/>
              <w:rPr>
                <w:sz w:val="22"/>
                <w:szCs w:val="22"/>
              </w:rPr>
            </w:pPr>
            <w:r>
              <w:rPr>
                <w:sz w:val="22"/>
                <w:szCs w:val="22"/>
              </w:rPr>
              <w:t>15,0</w:t>
            </w:r>
          </w:p>
        </w:tc>
        <w:tc>
          <w:tcPr>
            <w:tcW w:w="402" w:type="dxa"/>
            <w:tcBorders>
              <w:top w:val="single" w:sz="4" w:space="0" w:color="000000"/>
              <w:left w:val="single" w:sz="8" w:space="0" w:color="000000"/>
              <w:bottom w:val="single" w:sz="4" w:space="0" w:color="000000"/>
              <w:right w:val="nil"/>
            </w:tcBorders>
            <w:vAlign w:val="center"/>
            <w:hideMark/>
          </w:tcPr>
          <w:p w:rsidR="00F04ADB" w:rsidRDefault="00F04ADB">
            <w:pPr>
              <w:widowControl w:val="0"/>
              <w:ind w:left="-57" w:right="-57"/>
              <w:jc w:val="both"/>
              <w:rPr>
                <w:sz w:val="22"/>
                <w:szCs w:val="22"/>
              </w:rPr>
            </w:pPr>
            <w:r>
              <w:rPr>
                <w:sz w:val="22"/>
                <w:szCs w:val="22"/>
              </w:rPr>
              <w:t>15,1 -</w:t>
            </w:r>
          </w:p>
          <w:p w:rsidR="00F04ADB" w:rsidRDefault="00F04ADB">
            <w:pPr>
              <w:widowControl w:val="0"/>
              <w:ind w:left="-57" w:right="-57"/>
              <w:jc w:val="both"/>
              <w:rPr>
                <w:sz w:val="22"/>
                <w:szCs w:val="22"/>
              </w:rPr>
            </w:pPr>
            <w:r>
              <w:rPr>
                <w:sz w:val="22"/>
                <w:szCs w:val="22"/>
              </w:rPr>
              <w:t>16,0</w:t>
            </w:r>
          </w:p>
        </w:tc>
        <w:tc>
          <w:tcPr>
            <w:tcW w:w="402"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both"/>
              <w:rPr>
                <w:sz w:val="22"/>
                <w:szCs w:val="22"/>
              </w:rPr>
            </w:pPr>
            <w:r>
              <w:rPr>
                <w:sz w:val="22"/>
                <w:szCs w:val="22"/>
              </w:rPr>
              <w:t>16,1 -</w:t>
            </w:r>
          </w:p>
          <w:p w:rsidR="00F04ADB" w:rsidRDefault="00F04ADB">
            <w:pPr>
              <w:widowControl w:val="0"/>
              <w:ind w:left="-57" w:right="-57"/>
              <w:jc w:val="both"/>
              <w:rPr>
                <w:sz w:val="22"/>
                <w:szCs w:val="22"/>
              </w:rPr>
            </w:pPr>
            <w:r>
              <w:rPr>
                <w:sz w:val="22"/>
                <w:szCs w:val="22"/>
              </w:rPr>
              <w:t>17,0</w:t>
            </w:r>
          </w:p>
        </w:tc>
        <w:tc>
          <w:tcPr>
            <w:tcW w:w="402"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both"/>
              <w:rPr>
                <w:sz w:val="22"/>
                <w:szCs w:val="22"/>
              </w:rPr>
            </w:pPr>
            <w:r>
              <w:rPr>
                <w:sz w:val="22"/>
                <w:szCs w:val="22"/>
              </w:rPr>
              <w:t>17,1 -</w:t>
            </w:r>
          </w:p>
          <w:p w:rsidR="00F04ADB" w:rsidRDefault="00F04ADB">
            <w:pPr>
              <w:widowControl w:val="0"/>
              <w:ind w:left="-57" w:right="-57"/>
              <w:jc w:val="both"/>
              <w:rPr>
                <w:sz w:val="22"/>
                <w:szCs w:val="22"/>
              </w:rPr>
            </w:pPr>
            <w:r>
              <w:rPr>
                <w:sz w:val="22"/>
                <w:szCs w:val="22"/>
              </w:rPr>
              <w:t>18,0</w:t>
            </w:r>
          </w:p>
        </w:tc>
        <w:tc>
          <w:tcPr>
            <w:tcW w:w="402"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both"/>
              <w:rPr>
                <w:sz w:val="22"/>
                <w:szCs w:val="22"/>
              </w:rPr>
            </w:pPr>
            <w:r>
              <w:rPr>
                <w:sz w:val="22"/>
                <w:szCs w:val="22"/>
              </w:rPr>
              <w:t>18,1 -</w:t>
            </w:r>
          </w:p>
          <w:p w:rsidR="00F04ADB" w:rsidRDefault="00F04ADB">
            <w:pPr>
              <w:widowControl w:val="0"/>
              <w:ind w:left="-57" w:right="-57"/>
              <w:jc w:val="both"/>
              <w:rPr>
                <w:sz w:val="22"/>
                <w:szCs w:val="22"/>
              </w:rPr>
            </w:pPr>
            <w:r>
              <w:rPr>
                <w:sz w:val="22"/>
                <w:szCs w:val="22"/>
              </w:rPr>
              <w:t>19,0</w:t>
            </w:r>
          </w:p>
        </w:tc>
        <w:tc>
          <w:tcPr>
            <w:tcW w:w="402"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both"/>
              <w:rPr>
                <w:sz w:val="22"/>
                <w:szCs w:val="22"/>
              </w:rPr>
            </w:pPr>
            <w:r>
              <w:rPr>
                <w:sz w:val="22"/>
                <w:szCs w:val="22"/>
              </w:rPr>
              <w:t>19,1 -</w:t>
            </w:r>
          </w:p>
          <w:p w:rsidR="00F04ADB" w:rsidRDefault="00F04ADB">
            <w:pPr>
              <w:widowControl w:val="0"/>
              <w:ind w:left="-57" w:right="-57"/>
              <w:jc w:val="both"/>
              <w:rPr>
                <w:sz w:val="22"/>
                <w:szCs w:val="22"/>
              </w:rPr>
            </w:pPr>
            <w:r>
              <w:rPr>
                <w:sz w:val="22"/>
                <w:szCs w:val="22"/>
              </w:rPr>
              <w:t>20,0</w:t>
            </w:r>
          </w:p>
        </w:tc>
        <w:tc>
          <w:tcPr>
            <w:tcW w:w="390" w:type="dxa"/>
            <w:tcBorders>
              <w:top w:val="single" w:sz="4" w:space="0" w:color="000000"/>
              <w:left w:val="single" w:sz="8" w:space="0" w:color="000000"/>
              <w:bottom w:val="single" w:sz="4" w:space="0" w:color="000000"/>
              <w:right w:val="nil"/>
            </w:tcBorders>
            <w:vAlign w:val="center"/>
            <w:hideMark/>
          </w:tcPr>
          <w:p w:rsidR="00F04ADB" w:rsidRDefault="00F04ADB">
            <w:pPr>
              <w:widowControl w:val="0"/>
              <w:ind w:left="-57" w:right="-113"/>
              <w:jc w:val="both"/>
              <w:rPr>
                <w:sz w:val="22"/>
                <w:szCs w:val="22"/>
              </w:rPr>
            </w:pPr>
            <w:r>
              <w:rPr>
                <w:sz w:val="22"/>
                <w:szCs w:val="22"/>
              </w:rPr>
              <w:t>20,1 -</w:t>
            </w:r>
          </w:p>
          <w:p w:rsidR="00F04ADB" w:rsidRDefault="00F04ADB">
            <w:pPr>
              <w:widowControl w:val="0"/>
              <w:ind w:left="-57" w:right="-57"/>
              <w:jc w:val="both"/>
              <w:rPr>
                <w:sz w:val="22"/>
                <w:szCs w:val="22"/>
              </w:rPr>
            </w:pPr>
            <w:r>
              <w:rPr>
                <w:sz w:val="22"/>
                <w:szCs w:val="22"/>
              </w:rPr>
              <w:t>21,0</w:t>
            </w:r>
          </w:p>
        </w:tc>
        <w:tc>
          <w:tcPr>
            <w:tcW w:w="390"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113"/>
              <w:jc w:val="both"/>
              <w:rPr>
                <w:sz w:val="22"/>
                <w:szCs w:val="22"/>
              </w:rPr>
            </w:pPr>
            <w:r>
              <w:rPr>
                <w:sz w:val="22"/>
                <w:szCs w:val="22"/>
              </w:rPr>
              <w:t>21,1 -</w:t>
            </w:r>
          </w:p>
          <w:p w:rsidR="00F04ADB" w:rsidRDefault="00F04ADB">
            <w:pPr>
              <w:widowControl w:val="0"/>
              <w:ind w:left="-57" w:right="-57"/>
              <w:jc w:val="both"/>
              <w:rPr>
                <w:sz w:val="22"/>
                <w:szCs w:val="22"/>
              </w:rPr>
            </w:pPr>
            <w:r>
              <w:rPr>
                <w:sz w:val="22"/>
                <w:szCs w:val="22"/>
              </w:rPr>
              <w:t>22,0</w:t>
            </w:r>
          </w:p>
        </w:tc>
        <w:tc>
          <w:tcPr>
            <w:tcW w:w="391"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113"/>
              <w:jc w:val="both"/>
              <w:rPr>
                <w:sz w:val="22"/>
                <w:szCs w:val="22"/>
              </w:rPr>
            </w:pPr>
            <w:r>
              <w:rPr>
                <w:sz w:val="22"/>
                <w:szCs w:val="22"/>
              </w:rPr>
              <w:t>22,1 -</w:t>
            </w:r>
          </w:p>
          <w:p w:rsidR="00F04ADB" w:rsidRDefault="00F04ADB">
            <w:pPr>
              <w:widowControl w:val="0"/>
              <w:ind w:left="-57" w:right="-57"/>
              <w:jc w:val="both"/>
              <w:rPr>
                <w:sz w:val="22"/>
                <w:szCs w:val="22"/>
              </w:rPr>
            </w:pPr>
            <w:r>
              <w:rPr>
                <w:sz w:val="22"/>
                <w:szCs w:val="22"/>
              </w:rPr>
              <w:t>23,0</w:t>
            </w:r>
          </w:p>
        </w:tc>
        <w:tc>
          <w:tcPr>
            <w:tcW w:w="390"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113"/>
              <w:jc w:val="both"/>
              <w:rPr>
                <w:sz w:val="22"/>
                <w:szCs w:val="22"/>
              </w:rPr>
            </w:pPr>
            <w:r>
              <w:rPr>
                <w:sz w:val="22"/>
                <w:szCs w:val="22"/>
              </w:rPr>
              <w:t>23,1 -</w:t>
            </w:r>
          </w:p>
          <w:p w:rsidR="00F04ADB" w:rsidRDefault="00F04ADB">
            <w:pPr>
              <w:widowControl w:val="0"/>
              <w:ind w:left="-57" w:right="-57"/>
              <w:jc w:val="both"/>
              <w:rPr>
                <w:sz w:val="22"/>
                <w:szCs w:val="22"/>
              </w:rPr>
            </w:pPr>
            <w:r>
              <w:rPr>
                <w:sz w:val="22"/>
                <w:szCs w:val="22"/>
              </w:rPr>
              <w:t>24,0</w:t>
            </w:r>
          </w:p>
        </w:tc>
        <w:tc>
          <w:tcPr>
            <w:tcW w:w="401" w:type="dxa"/>
            <w:tcBorders>
              <w:top w:val="single" w:sz="4" w:space="0" w:color="000000"/>
              <w:left w:val="single" w:sz="4" w:space="0" w:color="000000"/>
              <w:bottom w:val="single" w:sz="4" w:space="0" w:color="000000"/>
              <w:right w:val="single" w:sz="4" w:space="0" w:color="000000"/>
            </w:tcBorders>
            <w:vAlign w:val="center"/>
            <w:hideMark/>
          </w:tcPr>
          <w:p w:rsidR="00F04ADB" w:rsidRDefault="00F04ADB">
            <w:pPr>
              <w:widowControl w:val="0"/>
              <w:ind w:left="-57" w:right="-113"/>
              <w:jc w:val="both"/>
              <w:rPr>
                <w:sz w:val="22"/>
                <w:szCs w:val="22"/>
              </w:rPr>
            </w:pPr>
            <w:r>
              <w:rPr>
                <w:sz w:val="22"/>
                <w:szCs w:val="22"/>
              </w:rPr>
              <w:t>24,1 -</w:t>
            </w:r>
          </w:p>
          <w:p w:rsidR="00F04ADB" w:rsidRDefault="00F04ADB">
            <w:pPr>
              <w:widowControl w:val="0"/>
              <w:ind w:left="-57" w:right="-57"/>
              <w:jc w:val="both"/>
              <w:rPr>
                <w:sz w:val="22"/>
                <w:szCs w:val="22"/>
              </w:rPr>
            </w:pPr>
            <w:r>
              <w:rPr>
                <w:sz w:val="22"/>
                <w:szCs w:val="22"/>
              </w:rPr>
              <w:t>25,0</w:t>
            </w:r>
          </w:p>
        </w:tc>
      </w:tr>
      <w:tr w:rsidR="00F04ADB" w:rsidTr="00F04ADB">
        <w:trPr>
          <w:trHeight w:val="284"/>
        </w:trPr>
        <w:tc>
          <w:tcPr>
            <w:tcW w:w="1137" w:type="dxa"/>
            <w:tcBorders>
              <w:top w:val="single" w:sz="4" w:space="0" w:color="000000"/>
              <w:left w:val="single" w:sz="4" w:space="0" w:color="000000"/>
              <w:bottom w:val="single" w:sz="4" w:space="0" w:color="000000"/>
              <w:right w:val="nil"/>
            </w:tcBorders>
            <w:vAlign w:val="center"/>
            <w:hideMark/>
          </w:tcPr>
          <w:p w:rsidR="00F04ADB" w:rsidRDefault="00F04ADB">
            <w:pPr>
              <w:widowControl w:val="0"/>
              <w:jc w:val="center"/>
              <w:rPr>
                <w:sz w:val="22"/>
                <w:szCs w:val="22"/>
                <w:shd w:val="clear" w:color="auto" w:fill="FFFF00"/>
              </w:rPr>
            </w:pPr>
            <w:r>
              <w:rPr>
                <w:sz w:val="22"/>
                <w:szCs w:val="22"/>
              </w:rPr>
              <w:t>5</w:t>
            </w:r>
          </w:p>
        </w:tc>
        <w:tc>
          <w:tcPr>
            <w:tcW w:w="536" w:type="dxa"/>
            <w:tcBorders>
              <w:top w:val="single" w:sz="4" w:space="0" w:color="000000"/>
              <w:left w:val="single" w:sz="4" w:space="0" w:color="000000"/>
              <w:bottom w:val="single" w:sz="4" w:space="0" w:color="000000"/>
              <w:right w:val="nil"/>
            </w:tcBorders>
            <w:vAlign w:val="center"/>
          </w:tcPr>
          <w:p w:rsidR="00F04ADB" w:rsidRDefault="00F04ADB">
            <w:pPr>
              <w:widowControl w:val="0"/>
              <w:snapToGrid w:val="0"/>
              <w:jc w:val="center"/>
              <w:rPr>
                <w:sz w:val="22"/>
                <w:szCs w:val="22"/>
                <w:shd w:val="clear" w:color="auto" w:fill="FFFF00"/>
              </w:rPr>
            </w:pPr>
          </w:p>
        </w:tc>
        <w:tc>
          <w:tcPr>
            <w:tcW w:w="388" w:type="dxa"/>
            <w:tcBorders>
              <w:top w:val="single" w:sz="4" w:space="0" w:color="000000"/>
              <w:left w:val="single" w:sz="4" w:space="0" w:color="000000"/>
              <w:bottom w:val="single" w:sz="4" w:space="0" w:color="000000"/>
              <w:right w:val="nil"/>
            </w:tcBorders>
            <w:vAlign w:val="center"/>
          </w:tcPr>
          <w:p w:rsidR="00F04ADB" w:rsidRDefault="00F04ADB">
            <w:pPr>
              <w:widowControl w:val="0"/>
              <w:snapToGrid w:val="0"/>
              <w:ind w:left="-57" w:right="-57"/>
              <w:jc w:val="center"/>
              <w:rPr>
                <w:sz w:val="22"/>
                <w:szCs w:val="22"/>
                <w:shd w:val="clear" w:color="auto" w:fill="FFFF00"/>
              </w:rPr>
            </w:pPr>
          </w:p>
        </w:tc>
        <w:tc>
          <w:tcPr>
            <w:tcW w:w="388" w:type="dxa"/>
            <w:tcBorders>
              <w:top w:val="single" w:sz="4" w:space="0" w:color="000000"/>
              <w:left w:val="single" w:sz="4" w:space="0" w:color="000000"/>
              <w:bottom w:val="single" w:sz="4" w:space="0" w:color="000000"/>
              <w:right w:val="nil"/>
            </w:tcBorders>
            <w:vAlign w:val="center"/>
          </w:tcPr>
          <w:p w:rsidR="00F04ADB" w:rsidRDefault="00F04ADB">
            <w:pPr>
              <w:widowControl w:val="0"/>
              <w:snapToGrid w:val="0"/>
              <w:ind w:left="-57" w:right="-57"/>
              <w:jc w:val="center"/>
              <w:rPr>
                <w:sz w:val="22"/>
                <w:szCs w:val="22"/>
                <w:shd w:val="clear" w:color="auto" w:fill="FFFF00"/>
              </w:rPr>
            </w:pPr>
          </w:p>
        </w:tc>
        <w:tc>
          <w:tcPr>
            <w:tcW w:w="388" w:type="dxa"/>
            <w:tcBorders>
              <w:top w:val="single" w:sz="4" w:space="0" w:color="000000"/>
              <w:left w:val="single" w:sz="4" w:space="0" w:color="000000"/>
              <w:bottom w:val="single" w:sz="4" w:space="0" w:color="000000"/>
              <w:right w:val="nil"/>
            </w:tcBorders>
            <w:vAlign w:val="center"/>
          </w:tcPr>
          <w:p w:rsidR="00F04ADB" w:rsidRDefault="00F04ADB">
            <w:pPr>
              <w:widowControl w:val="0"/>
              <w:snapToGrid w:val="0"/>
              <w:ind w:left="-57" w:right="-57"/>
              <w:jc w:val="center"/>
              <w:rPr>
                <w:sz w:val="22"/>
                <w:szCs w:val="22"/>
                <w:shd w:val="clear" w:color="auto" w:fill="FFFF00"/>
              </w:rPr>
            </w:pPr>
          </w:p>
        </w:tc>
        <w:tc>
          <w:tcPr>
            <w:tcW w:w="388" w:type="dxa"/>
            <w:tcBorders>
              <w:top w:val="single" w:sz="4" w:space="0" w:color="000000"/>
              <w:left w:val="single" w:sz="4" w:space="0" w:color="000000"/>
              <w:bottom w:val="single" w:sz="4" w:space="0" w:color="000000"/>
              <w:right w:val="nil"/>
            </w:tcBorders>
            <w:vAlign w:val="center"/>
          </w:tcPr>
          <w:p w:rsidR="00F04ADB" w:rsidRDefault="00F04ADB">
            <w:pPr>
              <w:widowControl w:val="0"/>
              <w:snapToGrid w:val="0"/>
              <w:ind w:left="-57" w:right="-57"/>
              <w:jc w:val="center"/>
              <w:rPr>
                <w:sz w:val="22"/>
                <w:szCs w:val="22"/>
                <w:shd w:val="clear" w:color="auto" w:fill="FFFF00"/>
              </w:rPr>
            </w:pPr>
          </w:p>
        </w:tc>
        <w:tc>
          <w:tcPr>
            <w:tcW w:w="388" w:type="dxa"/>
            <w:tcBorders>
              <w:top w:val="single" w:sz="4" w:space="0" w:color="000000"/>
              <w:left w:val="single" w:sz="4" w:space="0" w:color="000000"/>
              <w:bottom w:val="single" w:sz="4" w:space="0" w:color="000000"/>
              <w:right w:val="nil"/>
            </w:tcBorders>
            <w:vAlign w:val="center"/>
          </w:tcPr>
          <w:p w:rsidR="00F04ADB" w:rsidRDefault="00F04ADB">
            <w:pPr>
              <w:widowControl w:val="0"/>
              <w:snapToGrid w:val="0"/>
              <w:ind w:left="-57" w:right="-57"/>
              <w:jc w:val="center"/>
              <w:rPr>
                <w:sz w:val="22"/>
                <w:szCs w:val="22"/>
                <w:shd w:val="clear" w:color="auto" w:fill="FFFF00"/>
              </w:rPr>
            </w:pPr>
          </w:p>
        </w:tc>
        <w:tc>
          <w:tcPr>
            <w:tcW w:w="394" w:type="dxa"/>
            <w:tcBorders>
              <w:top w:val="single" w:sz="4" w:space="0" w:color="000000"/>
              <w:left w:val="single" w:sz="8" w:space="0" w:color="000000"/>
              <w:bottom w:val="single" w:sz="4" w:space="0" w:color="000000"/>
              <w:right w:val="nil"/>
            </w:tcBorders>
            <w:vAlign w:val="center"/>
          </w:tcPr>
          <w:p w:rsidR="00F04ADB" w:rsidRDefault="00F04ADB">
            <w:pPr>
              <w:widowControl w:val="0"/>
              <w:snapToGrid w:val="0"/>
              <w:ind w:left="-57" w:right="-57"/>
              <w:jc w:val="center"/>
              <w:rPr>
                <w:sz w:val="22"/>
                <w:szCs w:val="22"/>
                <w:shd w:val="clear" w:color="auto" w:fill="FFFF00"/>
              </w:rPr>
            </w:pPr>
          </w:p>
        </w:tc>
        <w:tc>
          <w:tcPr>
            <w:tcW w:w="394" w:type="dxa"/>
            <w:tcBorders>
              <w:top w:val="single" w:sz="4" w:space="0" w:color="000000"/>
              <w:left w:val="single" w:sz="4" w:space="0" w:color="000000"/>
              <w:bottom w:val="single" w:sz="4" w:space="0" w:color="000000"/>
              <w:right w:val="nil"/>
            </w:tcBorders>
            <w:vAlign w:val="center"/>
          </w:tcPr>
          <w:p w:rsidR="00F04ADB" w:rsidRDefault="00F04ADB">
            <w:pPr>
              <w:widowControl w:val="0"/>
              <w:snapToGrid w:val="0"/>
              <w:ind w:left="-57" w:right="-57"/>
              <w:jc w:val="center"/>
              <w:rPr>
                <w:sz w:val="22"/>
                <w:szCs w:val="22"/>
                <w:shd w:val="clear" w:color="auto" w:fill="FFFF00"/>
              </w:rPr>
            </w:pPr>
          </w:p>
        </w:tc>
        <w:tc>
          <w:tcPr>
            <w:tcW w:w="394" w:type="dxa"/>
            <w:tcBorders>
              <w:top w:val="single" w:sz="4" w:space="0" w:color="000000"/>
              <w:left w:val="single" w:sz="4" w:space="0" w:color="000000"/>
              <w:bottom w:val="single" w:sz="4" w:space="0" w:color="000000"/>
              <w:right w:val="nil"/>
            </w:tcBorders>
            <w:vAlign w:val="center"/>
          </w:tcPr>
          <w:p w:rsidR="00F04ADB" w:rsidRDefault="00F04ADB">
            <w:pPr>
              <w:widowControl w:val="0"/>
              <w:snapToGrid w:val="0"/>
              <w:ind w:left="-57" w:right="-57"/>
              <w:jc w:val="center"/>
              <w:rPr>
                <w:sz w:val="22"/>
                <w:szCs w:val="22"/>
                <w:shd w:val="clear" w:color="auto" w:fill="FFFF00"/>
              </w:rPr>
            </w:pPr>
          </w:p>
        </w:tc>
        <w:tc>
          <w:tcPr>
            <w:tcW w:w="394" w:type="dxa"/>
            <w:tcBorders>
              <w:top w:val="single" w:sz="4" w:space="0" w:color="000000"/>
              <w:left w:val="single" w:sz="4" w:space="0" w:color="000000"/>
              <w:bottom w:val="single" w:sz="4" w:space="0" w:color="000000"/>
              <w:right w:val="nil"/>
            </w:tcBorders>
            <w:vAlign w:val="center"/>
          </w:tcPr>
          <w:p w:rsidR="00F04ADB" w:rsidRDefault="00F04ADB">
            <w:pPr>
              <w:widowControl w:val="0"/>
              <w:snapToGrid w:val="0"/>
              <w:ind w:left="-57" w:right="-57"/>
              <w:jc w:val="center"/>
              <w:rPr>
                <w:sz w:val="22"/>
                <w:szCs w:val="22"/>
                <w:shd w:val="clear" w:color="auto" w:fill="FFFF00"/>
              </w:rPr>
            </w:pPr>
          </w:p>
        </w:tc>
        <w:tc>
          <w:tcPr>
            <w:tcW w:w="394" w:type="dxa"/>
            <w:tcBorders>
              <w:top w:val="single" w:sz="4" w:space="0" w:color="000000"/>
              <w:left w:val="single" w:sz="4" w:space="0" w:color="000000"/>
              <w:bottom w:val="single" w:sz="4" w:space="0" w:color="000000"/>
              <w:right w:val="nil"/>
            </w:tcBorders>
            <w:vAlign w:val="center"/>
          </w:tcPr>
          <w:p w:rsidR="00F04ADB" w:rsidRDefault="00F04ADB">
            <w:pPr>
              <w:widowControl w:val="0"/>
              <w:snapToGrid w:val="0"/>
              <w:ind w:left="-57" w:right="-57"/>
              <w:jc w:val="center"/>
              <w:rPr>
                <w:sz w:val="22"/>
                <w:szCs w:val="22"/>
                <w:shd w:val="clear" w:color="auto" w:fill="FFFF00"/>
              </w:rPr>
            </w:pPr>
          </w:p>
        </w:tc>
        <w:tc>
          <w:tcPr>
            <w:tcW w:w="402" w:type="dxa"/>
            <w:tcBorders>
              <w:top w:val="single" w:sz="4" w:space="0" w:color="000000"/>
              <w:left w:val="single" w:sz="8" w:space="0" w:color="000000"/>
              <w:bottom w:val="single" w:sz="4" w:space="0" w:color="000000"/>
              <w:right w:val="nil"/>
            </w:tcBorders>
            <w:vAlign w:val="center"/>
          </w:tcPr>
          <w:p w:rsidR="00F04ADB" w:rsidRDefault="00F04ADB">
            <w:pPr>
              <w:widowControl w:val="0"/>
              <w:snapToGrid w:val="0"/>
              <w:ind w:left="-57" w:right="-57"/>
              <w:jc w:val="center"/>
              <w:rPr>
                <w:sz w:val="22"/>
                <w:szCs w:val="22"/>
                <w:shd w:val="clear" w:color="auto" w:fill="FFFF00"/>
              </w:rPr>
            </w:pPr>
          </w:p>
        </w:tc>
        <w:tc>
          <w:tcPr>
            <w:tcW w:w="402" w:type="dxa"/>
            <w:tcBorders>
              <w:top w:val="single" w:sz="4" w:space="0" w:color="000000"/>
              <w:left w:val="single" w:sz="4" w:space="0" w:color="000000"/>
              <w:bottom w:val="single" w:sz="4" w:space="0" w:color="000000"/>
              <w:right w:val="nil"/>
            </w:tcBorders>
            <w:vAlign w:val="center"/>
          </w:tcPr>
          <w:p w:rsidR="00F04ADB" w:rsidRDefault="00F04ADB">
            <w:pPr>
              <w:widowControl w:val="0"/>
              <w:snapToGrid w:val="0"/>
              <w:ind w:left="-57" w:right="-57"/>
              <w:jc w:val="center"/>
              <w:rPr>
                <w:sz w:val="22"/>
                <w:szCs w:val="22"/>
                <w:shd w:val="clear" w:color="auto" w:fill="FFFF00"/>
              </w:rPr>
            </w:pPr>
          </w:p>
        </w:tc>
        <w:tc>
          <w:tcPr>
            <w:tcW w:w="402" w:type="dxa"/>
            <w:tcBorders>
              <w:top w:val="single" w:sz="4" w:space="0" w:color="000000"/>
              <w:left w:val="single" w:sz="4" w:space="0" w:color="000000"/>
              <w:bottom w:val="single" w:sz="4" w:space="0" w:color="000000"/>
              <w:right w:val="nil"/>
            </w:tcBorders>
            <w:vAlign w:val="center"/>
          </w:tcPr>
          <w:p w:rsidR="00F04ADB" w:rsidRDefault="00F04ADB">
            <w:pPr>
              <w:widowControl w:val="0"/>
              <w:snapToGrid w:val="0"/>
              <w:ind w:left="-57" w:right="-57"/>
              <w:jc w:val="center"/>
              <w:rPr>
                <w:sz w:val="22"/>
                <w:szCs w:val="22"/>
                <w:shd w:val="clear" w:color="auto" w:fill="FFFF00"/>
              </w:rPr>
            </w:pPr>
          </w:p>
        </w:tc>
        <w:tc>
          <w:tcPr>
            <w:tcW w:w="402" w:type="dxa"/>
            <w:tcBorders>
              <w:top w:val="single" w:sz="4" w:space="0" w:color="000000"/>
              <w:left w:val="single" w:sz="4" w:space="0" w:color="000000"/>
              <w:bottom w:val="single" w:sz="4" w:space="0" w:color="000000"/>
              <w:right w:val="nil"/>
            </w:tcBorders>
            <w:vAlign w:val="center"/>
          </w:tcPr>
          <w:p w:rsidR="00F04ADB" w:rsidRDefault="00F04ADB">
            <w:pPr>
              <w:widowControl w:val="0"/>
              <w:snapToGrid w:val="0"/>
              <w:ind w:left="-57" w:right="-57"/>
              <w:jc w:val="center"/>
              <w:rPr>
                <w:sz w:val="22"/>
                <w:szCs w:val="22"/>
                <w:shd w:val="clear" w:color="auto" w:fill="FFFF00"/>
              </w:rPr>
            </w:pPr>
          </w:p>
        </w:tc>
        <w:tc>
          <w:tcPr>
            <w:tcW w:w="402" w:type="dxa"/>
            <w:tcBorders>
              <w:top w:val="single" w:sz="4" w:space="0" w:color="000000"/>
              <w:left w:val="single" w:sz="4" w:space="0" w:color="000000"/>
              <w:bottom w:val="single" w:sz="4" w:space="0" w:color="000000"/>
              <w:right w:val="nil"/>
            </w:tcBorders>
            <w:vAlign w:val="center"/>
          </w:tcPr>
          <w:p w:rsidR="00F04ADB" w:rsidRDefault="00F04ADB">
            <w:pPr>
              <w:widowControl w:val="0"/>
              <w:snapToGrid w:val="0"/>
              <w:ind w:left="-57" w:right="-57"/>
              <w:jc w:val="center"/>
              <w:rPr>
                <w:sz w:val="22"/>
                <w:szCs w:val="22"/>
                <w:shd w:val="clear" w:color="auto" w:fill="FFFF00"/>
              </w:rPr>
            </w:pPr>
          </w:p>
        </w:tc>
        <w:tc>
          <w:tcPr>
            <w:tcW w:w="390" w:type="dxa"/>
            <w:tcBorders>
              <w:top w:val="single" w:sz="4" w:space="0" w:color="000000"/>
              <w:left w:val="single" w:sz="8" w:space="0" w:color="000000"/>
              <w:bottom w:val="single" w:sz="4" w:space="0" w:color="000000"/>
              <w:right w:val="nil"/>
            </w:tcBorders>
            <w:vAlign w:val="center"/>
          </w:tcPr>
          <w:p w:rsidR="00F04ADB" w:rsidRDefault="00F04ADB">
            <w:pPr>
              <w:widowControl w:val="0"/>
              <w:snapToGrid w:val="0"/>
              <w:ind w:left="-57" w:right="-57"/>
              <w:jc w:val="center"/>
              <w:rPr>
                <w:sz w:val="22"/>
                <w:szCs w:val="22"/>
                <w:shd w:val="clear" w:color="auto" w:fill="FFFF00"/>
              </w:rPr>
            </w:pPr>
          </w:p>
        </w:tc>
        <w:tc>
          <w:tcPr>
            <w:tcW w:w="390" w:type="dxa"/>
            <w:tcBorders>
              <w:top w:val="single" w:sz="4" w:space="0" w:color="000000"/>
              <w:left w:val="single" w:sz="4" w:space="0" w:color="000000"/>
              <w:bottom w:val="single" w:sz="4" w:space="0" w:color="000000"/>
              <w:right w:val="nil"/>
            </w:tcBorders>
            <w:vAlign w:val="center"/>
          </w:tcPr>
          <w:p w:rsidR="00F04ADB" w:rsidRDefault="00F04ADB">
            <w:pPr>
              <w:widowControl w:val="0"/>
              <w:snapToGrid w:val="0"/>
              <w:ind w:left="-57" w:right="-57"/>
              <w:jc w:val="center"/>
              <w:rPr>
                <w:sz w:val="22"/>
                <w:szCs w:val="22"/>
                <w:shd w:val="clear" w:color="auto" w:fill="FFFF00"/>
              </w:rPr>
            </w:pPr>
          </w:p>
        </w:tc>
        <w:tc>
          <w:tcPr>
            <w:tcW w:w="391" w:type="dxa"/>
            <w:tcBorders>
              <w:top w:val="single" w:sz="4" w:space="0" w:color="000000"/>
              <w:left w:val="single" w:sz="4" w:space="0" w:color="000000"/>
              <w:bottom w:val="single" w:sz="4" w:space="0" w:color="000000"/>
              <w:right w:val="nil"/>
            </w:tcBorders>
            <w:vAlign w:val="center"/>
          </w:tcPr>
          <w:p w:rsidR="00F04ADB" w:rsidRDefault="00F04ADB">
            <w:pPr>
              <w:widowControl w:val="0"/>
              <w:snapToGrid w:val="0"/>
              <w:ind w:left="-57" w:right="-57"/>
              <w:jc w:val="center"/>
              <w:rPr>
                <w:sz w:val="22"/>
                <w:szCs w:val="22"/>
                <w:shd w:val="clear" w:color="auto" w:fill="FFFF00"/>
              </w:rPr>
            </w:pPr>
          </w:p>
        </w:tc>
        <w:tc>
          <w:tcPr>
            <w:tcW w:w="390" w:type="dxa"/>
            <w:tcBorders>
              <w:top w:val="single" w:sz="4" w:space="0" w:color="000000"/>
              <w:left w:val="single" w:sz="4" w:space="0" w:color="000000"/>
              <w:bottom w:val="single" w:sz="4" w:space="0" w:color="000000"/>
              <w:right w:val="nil"/>
            </w:tcBorders>
            <w:vAlign w:val="center"/>
          </w:tcPr>
          <w:p w:rsidR="00F04ADB" w:rsidRDefault="00F04ADB">
            <w:pPr>
              <w:widowControl w:val="0"/>
              <w:snapToGrid w:val="0"/>
              <w:ind w:left="-57" w:right="-57"/>
              <w:jc w:val="center"/>
              <w:rPr>
                <w:sz w:val="22"/>
                <w:szCs w:val="22"/>
                <w:shd w:val="clear" w:color="auto" w:fill="FFFF00"/>
              </w:rPr>
            </w:pPr>
          </w:p>
        </w:tc>
        <w:tc>
          <w:tcPr>
            <w:tcW w:w="401" w:type="dxa"/>
            <w:tcBorders>
              <w:top w:val="single" w:sz="4" w:space="0" w:color="000000"/>
              <w:left w:val="single" w:sz="4" w:space="0" w:color="000000"/>
              <w:bottom w:val="single" w:sz="4" w:space="0" w:color="000000"/>
              <w:right w:val="single" w:sz="4" w:space="0" w:color="000000"/>
            </w:tcBorders>
            <w:vAlign w:val="center"/>
          </w:tcPr>
          <w:p w:rsidR="00F04ADB" w:rsidRDefault="00F04ADB">
            <w:pPr>
              <w:widowControl w:val="0"/>
              <w:snapToGrid w:val="0"/>
              <w:ind w:left="-57" w:right="-57"/>
              <w:jc w:val="center"/>
              <w:rPr>
                <w:sz w:val="22"/>
                <w:szCs w:val="22"/>
                <w:shd w:val="clear" w:color="auto" w:fill="FFFF00"/>
              </w:rPr>
            </w:pPr>
          </w:p>
        </w:tc>
      </w:tr>
      <w:tr w:rsidR="00F04ADB" w:rsidTr="00F04ADB">
        <w:trPr>
          <w:trHeight w:val="284"/>
        </w:trPr>
        <w:tc>
          <w:tcPr>
            <w:tcW w:w="1137" w:type="dxa"/>
            <w:tcBorders>
              <w:top w:val="single" w:sz="4" w:space="0" w:color="000000"/>
              <w:left w:val="single" w:sz="4" w:space="0" w:color="000000"/>
              <w:bottom w:val="single" w:sz="4" w:space="0" w:color="000000"/>
              <w:right w:val="nil"/>
            </w:tcBorders>
            <w:vAlign w:val="center"/>
            <w:hideMark/>
          </w:tcPr>
          <w:p w:rsidR="00F04ADB" w:rsidRDefault="00F04ADB">
            <w:pPr>
              <w:widowControl w:val="0"/>
              <w:jc w:val="center"/>
              <w:rPr>
                <w:sz w:val="22"/>
                <w:szCs w:val="22"/>
              </w:rPr>
            </w:pPr>
            <w:r>
              <w:rPr>
                <w:sz w:val="22"/>
                <w:szCs w:val="22"/>
              </w:rPr>
              <w:t>10</w:t>
            </w:r>
          </w:p>
        </w:tc>
        <w:tc>
          <w:tcPr>
            <w:tcW w:w="536" w:type="dxa"/>
            <w:tcBorders>
              <w:top w:val="single" w:sz="4" w:space="0" w:color="000000"/>
              <w:left w:val="single" w:sz="4" w:space="0" w:color="000000"/>
              <w:bottom w:val="single" w:sz="4" w:space="0" w:color="000000"/>
              <w:right w:val="nil"/>
            </w:tcBorders>
            <w:vAlign w:val="center"/>
          </w:tcPr>
          <w:p w:rsidR="00F04ADB" w:rsidRDefault="00F04ADB">
            <w:pPr>
              <w:widowControl w:val="0"/>
              <w:snapToGrid w:val="0"/>
              <w:jc w:val="center"/>
              <w:rPr>
                <w:sz w:val="22"/>
                <w:szCs w:val="22"/>
              </w:rPr>
            </w:pPr>
          </w:p>
        </w:tc>
        <w:tc>
          <w:tcPr>
            <w:tcW w:w="388" w:type="dxa"/>
            <w:tcBorders>
              <w:top w:val="single" w:sz="4" w:space="0" w:color="000000"/>
              <w:left w:val="single" w:sz="4" w:space="0" w:color="000000"/>
              <w:bottom w:val="single" w:sz="4" w:space="0" w:color="000000"/>
              <w:right w:val="nil"/>
            </w:tcBorders>
            <w:vAlign w:val="center"/>
          </w:tcPr>
          <w:p w:rsidR="00F04ADB" w:rsidRDefault="00F04ADB">
            <w:pPr>
              <w:widowControl w:val="0"/>
              <w:snapToGrid w:val="0"/>
              <w:ind w:left="-57" w:right="-57"/>
              <w:jc w:val="center"/>
              <w:rPr>
                <w:sz w:val="22"/>
                <w:szCs w:val="22"/>
              </w:rPr>
            </w:pPr>
          </w:p>
        </w:tc>
        <w:tc>
          <w:tcPr>
            <w:tcW w:w="388" w:type="dxa"/>
            <w:tcBorders>
              <w:top w:val="single" w:sz="4" w:space="0" w:color="000000"/>
              <w:left w:val="single" w:sz="4" w:space="0" w:color="000000"/>
              <w:bottom w:val="single" w:sz="4" w:space="0" w:color="000000"/>
              <w:right w:val="nil"/>
            </w:tcBorders>
            <w:vAlign w:val="center"/>
          </w:tcPr>
          <w:p w:rsidR="00F04ADB" w:rsidRDefault="00F04ADB">
            <w:pPr>
              <w:widowControl w:val="0"/>
              <w:snapToGrid w:val="0"/>
              <w:ind w:left="-57" w:right="-57"/>
              <w:jc w:val="center"/>
              <w:rPr>
                <w:sz w:val="22"/>
                <w:szCs w:val="22"/>
              </w:rPr>
            </w:pPr>
          </w:p>
        </w:tc>
        <w:tc>
          <w:tcPr>
            <w:tcW w:w="388" w:type="dxa"/>
            <w:tcBorders>
              <w:top w:val="single" w:sz="4" w:space="0" w:color="000000"/>
              <w:left w:val="single" w:sz="4" w:space="0" w:color="000000"/>
              <w:bottom w:val="single" w:sz="4" w:space="0" w:color="000000"/>
              <w:right w:val="nil"/>
            </w:tcBorders>
            <w:vAlign w:val="center"/>
          </w:tcPr>
          <w:p w:rsidR="00F04ADB" w:rsidRDefault="00F04ADB">
            <w:pPr>
              <w:widowControl w:val="0"/>
              <w:snapToGrid w:val="0"/>
              <w:ind w:left="-57" w:right="-57"/>
              <w:jc w:val="center"/>
              <w:rPr>
                <w:sz w:val="22"/>
                <w:szCs w:val="22"/>
              </w:rPr>
            </w:pPr>
          </w:p>
        </w:tc>
        <w:tc>
          <w:tcPr>
            <w:tcW w:w="388" w:type="dxa"/>
            <w:tcBorders>
              <w:top w:val="single" w:sz="4" w:space="0" w:color="000000"/>
              <w:left w:val="single" w:sz="4" w:space="0" w:color="000000"/>
              <w:bottom w:val="single" w:sz="4" w:space="0" w:color="000000"/>
              <w:right w:val="nil"/>
            </w:tcBorders>
            <w:vAlign w:val="center"/>
          </w:tcPr>
          <w:p w:rsidR="00F04ADB" w:rsidRDefault="00F04ADB">
            <w:pPr>
              <w:widowControl w:val="0"/>
              <w:snapToGrid w:val="0"/>
              <w:ind w:left="-57" w:right="-57"/>
              <w:jc w:val="center"/>
              <w:rPr>
                <w:sz w:val="22"/>
                <w:szCs w:val="22"/>
              </w:rPr>
            </w:pPr>
          </w:p>
        </w:tc>
        <w:tc>
          <w:tcPr>
            <w:tcW w:w="388"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10,</w:t>
            </w:r>
            <w:r>
              <w:rPr>
                <w:sz w:val="22"/>
                <w:szCs w:val="22"/>
              </w:rPr>
              <w:lastRenderedPageBreak/>
              <w:t>0</w:t>
            </w:r>
          </w:p>
        </w:tc>
        <w:tc>
          <w:tcPr>
            <w:tcW w:w="394" w:type="dxa"/>
            <w:tcBorders>
              <w:top w:val="single" w:sz="4" w:space="0" w:color="000000"/>
              <w:left w:val="single" w:sz="8"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lastRenderedPageBreak/>
              <w:t>11,</w:t>
            </w:r>
            <w:r>
              <w:rPr>
                <w:sz w:val="22"/>
                <w:szCs w:val="22"/>
              </w:rPr>
              <w:lastRenderedPageBreak/>
              <w:t>0</w:t>
            </w:r>
          </w:p>
        </w:tc>
        <w:tc>
          <w:tcPr>
            <w:tcW w:w="394"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lastRenderedPageBreak/>
              <w:t>12,</w:t>
            </w:r>
            <w:r>
              <w:rPr>
                <w:sz w:val="22"/>
                <w:szCs w:val="22"/>
              </w:rPr>
              <w:lastRenderedPageBreak/>
              <w:t>0</w:t>
            </w:r>
          </w:p>
        </w:tc>
        <w:tc>
          <w:tcPr>
            <w:tcW w:w="394"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lastRenderedPageBreak/>
              <w:t>13,</w:t>
            </w:r>
            <w:r>
              <w:rPr>
                <w:sz w:val="22"/>
                <w:szCs w:val="22"/>
              </w:rPr>
              <w:lastRenderedPageBreak/>
              <w:t>0</w:t>
            </w:r>
          </w:p>
        </w:tc>
        <w:tc>
          <w:tcPr>
            <w:tcW w:w="394"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lastRenderedPageBreak/>
              <w:t>14,</w:t>
            </w:r>
            <w:r>
              <w:rPr>
                <w:sz w:val="22"/>
                <w:szCs w:val="22"/>
              </w:rPr>
              <w:lastRenderedPageBreak/>
              <w:t>0</w:t>
            </w:r>
          </w:p>
        </w:tc>
        <w:tc>
          <w:tcPr>
            <w:tcW w:w="394"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lastRenderedPageBreak/>
              <w:t>15,</w:t>
            </w:r>
            <w:r>
              <w:rPr>
                <w:sz w:val="22"/>
                <w:szCs w:val="22"/>
              </w:rPr>
              <w:lastRenderedPageBreak/>
              <w:t>0</w:t>
            </w:r>
          </w:p>
        </w:tc>
        <w:tc>
          <w:tcPr>
            <w:tcW w:w="402" w:type="dxa"/>
            <w:tcBorders>
              <w:top w:val="single" w:sz="4" w:space="0" w:color="000000"/>
              <w:left w:val="single" w:sz="8"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lastRenderedPageBreak/>
              <w:t>16,</w:t>
            </w:r>
            <w:r>
              <w:rPr>
                <w:sz w:val="22"/>
                <w:szCs w:val="22"/>
              </w:rPr>
              <w:lastRenderedPageBreak/>
              <w:t>0</w:t>
            </w:r>
          </w:p>
        </w:tc>
        <w:tc>
          <w:tcPr>
            <w:tcW w:w="402"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lastRenderedPageBreak/>
              <w:t>17,</w:t>
            </w:r>
            <w:r>
              <w:rPr>
                <w:sz w:val="22"/>
                <w:szCs w:val="22"/>
              </w:rPr>
              <w:lastRenderedPageBreak/>
              <w:t>0</w:t>
            </w:r>
          </w:p>
        </w:tc>
        <w:tc>
          <w:tcPr>
            <w:tcW w:w="402"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lastRenderedPageBreak/>
              <w:t>18,</w:t>
            </w:r>
            <w:r>
              <w:rPr>
                <w:sz w:val="22"/>
                <w:szCs w:val="22"/>
              </w:rPr>
              <w:lastRenderedPageBreak/>
              <w:t>0</w:t>
            </w:r>
          </w:p>
        </w:tc>
        <w:tc>
          <w:tcPr>
            <w:tcW w:w="402"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lastRenderedPageBreak/>
              <w:t>19,</w:t>
            </w:r>
            <w:r>
              <w:rPr>
                <w:sz w:val="22"/>
                <w:szCs w:val="22"/>
              </w:rPr>
              <w:lastRenderedPageBreak/>
              <w:t>0</w:t>
            </w:r>
          </w:p>
        </w:tc>
        <w:tc>
          <w:tcPr>
            <w:tcW w:w="402"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lastRenderedPageBreak/>
              <w:t>20,</w:t>
            </w:r>
            <w:r>
              <w:rPr>
                <w:sz w:val="22"/>
                <w:szCs w:val="22"/>
              </w:rPr>
              <w:lastRenderedPageBreak/>
              <w:t>0</w:t>
            </w:r>
          </w:p>
        </w:tc>
        <w:tc>
          <w:tcPr>
            <w:tcW w:w="390" w:type="dxa"/>
            <w:tcBorders>
              <w:top w:val="single" w:sz="4" w:space="0" w:color="000000"/>
              <w:left w:val="single" w:sz="8"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lastRenderedPageBreak/>
              <w:t>21,</w:t>
            </w:r>
            <w:r>
              <w:rPr>
                <w:sz w:val="22"/>
                <w:szCs w:val="22"/>
              </w:rPr>
              <w:lastRenderedPageBreak/>
              <w:t>0</w:t>
            </w:r>
          </w:p>
        </w:tc>
        <w:tc>
          <w:tcPr>
            <w:tcW w:w="390"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lastRenderedPageBreak/>
              <w:t>22,</w:t>
            </w:r>
            <w:r>
              <w:rPr>
                <w:sz w:val="22"/>
                <w:szCs w:val="22"/>
              </w:rPr>
              <w:lastRenderedPageBreak/>
              <w:t>0</w:t>
            </w:r>
          </w:p>
        </w:tc>
        <w:tc>
          <w:tcPr>
            <w:tcW w:w="391"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lastRenderedPageBreak/>
              <w:t>23,</w:t>
            </w:r>
            <w:r>
              <w:rPr>
                <w:sz w:val="22"/>
                <w:szCs w:val="22"/>
              </w:rPr>
              <w:lastRenderedPageBreak/>
              <w:t>0</w:t>
            </w:r>
          </w:p>
        </w:tc>
        <w:tc>
          <w:tcPr>
            <w:tcW w:w="390"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lastRenderedPageBreak/>
              <w:t>24,</w:t>
            </w:r>
            <w:r>
              <w:rPr>
                <w:sz w:val="22"/>
                <w:szCs w:val="22"/>
              </w:rPr>
              <w:lastRenderedPageBreak/>
              <w:t>0</w:t>
            </w:r>
          </w:p>
        </w:tc>
        <w:tc>
          <w:tcPr>
            <w:tcW w:w="401" w:type="dxa"/>
            <w:tcBorders>
              <w:top w:val="single" w:sz="4" w:space="0" w:color="000000"/>
              <w:left w:val="single" w:sz="4" w:space="0" w:color="000000"/>
              <w:bottom w:val="single" w:sz="4" w:space="0" w:color="000000"/>
              <w:right w:val="single" w:sz="4" w:space="0" w:color="000000"/>
            </w:tcBorders>
            <w:vAlign w:val="center"/>
            <w:hideMark/>
          </w:tcPr>
          <w:p w:rsidR="00F04ADB" w:rsidRDefault="00F04ADB">
            <w:pPr>
              <w:widowControl w:val="0"/>
              <w:ind w:left="-57" w:right="-57"/>
              <w:jc w:val="center"/>
              <w:rPr>
                <w:sz w:val="22"/>
                <w:szCs w:val="22"/>
              </w:rPr>
            </w:pPr>
            <w:r>
              <w:rPr>
                <w:sz w:val="22"/>
                <w:szCs w:val="22"/>
              </w:rPr>
              <w:lastRenderedPageBreak/>
              <w:t>25,</w:t>
            </w:r>
            <w:r>
              <w:rPr>
                <w:sz w:val="22"/>
                <w:szCs w:val="22"/>
              </w:rPr>
              <w:lastRenderedPageBreak/>
              <w:t>0</w:t>
            </w:r>
          </w:p>
        </w:tc>
      </w:tr>
      <w:tr w:rsidR="00F04ADB" w:rsidTr="00F04ADB">
        <w:trPr>
          <w:trHeight w:val="284"/>
        </w:trPr>
        <w:tc>
          <w:tcPr>
            <w:tcW w:w="1137" w:type="dxa"/>
            <w:tcBorders>
              <w:top w:val="single" w:sz="4" w:space="0" w:color="000000"/>
              <w:left w:val="single" w:sz="4" w:space="0" w:color="000000"/>
              <w:bottom w:val="single" w:sz="4" w:space="0" w:color="000000"/>
              <w:right w:val="nil"/>
            </w:tcBorders>
            <w:vAlign w:val="center"/>
            <w:hideMark/>
          </w:tcPr>
          <w:p w:rsidR="00F04ADB" w:rsidRDefault="00F04ADB">
            <w:pPr>
              <w:widowControl w:val="0"/>
              <w:jc w:val="center"/>
              <w:rPr>
                <w:sz w:val="22"/>
                <w:szCs w:val="22"/>
              </w:rPr>
            </w:pPr>
            <w:r>
              <w:rPr>
                <w:sz w:val="22"/>
                <w:szCs w:val="22"/>
              </w:rPr>
              <w:lastRenderedPageBreak/>
              <w:t>15</w:t>
            </w:r>
          </w:p>
        </w:tc>
        <w:tc>
          <w:tcPr>
            <w:tcW w:w="536" w:type="dxa"/>
            <w:tcBorders>
              <w:top w:val="single" w:sz="4" w:space="0" w:color="000000"/>
              <w:left w:val="single" w:sz="4" w:space="0" w:color="000000"/>
              <w:bottom w:val="single" w:sz="4" w:space="0" w:color="000000"/>
              <w:right w:val="nil"/>
            </w:tcBorders>
            <w:vAlign w:val="center"/>
            <w:hideMark/>
          </w:tcPr>
          <w:p w:rsidR="00F04ADB" w:rsidRDefault="00F04ADB">
            <w:pPr>
              <w:widowControl w:val="0"/>
              <w:jc w:val="center"/>
              <w:rPr>
                <w:sz w:val="22"/>
                <w:szCs w:val="22"/>
              </w:rPr>
            </w:pPr>
            <w:r>
              <w:rPr>
                <w:sz w:val="22"/>
                <w:szCs w:val="22"/>
              </w:rPr>
              <w:t>3,3</w:t>
            </w:r>
          </w:p>
        </w:tc>
        <w:tc>
          <w:tcPr>
            <w:tcW w:w="388"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4,0</w:t>
            </w:r>
          </w:p>
        </w:tc>
        <w:tc>
          <w:tcPr>
            <w:tcW w:w="388"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4,7</w:t>
            </w:r>
          </w:p>
        </w:tc>
        <w:tc>
          <w:tcPr>
            <w:tcW w:w="388"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5,3</w:t>
            </w:r>
          </w:p>
        </w:tc>
        <w:tc>
          <w:tcPr>
            <w:tcW w:w="388"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6,6</w:t>
            </w:r>
          </w:p>
        </w:tc>
        <w:tc>
          <w:tcPr>
            <w:tcW w:w="388"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6,6</w:t>
            </w:r>
          </w:p>
        </w:tc>
        <w:tc>
          <w:tcPr>
            <w:tcW w:w="394" w:type="dxa"/>
            <w:tcBorders>
              <w:top w:val="single" w:sz="4" w:space="0" w:color="000000"/>
              <w:left w:val="single" w:sz="8"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7,3</w:t>
            </w:r>
          </w:p>
        </w:tc>
        <w:tc>
          <w:tcPr>
            <w:tcW w:w="394"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8,0</w:t>
            </w:r>
          </w:p>
        </w:tc>
        <w:tc>
          <w:tcPr>
            <w:tcW w:w="394"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8,7</w:t>
            </w:r>
          </w:p>
        </w:tc>
        <w:tc>
          <w:tcPr>
            <w:tcW w:w="394"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9,3</w:t>
            </w:r>
          </w:p>
        </w:tc>
        <w:tc>
          <w:tcPr>
            <w:tcW w:w="394"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10,0</w:t>
            </w:r>
          </w:p>
        </w:tc>
        <w:tc>
          <w:tcPr>
            <w:tcW w:w="402" w:type="dxa"/>
            <w:tcBorders>
              <w:top w:val="single" w:sz="4" w:space="0" w:color="000000"/>
              <w:left w:val="single" w:sz="8"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10,7</w:t>
            </w:r>
          </w:p>
        </w:tc>
        <w:tc>
          <w:tcPr>
            <w:tcW w:w="402"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11,3</w:t>
            </w:r>
          </w:p>
        </w:tc>
        <w:tc>
          <w:tcPr>
            <w:tcW w:w="402"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12,0</w:t>
            </w:r>
          </w:p>
        </w:tc>
        <w:tc>
          <w:tcPr>
            <w:tcW w:w="402"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12,7</w:t>
            </w:r>
          </w:p>
        </w:tc>
        <w:tc>
          <w:tcPr>
            <w:tcW w:w="402"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13,4</w:t>
            </w:r>
          </w:p>
        </w:tc>
        <w:tc>
          <w:tcPr>
            <w:tcW w:w="390" w:type="dxa"/>
            <w:tcBorders>
              <w:top w:val="single" w:sz="4" w:space="0" w:color="000000"/>
              <w:left w:val="single" w:sz="8"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14,0</w:t>
            </w:r>
          </w:p>
        </w:tc>
        <w:tc>
          <w:tcPr>
            <w:tcW w:w="390"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14,7</w:t>
            </w:r>
          </w:p>
        </w:tc>
        <w:tc>
          <w:tcPr>
            <w:tcW w:w="391"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15,3</w:t>
            </w:r>
          </w:p>
        </w:tc>
        <w:tc>
          <w:tcPr>
            <w:tcW w:w="390"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16,0</w:t>
            </w:r>
          </w:p>
        </w:tc>
        <w:tc>
          <w:tcPr>
            <w:tcW w:w="401" w:type="dxa"/>
            <w:tcBorders>
              <w:top w:val="single" w:sz="4" w:space="0" w:color="000000"/>
              <w:left w:val="single" w:sz="4" w:space="0" w:color="000000"/>
              <w:bottom w:val="single" w:sz="4" w:space="0" w:color="000000"/>
              <w:right w:val="single" w:sz="4" w:space="0" w:color="000000"/>
            </w:tcBorders>
            <w:vAlign w:val="center"/>
            <w:hideMark/>
          </w:tcPr>
          <w:p w:rsidR="00F04ADB" w:rsidRDefault="00F04ADB">
            <w:pPr>
              <w:widowControl w:val="0"/>
              <w:ind w:left="-57" w:right="-57"/>
              <w:jc w:val="center"/>
              <w:rPr>
                <w:sz w:val="22"/>
                <w:szCs w:val="22"/>
              </w:rPr>
            </w:pPr>
            <w:r>
              <w:rPr>
                <w:sz w:val="22"/>
                <w:szCs w:val="22"/>
              </w:rPr>
              <w:t>16,6</w:t>
            </w:r>
          </w:p>
        </w:tc>
      </w:tr>
      <w:tr w:rsidR="00F04ADB" w:rsidTr="00F04ADB">
        <w:trPr>
          <w:trHeight w:val="284"/>
        </w:trPr>
        <w:tc>
          <w:tcPr>
            <w:tcW w:w="1137" w:type="dxa"/>
            <w:tcBorders>
              <w:top w:val="single" w:sz="4" w:space="0" w:color="000000"/>
              <w:left w:val="single" w:sz="4" w:space="0" w:color="000000"/>
              <w:bottom w:val="single" w:sz="4" w:space="0" w:color="000000"/>
              <w:right w:val="nil"/>
            </w:tcBorders>
            <w:vAlign w:val="center"/>
            <w:hideMark/>
          </w:tcPr>
          <w:p w:rsidR="00F04ADB" w:rsidRDefault="00F04ADB">
            <w:pPr>
              <w:widowControl w:val="0"/>
              <w:jc w:val="center"/>
              <w:rPr>
                <w:sz w:val="22"/>
                <w:szCs w:val="22"/>
              </w:rPr>
            </w:pPr>
            <w:r>
              <w:rPr>
                <w:sz w:val="22"/>
                <w:szCs w:val="22"/>
              </w:rPr>
              <w:t>20</w:t>
            </w:r>
          </w:p>
        </w:tc>
        <w:tc>
          <w:tcPr>
            <w:tcW w:w="536" w:type="dxa"/>
            <w:tcBorders>
              <w:top w:val="single" w:sz="4" w:space="0" w:color="000000"/>
              <w:left w:val="single" w:sz="4" w:space="0" w:color="000000"/>
              <w:bottom w:val="single" w:sz="4" w:space="0" w:color="000000"/>
              <w:right w:val="nil"/>
            </w:tcBorders>
            <w:vAlign w:val="center"/>
            <w:hideMark/>
          </w:tcPr>
          <w:p w:rsidR="00F04ADB" w:rsidRDefault="00F04ADB">
            <w:pPr>
              <w:widowControl w:val="0"/>
              <w:jc w:val="center"/>
              <w:rPr>
                <w:sz w:val="22"/>
                <w:szCs w:val="22"/>
              </w:rPr>
            </w:pPr>
            <w:r>
              <w:rPr>
                <w:sz w:val="22"/>
                <w:szCs w:val="22"/>
              </w:rPr>
              <w:t>2,5</w:t>
            </w:r>
          </w:p>
        </w:tc>
        <w:tc>
          <w:tcPr>
            <w:tcW w:w="388"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3,0</w:t>
            </w:r>
          </w:p>
        </w:tc>
        <w:tc>
          <w:tcPr>
            <w:tcW w:w="388"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3,5</w:t>
            </w:r>
          </w:p>
        </w:tc>
        <w:tc>
          <w:tcPr>
            <w:tcW w:w="388"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4,0</w:t>
            </w:r>
          </w:p>
        </w:tc>
        <w:tc>
          <w:tcPr>
            <w:tcW w:w="388"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4,5</w:t>
            </w:r>
          </w:p>
        </w:tc>
        <w:tc>
          <w:tcPr>
            <w:tcW w:w="388"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5,0</w:t>
            </w:r>
          </w:p>
        </w:tc>
        <w:tc>
          <w:tcPr>
            <w:tcW w:w="394" w:type="dxa"/>
            <w:tcBorders>
              <w:top w:val="single" w:sz="4" w:space="0" w:color="000000"/>
              <w:left w:val="single" w:sz="8"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5,5</w:t>
            </w:r>
          </w:p>
        </w:tc>
        <w:tc>
          <w:tcPr>
            <w:tcW w:w="394"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6,0</w:t>
            </w:r>
          </w:p>
        </w:tc>
        <w:tc>
          <w:tcPr>
            <w:tcW w:w="394"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6,5</w:t>
            </w:r>
          </w:p>
        </w:tc>
        <w:tc>
          <w:tcPr>
            <w:tcW w:w="394"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7,0</w:t>
            </w:r>
          </w:p>
        </w:tc>
        <w:tc>
          <w:tcPr>
            <w:tcW w:w="394"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7,5</w:t>
            </w:r>
          </w:p>
        </w:tc>
        <w:tc>
          <w:tcPr>
            <w:tcW w:w="402" w:type="dxa"/>
            <w:tcBorders>
              <w:top w:val="single" w:sz="4" w:space="0" w:color="000000"/>
              <w:left w:val="single" w:sz="8"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8,0</w:t>
            </w:r>
          </w:p>
        </w:tc>
        <w:tc>
          <w:tcPr>
            <w:tcW w:w="402"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8,5</w:t>
            </w:r>
          </w:p>
        </w:tc>
        <w:tc>
          <w:tcPr>
            <w:tcW w:w="402"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9,0</w:t>
            </w:r>
          </w:p>
        </w:tc>
        <w:tc>
          <w:tcPr>
            <w:tcW w:w="402"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9,5</w:t>
            </w:r>
          </w:p>
        </w:tc>
        <w:tc>
          <w:tcPr>
            <w:tcW w:w="402"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10,0</w:t>
            </w:r>
          </w:p>
        </w:tc>
        <w:tc>
          <w:tcPr>
            <w:tcW w:w="390" w:type="dxa"/>
            <w:tcBorders>
              <w:top w:val="single" w:sz="4" w:space="0" w:color="000000"/>
              <w:left w:val="single" w:sz="8"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10,5</w:t>
            </w:r>
          </w:p>
        </w:tc>
        <w:tc>
          <w:tcPr>
            <w:tcW w:w="390"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11,0</w:t>
            </w:r>
          </w:p>
        </w:tc>
        <w:tc>
          <w:tcPr>
            <w:tcW w:w="391"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11,5</w:t>
            </w:r>
          </w:p>
        </w:tc>
        <w:tc>
          <w:tcPr>
            <w:tcW w:w="390"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12,0</w:t>
            </w:r>
          </w:p>
        </w:tc>
        <w:tc>
          <w:tcPr>
            <w:tcW w:w="401" w:type="dxa"/>
            <w:tcBorders>
              <w:top w:val="single" w:sz="4" w:space="0" w:color="000000"/>
              <w:left w:val="single" w:sz="4" w:space="0" w:color="000000"/>
              <w:bottom w:val="single" w:sz="4" w:space="0" w:color="000000"/>
              <w:right w:val="single" w:sz="4" w:space="0" w:color="000000"/>
            </w:tcBorders>
            <w:vAlign w:val="center"/>
            <w:hideMark/>
          </w:tcPr>
          <w:p w:rsidR="00F04ADB" w:rsidRDefault="00F04ADB">
            <w:pPr>
              <w:widowControl w:val="0"/>
              <w:ind w:left="-57" w:right="-57"/>
              <w:jc w:val="center"/>
              <w:rPr>
                <w:sz w:val="22"/>
                <w:szCs w:val="22"/>
              </w:rPr>
            </w:pPr>
            <w:r>
              <w:rPr>
                <w:sz w:val="22"/>
                <w:szCs w:val="22"/>
              </w:rPr>
              <w:t>12,5</w:t>
            </w:r>
          </w:p>
        </w:tc>
      </w:tr>
      <w:tr w:rsidR="00F04ADB" w:rsidTr="00F04ADB">
        <w:trPr>
          <w:trHeight w:val="284"/>
        </w:trPr>
        <w:tc>
          <w:tcPr>
            <w:tcW w:w="1137" w:type="dxa"/>
            <w:tcBorders>
              <w:top w:val="single" w:sz="4" w:space="0" w:color="000000"/>
              <w:left w:val="single" w:sz="4" w:space="0" w:color="000000"/>
              <w:bottom w:val="single" w:sz="4" w:space="0" w:color="000000"/>
              <w:right w:val="nil"/>
            </w:tcBorders>
            <w:vAlign w:val="center"/>
            <w:hideMark/>
          </w:tcPr>
          <w:p w:rsidR="00F04ADB" w:rsidRDefault="00F04ADB">
            <w:pPr>
              <w:widowControl w:val="0"/>
              <w:jc w:val="center"/>
              <w:rPr>
                <w:sz w:val="22"/>
                <w:szCs w:val="22"/>
              </w:rPr>
            </w:pPr>
            <w:r>
              <w:rPr>
                <w:sz w:val="22"/>
                <w:szCs w:val="22"/>
              </w:rPr>
              <w:t>25</w:t>
            </w:r>
          </w:p>
        </w:tc>
        <w:tc>
          <w:tcPr>
            <w:tcW w:w="536" w:type="dxa"/>
            <w:tcBorders>
              <w:top w:val="single" w:sz="4" w:space="0" w:color="000000"/>
              <w:left w:val="single" w:sz="4" w:space="0" w:color="000000"/>
              <w:bottom w:val="single" w:sz="4" w:space="0" w:color="000000"/>
              <w:right w:val="nil"/>
            </w:tcBorders>
            <w:vAlign w:val="center"/>
            <w:hideMark/>
          </w:tcPr>
          <w:p w:rsidR="00F04ADB" w:rsidRDefault="00F04ADB">
            <w:pPr>
              <w:widowControl w:val="0"/>
              <w:jc w:val="center"/>
              <w:rPr>
                <w:sz w:val="22"/>
                <w:szCs w:val="22"/>
              </w:rPr>
            </w:pPr>
            <w:r>
              <w:rPr>
                <w:sz w:val="22"/>
                <w:szCs w:val="22"/>
              </w:rPr>
              <w:t>2,0</w:t>
            </w:r>
          </w:p>
        </w:tc>
        <w:tc>
          <w:tcPr>
            <w:tcW w:w="388"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2,4</w:t>
            </w:r>
          </w:p>
        </w:tc>
        <w:tc>
          <w:tcPr>
            <w:tcW w:w="388"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2,8</w:t>
            </w:r>
          </w:p>
        </w:tc>
        <w:tc>
          <w:tcPr>
            <w:tcW w:w="388"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3,2</w:t>
            </w:r>
          </w:p>
        </w:tc>
        <w:tc>
          <w:tcPr>
            <w:tcW w:w="388"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3,6</w:t>
            </w:r>
          </w:p>
        </w:tc>
        <w:tc>
          <w:tcPr>
            <w:tcW w:w="388"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4,0</w:t>
            </w:r>
          </w:p>
        </w:tc>
        <w:tc>
          <w:tcPr>
            <w:tcW w:w="394" w:type="dxa"/>
            <w:tcBorders>
              <w:top w:val="single" w:sz="4" w:space="0" w:color="000000"/>
              <w:left w:val="single" w:sz="8"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4,4</w:t>
            </w:r>
          </w:p>
        </w:tc>
        <w:tc>
          <w:tcPr>
            <w:tcW w:w="394"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4,8</w:t>
            </w:r>
          </w:p>
        </w:tc>
        <w:tc>
          <w:tcPr>
            <w:tcW w:w="394"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5,2</w:t>
            </w:r>
          </w:p>
        </w:tc>
        <w:tc>
          <w:tcPr>
            <w:tcW w:w="394"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5,6</w:t>
            </w:r>
          </w:p>
        </w:tc>
        <w:tc>
          <w:tcPr>
            <w:tcW w:w="394"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6,0</w:t>
            </w:r>
          </w:p>
        </w:tc>
        <w:tc>
          <w:tcPr>
            <w:tcW w:w="402" w:type="dxa"/>
            <w:tcBorders>
              <w:top w:val="single" w:sz="4" w:space="0" w:color="000000"/>
              <w:left w:val="single" w:sz="8"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6,4</w:t>
            </w:r>
          </w:p>
        </w:tc>
        <w:tc>
          <w:tcPr>
            <w:tcW w:w="402"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6,8</w:t>
            </w:r>
          </w:p>
        </w:tc>
        <w:tc>
          <w:tcPr>
            <w:tcW w:w="402"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7,2</w:t>
            </w:r>
          </w:p>
        </w:tc>
        <w:tc>
          <w:tcPr>
            <w:tcW w:w="402"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7,6</w:t>
            </w:r>
          </w:p>
        </w:tc>
        <w:tc>
          <w:tcPr>
            <w:tcW w:w="402"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8,0</w:t>
            </w:r>
          </w:p>
        </w:tc>
        <w:tc>
          <w:tcPr>
            <w:tcW w:w="390" w:type="dxa"/>
            <w:tcBorders>
              <w:top w:val="single" w:sz="4" w:space="0" w:color="000000"/>
              <w:left w:val="single" w:sz="8"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8,4</w:t>
            </w:r>
          </w:p>
        </w:tc>
        <w:tc>
          <w:tcPr>
            <w:tcW w:w="390"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8,8</w:t>
            </w:r>
          </w:p>
        </w:tc>
        <w:tc>
          <w:tcPr>
            <w:tcW w:w="391"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9,2</w:t>
            </w:r>
          </w:p>
        </w:tc>
        <w:tc>
          <w:tcPr>
            <w:tcW w:w="390"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9,6</w:t>
            </w:r>
          </w:p>
        </w:tc>
        <w:tc>
          <w:tcPr>
            <w:tcW w:w="401" w:type="dxa"/>
            <w:tcBorders>
              <w:top w:val="single" w:sz="4" w:space="0" w:color="000000"/>
              <w:left w:val="single" w:sz="4" w:space="0" w:color="000000"/>
              <w:bottom w:val="single" w:sz="4" w:space="0" w:color="000000"/>
              <w:right w:val="single" w:sz="4" w:space="0" w:color="000000"/>
            </w:tcBorders>
            <w:vAlign w:val="center"/>
            <w:hideMark/>
          </w:tcPr>
          <w:p w:rsidR="00F04ADB" w:rsidRDefault="00F04ADB">
            <w:pPr>
              <w:widowControl w:val="0"/>
              <w:ind w:left="-57" w:right="-57"/>
              <w:jc w:val="center"/>
              <w:rPr>
                <w:sz w:val="22"/>
                <w:szCs w:val="22"/>
              </w:rPr>
            </w:pPr>
            <w:r>
              <w:rPr>
                <w:sz w:val="22"/>
                <w:szCs w:val="22"/>
              </w:rPr>
              <w:t>10,0</w:t>
            </w:r>
          </w:p>
        </w:tc>
      </w:tr>
      <w:tr w:rsidR="00F04ADB" w:rsidTr="00F04ADB">
        <w:trPr>
          <w:trHeight w:val="284"/>
        </w:trPr>
        <w:tc>
          <w:tcPr>
            <w:tcW w:w="1137" w:type="dxa"/>
            <w:tcBorders>
              <w:top w:val="single" w:sz="4" w:space="0" w:color="000000"/>
              <w:left w:val="single" w:sz="4" w:space="0" w:color="000000"/>
              <w:bottom w:val="single" w:sz="4" w:space="0" w:color="000000"/>
              <w:right w:val="nil"/>
            </w:tcBorders>
            <w:vAlign w:val="center"/>
            <w:hideMark/>
          </w:tcPr>
          <w:p w:rsidR="00F04ADB" w:rsidRDefault="00F04ADB">
            <w:pPr>
              <w:widowControl w:val="0"/>
              <w:jc w:val="center"/>
              <w:rPr>
                <w:sz w:val="22"/>
                <w:szCs w:val="22"/>
              </w:rPr>
            </w:pPr>
            <w:r>
              <w:rPr>
                <w:sz w:val="22"/>
                <w:szCs w:val="22"/>
              </w:rPr>
              <w:t>30</w:t>
            </w:r>
          </w:p>
        </w:tc>
        <w:tc>
          <w:tcPr>
            <w:tcW w:w="536" w:type="dxa"/>
            <w:tcBorders>
              <w:top w:val="single" w:sz="4" w:space="0" w:color="000000"/>
              <w:left w:val="single" w:sz="4" w:space="0" w:color="000000"/>
              <w:bottom w:val="single" w:sz="4" w:space="0" w:color="000000"/>
              <w:right w:val="nil"/>
            </w:tcBorders>
            <w:vAlign w:val="center"/>
            <w:hideMark/>
          </w:tcPr>
          <w:p w:rsidR="00F04ADB" w:rsidRDefault="00F04ADB">
            <w:pPr>
              <w:widowControl w:val="0"/>
              <w:jc w:val="center"/>
              <w:rPr>
                <w:sz w:val="22"/>
                <w:szCs w:val="22"/>
              </w:rPr>
            </w:pPr>
            <w:r>
              <w:rPr>
                <w:sz w:val="22"/>
                <w:szCs w:val="22"/>
              </w:rPr>
              <w:t>1,7</w:t>
            </w:r>
          </w:p>
        </w:tc>
        <w:tc>
          <w:tcPr>
            <w:tcW w:w="388"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2,0</w:t>
            </w:r>
          </w:p>
        </w:tc>
        <w:tc>
          <w:tcPr>
            <w:tcW w:w="388"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2,4</w:t>
            </w:r>
          </w:p>
        </w:tc>
        <w:tc>
          <w:tcPr>
            <w:tcW w:w="388"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2,7</w:t>
            </w:r>
          </w:p>
        </w:tc>
        <w:tc>
          <w:tcPr>
            <w:tcW w:w="388"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3,0</w:t>
            </w:r>
          </w:p>
        </w:tc>
        <w:tc>
          <w:tcPr>
            <w:tcW w:w="388"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3,8</w:t>
            </w:r>
          </w:p>
        </w:tc>
        <w:tc>
          <w:tcPr>
            <w:tcW w:w="394" w:type="dxa"/>
            <w:tcBorders>
              <w:top w:val="single" w:sz="4" w:space="0" w:color="000000"/>
              <w:left w:val="single" w:sz="8"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3,6</w:t>
            </w:r>
          </w:p>
        </w:tc>
        <w:tc>
          <w:tcPr>
            <w:tcW w:w="394"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3,9</w:t>
            </w:r>
          </w:p>
        </w:tc>
        <w:tc>
          <w:tcPr>
            <w:tcW w:w="394"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4,3</w:t>
            </w:r>
          </w:p>
        </w:tc>
        <w:tc>
          <w:tcPr>
            <w:tcW w:w="394"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4,7</w:t>
            </w:r>
          </w:p>
        </w:tc>
        <w:tc>
          <w:tcPr>
            <w:tcW w:w="394"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5,0</w:t>
            </w:r>
          </w:p>
        </w:tc>
        <w:tc>
          <w:tcPr>
            <w:tcW w:w="402" w:type="dxa"/>
            <w:tcBorders>
              <w:top w:val="single" w:sz="4" w:space="0" w:color="000000"/>
              <w:left w:val="single" w:sz="8"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5,3</w:t>
            </w:r>
          </w:p>
        </w:tc>
        <w:tc>
          <w:tcPr>
            <w:tcW w:w="402"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5,7</w:t>
            </w:r>
          </w:p>
        </w:tc>
        <w:tc>
          <w:tcPr>
            <w:tcW w:w="402"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6,0</w:t>
            </w:r>
          </w:p>
        </w:tc>
        <w:tc>
          <w:tcPr>
            <w:tcW w:w="402"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6,3</w:t>
            </w:r>
          </w:p>
        </w:tc>
        <w:tc>
          <w:tcPr>
            <w:tcW w:w="402"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6,7</w:t>
            </w:r>
          </w:p>
        </w:tc>
        <w:tc>
          <w:tcPr>
            <w:tcW w:w="390" w:type="dxa"/>
            <w:tcBorders>
              <w:top w:val="single" w:sz="4" w:space="0" w:color="000000"/>
              <w:left w:val="single" w:sz="8"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7,0</w:t>
            </w:r>
          </w:p>
        </w:tc>
        <w:tc>
          <w:tcPr>
            <w:tcW w:w="390"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7,3</w:t>
            </w:r>
          </w:p>
        </w:tc>
        <w:tc>
          <w:tcPr>
            <w:tcW w:w="391"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7,7</w:t>
            </w:r>
          </w:p>
        </w:tc>
        <w:tc>
          <w:tcPr>
            <w:tcW w:w="390"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8,0</w:t>
            </w:r>
          </w:p>
        </w:tc>
        <w:tc>
          <w:tcPr>
            <w:tcW w:w="401" w:type="dxa"/>
            <w:tcBorders>
              <w:top w:val="single" w:sz="4" w:space="0" w:color="000000"/>
              <w:left w:val="single" w:sz="4" w:space="0" w:color="000000"/>
              <w:bottom w:val="single" w:sz="4" w:space="0" w:color="000000"/>
              <w:right w:val="single" w:sz="4" w:space="0" w:color="000000"/>
            </w:tcBorders>
            <w:vAlign w:val="center"/>
            <w:hideMark/>
          </w:tcPr>
          <w:p w:rsidR="00F04ADB" w:rsidRDefault="00F04ADB">
            <w:pPr>
              <w:widowControl w:val="0"/>
              <w:ind w:left="-57" w:right="-57"/>
              <w:jc w:val="center"/>
              <w:rPr>
                <w:sz w:val="22"/>
                <w:szCs w:val="22"/>
              </w:rPr>
            </w:pPr>
            <w:r>
              <w:rPr>
                <w:sz w:val="22"/>
                <w:szCs w:val="22"/>
              </w:rPr>
              <w:t>8,3</w:t>
            </w:r>
          </w:p>
        </w:tc>
      </w:tr>
      <w:tr w:rsidR="00F04ADB" w:rsidTr="00F04ADB">
        <w:trPr>
          <w:trHeight w:val="284"/>
        </w:trPr>
        <w:tc>
          <w:tcPr>
            <w:tcW w:w="1137" w:type="dxa"/>
            <w:tcBorders>
              <w:top w:val="single" w:sz="4" w:space="0" w:color="000000"/>
              <w:left w:val="single" w:sz="4" w:space="0" w:color="000000"/>
              <w:bottom w:val="single" w:sz="4" w:space="0" w:color="000000"/>
              <w:right w:val="nil"/>
            </w:tcBorders>
            <w:vAlign w:val="center"/>
            <w:hideMark/>
          </w:tcPr>
          <w:p w:rsidR="00F04ADB" w:rsidRDefault="00F04ADB">
            <w:pPr>
              <w:widowControl w:val="0"/>
              <w:jc w:val="center"/>
              <w:rPr>
                <w:sz w:val="22"/>
                <w:szCs w:val="22"/>
              </w:rPr>
            </w:pPr>
            <w:r>
              <w:rPr>
                <w:sz w:val="22"/>
                <w:szCs w:val="22"/>
              </w:rPr>
              <w:t>40</w:t>
            </w:r>
          </w:p>
        </w:tc>
        <w:tc>
          <w:tcPr>
            <w:tcW w:w="536" w:type="dxa"/>
            <w:tcBorders>
              <w:top w:val="single" w:sz="4" w:space="0" w:color="000000"/>
              <w:left w:val="single" w:sz="4" w:space="0" w:color="000000"/>
              <w:bottom w:val="single" w:sz="4" w:space="0" w:color="000000"/>
              <w:right w:val="nil"/>
            </w:tcBorders>
            <w:vAlign w:val="center"/>
            <w:hideMark/>
          </w:tcPr>
          <w:p w:rsidR="00F04ADB" w:rsidRDefault="00F04ADB">
            <w:pPr>
              <w:widowControl w:val="0"/>
              <w:jc w:val="center"/>
              <w:rPr>
                <w:sz w:val="22"/>
                <w:szCs w:val="22"/>
              </w:rPr>
            </w:pPr>
            <w:r>
              <w:rPr>
                <w:sz w:val="22"/>
                <w:szCs w:val="22"/>
              </w:rPr>
              <w:t>1,2</w:t>
            </w:r>
          </w:p>
        </w:tc>
        <w:tc>
          <w:tcPr>
            <w:tcW w:w="388"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1,5</w:t>
            </w:r>
          </w:p>
        </w:tc>
        <w:tc>
          <w:tcPr>
            <w:tcW w:w="388"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1,7</w:t>
            </w:r>
          </w:p>
        </w:tc>
        <w:tc>
          <w:tcPr>
            <w:tcW w:w="388"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2,0</w:t>
            </w:r>
          </w:p>
        </w:tc>
        <w:tc>
          <w:tcPr>
            <w:tcW w:w="388"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2,2</w:t>
            </w:r>
          </w:p>
        </w:tc>
        <w:tc>
          <w:tcPr>
            <w:tcW w:w="388"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2,5</w:t>
            </w:r>
          </w:p>
        </w:tc>
        <w:tc>
          <w:tcPr>
            <w:tcW w:w="394" w:type="dxa"/>
            <w:tcBorders>
              <w:top w:val="single" w:sz="4" w:space="0" w:color="000000"/>
              <w:left w:val="single" w:sz="8"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2,7</w:t>
            </w:r>
          </w:p>
        </w:tc>
        <w:tc>
          <w:tcPr>
            <w:tcW w:w="394"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3,0</w:t>
            </w:r>
          </w:p>
        </w:tc>
        <w:tc>
          <w:tcPr>
            <w:tcW w:w="394"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3,2</w:t>
            </w:r>
          </w:p>
        </w:tc>
        <w:tc>
          <w:tcPr>
            <w:tcW w:w="394"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3,5</w:t>
            </w:r>
          </w:p>
        </w:tc>
        <w:tc>
          <w:tcPr>
            <w:tcW w:w="394"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3,8</w:t>
            </w:r>
          </w:p>
        </w:tc>
        <w:tc>
          <w:tcPr>
            <w:tcW w:w="402" w:type="dxa"/>
            <w:tcBorders>
              <w:top w:val="single" w:sz="4" w:space="0" w:color="000000"/>
              <w:left w:val="single" w:sz="8"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4,0</w:t>
            </w:r>
          </w:p>
        </w:tc>
        <w:tc>
          <w:tcPr>
            <w:tcW w:w="402"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4,3</w:t>
            </w:r>
          </w:p>
        </w:tc>
        <w:tc>
          <w:tcPr>
            <w:tcW w:w="402"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4,5</w:t>
            </w:r>
          </w:p>
        </w:tc>
        <w:tc>
          <w:tcPr>
            <w:tcW w:w="402"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4,8</w:t>
            </w:r>
          </w:p>
        </w:tc>
        <w:tc>
          <w:tcPr>
            <w:tcW w:w="402"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5,0</w:t>
            </w:r>
          </w:p>
        </w:tc>
        <w:tc>
          <w:tcPr>
            <w:tcW w:w="390" w:type="dxa"/>
            <w:tcBorders>
              <w:top w:val="single" w:sz="4" w:space="0" w:color="000000"/>
              <w:left w:val="single" w:sz="8"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5,3</w:t>
            </w:r>
          </w:p>
        </w:tc>
        <w:tc>
          <w:tcPr>
            <w:tcW w:w="390"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5,5</w:t>
            </w:r>
          </w:p>
        </w:tc>
        <w:tc>
          <w:tcPr>
            <w:tcW w:w="391"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5,8</w:t>
            </w:r>
          </w:p>
        </w:tc>
        <w:tc>
          <w:tcPr>
            <w:tcW w:w="390"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6,0</w:t>
            </w:r>
          </w:p>
        </w:tc>
        <w:tc>
          <w:tcPr>
            <w:tcW w:w="401" w:type="dxa"/>
            <w:tcBorders>
              <w:top w:val="single" w:sz="4" w:space="0" w:color="000000"/>
              <w:left w:val="single" w:sz="4" w:space="0" w:color="000000"/>
              <w:bottom w:val="single" w:sz="4" w:space="0" w:color="000000"/>
              <w:right w:val="single" w:sz="4" w:space="0" w:color="000000"/>
            </w:tcBorders>
            <w:vAlign w:val="center"/>
            <w:hideMark/>
          </w:tcPr>
          <w:p w:rsidR="00F04ADB" w:rsidRDefault="00F04ADB">
            <w:pPr>
              <w:widowControl w:val="0"/>
              <w:ind w:left="-57" w:right="-57"/>
              <w:jc w:val="center"/>
              <w:rPr>
                <w:sz w:val="22"/>
                <w:szCs w:val="22"/>
              </w:rPr>
            </w:pPr>
            <w:r>
              <w:rPr>
                <w:sz w:val="22"/>
                <w:szCs w:val="22"/>
              </w:rPr>
              <w:t>6,3</w:t>
            </w:r>
          </w:p>
        </w:tc>
      </w:tr>
      <w:tr w:rsidR="00F04ADB" w:rsidTr="00F04ADB">
        <w:trPr>
          <w:trHeight w:val="284"/>
        </w:trPr>
        <w:tc>
          <w:tcPr>
            <w:tcW w:w="1137" w:type="dxa"/>
            <w:tcBorders>
              <w:top w:val="single" w:sz="4" w:space="0" w:color="000000"/>
              <w:left w:val="single" w:sz="4" w:space="0" w:color="000000"/>
              <w:bottom w:val="single" w:sz="4" w:space="0" w:color="000000"/>
              <w:right w:val="nil"/>
            </w:tcBorders>
            <w:vAlign w:val="center"/>
            <w:hideMark/>
          </w:tcPr>
          <w:p w:rsidR="00F04ADB" w:rsidRDefault="00F04ADB">
            <w:pPr>
              <w:widowControl w:val="0"/>
              <w:jc w:val="center"/>
              <w:rPr>
                <w:sz w:val="22"/>
                <w:szCs w:val="22"/>
              </w:rPr>
            </w:pPr>
            <w:r>
              <w:rPr>
                <w:sz w:val="22"/>
                <w:szCs w:val="22"/>
              </w:rPr>
              <w:t>50</w:t>
            </w:r>
          </w:p>
        </w:tc>
        <w:tc>
          <w:tcPr>
            <w:tcW w:w="536" w:type="dxa"/>
            <w:tcBorders>
              <w:top w:val="single" w:sz="4" w:space="0" w:color="000000"/>
              <w:left w:val="single" w:sz="4" w:space="0" w:color="000000"/>
              <w:bottom w:val="single" w:sz="4" w:space="0" w:color="000000"/>
              <w:right w:val="nil"/>
            </w:tcBorders>
            <w:vAlign w:val="center"/>
            <w:hideMark/>
          </w:tcPr>
          <w:p w:rsidR="00F04ADB" w:rsidRDefault="00F04ADB">
            <w:pPr>
              <w:widowControl w:val="0"/>
              <w:jc w:val="center"/>
              <w:rPr>
                <w:sz w:val="22"/>
                <w:szCs w:val="22"/>
              </w:rPr>
            </w:pPr>
            <w:r>
              <w:rPr>
                <w:sz w:val="22"/>
                <w:szCs w:val="22"/>
              </w:rPr>
              <w:t>1,0</w:t>
            </w:r>
          </w:p>
        </w:tc>
        <w:tc>
          <w:tcPr>
            <w:tcW w:w="388"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1,2</w:t>
            </w:r>
          </w:p>
        </w:tc>
        <w:tc>
          <w:tcPr>
            <w:tcW w:w="388"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1,4</w:t>
            </w:r>
          </w:p>
        </w:tc>
        <w:tc>
          <w:tcPr>
            <w:tcW w:w="388"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1,5</w:t>
            </w:r>
          </w:p>
        </w:tc>
        <w:tc>
          <w:tcPr>
            <w:tcW w:w="388"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1,8</w:t>
            </w:r>
          </w:p>
        </w:tc>
        <w:tc>
          <w:tcPr>
            <w:tcW w:w="388"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2,0</w:t>
            </w:r>
          </w:p>
        </w:tc>
        <w:tc>
          <w:tcPr>
            <w:tcW w:w="394" w:type="dxa"/>
            <w:tcBorders>
              <w:top w:val="single" w:sz="4" w:space="0" w:color="000000"/>
              <w:left w:val="single" w:sz="8"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2,2</w:t>
            </w:r>
          </w:p>
        </w:tc>
        <w:tc>
          <w:tcPr>
            <w:tcW w:w="394"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2,4</w:t>
            </w:r>
          </w:p>
        </w:tc>
        <w:tc>
          <w:tcPr>
            <w:tcW w:w="394"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2,6</w:t>
            </w:r>
          </w:p>
        </w:tc>
        <w:tc>
          <w:tcPr>
            <w:tcW w:w="394"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2,8</w:t>
            </w:r>
          </w:p>
        </w:tc>
        <w:tc>
          <w:tcPr>
            <w:tcW w:w="394" w:type="dxa"/>
            <w:tcBorders>
              <w:top w:val="single" w:sz="4" w:space="0" w:color="000000"/>
              <w:left w:val="single" w:sz="4" w:space="0" w:color="000000"/>
              <w:bottom w:val="single" w:sz="4" w:space="0" w:color="000000"/>
              <w:right w:val="nil"/>
            </w:tcBorders>
            <w:vAlign w:val="center"/>
            <w:hideMark/>
          </w:tcPr>
          <w:p w:rsidR="00F04ADB" w:rsidRDefault="00F04ADB">
            <w:pPr>
              <w:widowControl w:val="0"/>
              <w:ind w:left="-57" w:right="-57"/>
              <w:jc w:val="center"/>
              <w:rPr>
                <w:sz w:val="22"/>
                <w:szCs w:val="22"/>
              </w:rPr>
            </w:pPr>
            <w:r>
              <w:rPr>
                <w:sz w:val="22"/>
                <w:szCs w:val="22"/>
              </w:rPr>
              <w:t>3,0</w:t>
            </w:r>
          </w:p>
        </w:tc>
        <w:tc>
          <w:tcPr>
            <w:tcW w:w="402" w:type="dxa"/>
            <w:tcBorders>
              <w:top w:val="single" w:sz="4" w:space="0" w:color="000000"/>
              <w:left w:val="single" w:sz="8" w:space="0" w:color="000000"/>
              <w:bottom w:val="single" w:sz="4" w:space="0" w:color="000000"/>
              <w:right w:val="nil"/>
            </w:tcBorders>
            <w:vAlign w:val="center"/>
          </w:tcPr>
          <w:p w:rsidR="00F04ADB" w:rsidRDefault="00F04ADB">
            <w:pPr>
              <w:widowControl w:val="0"/>
              <w:snapToGrid w:val="0"/>
              <w:ind w:left="-57" w:right="-57"/>
              <w:jc w:val="center"/>
              <w:rPr>
                <w:sz w:val="22"/>
                <w:szCs w:val="22"/>
              </w:rPr>
            </w:pPr>
          </w:p>
        </w:tc>
        <w:tc>
          <w:tcPr>
            <w:tcW w:w="402" w:type="dxa"/>
            <w:tcBorders>
              <w:top w:val="single" w:sz="4" w:space="0" w:color="000000"/>
              <w:left w:val="single" w:sz="4" w:space="0" w:color="000000"/>
              <w:bottom w:val="single" w:sz="4" w:space="0" w:color="000000"/>
              <w:right w:val="nil"/>
            </w:tcBorders>
            <w:vAlign w:val="center"/>
          </w:tcPr>
          <w:p w:rsidR="00F04ADB" w:rsidRDefault="00F04ADB">
            <w:pPr>
              <w:widowControl w:val="0"/>
              <w:snapToGrid w:val="0"/>
              <w:ind w:left="-57" w:right="-57"/>
              <w:jc w:val="center"/>
              <w:rPr>
                <w:sz w:val="22"/>
                <w:szCs w:val="22"/>
              </w:rPr>
            </w:pPr>
          </w:p>
        </w:tc>
        <w:tc>
          <w:tcPr>
            <w:tcW w:w="402" w:type="dxa"/>
            <w:tcBorders>
              <w:top w:val="single" w:sz="4" w:space="0" w:color="000000"/>
              <w:left w:val="single" w:sz="4" w:space="0" w:color="000000"/>
              <w:bottom w:val="single" w:sz="4" w:space="0" w:color="000000"/>
              <w:right w:val="nil"/>
            </w:tcBorders>
            <w:vAlign w:val="center"/>
          </w:tcPr>
          <w:p w:rsidR="00F04ADB" w:rsidRDefault="00F04ADB">
            <w:pPr>
              <w:widowControl w:val="0"/>
              <w:snapToGrid w:val="0"/>
              <w:ind w:left="-57" w:right="-57"/>
              <w:jc w:val="center"/>
              <w:rPr>
                <w:sz w:val="22"/>
                <w:szCs w:val="22"/>
              </w:rPr>
            </w:pPr>
          </w:p>
        </w:tc>
        <w:tc>
          <w:tcPr>
            <w:tcW w:w="402" w:type="dxa"/>
            <w:tcBorders>
              <w:top w:val="single" w:sz="4" w:space="0" w:color="000000"/>
              <w:left w:val="single" w:sz="4" w:space="0" w:color="000000"/>
              <w:bottom w:val="single" w:sz="4" w:space="0" w:color="000000"/>
              <w:right w:val="nil"/>
            </w:tcBorders>
            <w:vAlign w:val="center"/>
          </w:tcPr>
          <w:p w:rsidR="00F04ADB" w:rsidRDefault="00F04ADB">
            <w:pPr>
              <w:widowControl w:val="0"/>
              <w:snapToGrid w:val="0"/>
              <w:ind w:left="-57" w:right="-57"/>
              <w:jc w:val="center"/>
              <w:rPr>
                <w:sz w:val="22"/>
                <w:szCs w:val="22"/>
              </w:rPr>
            </w:pPr>
          </w:p>
        </w:tc>
        <w:tc>
          <w:tcPr>
            <w:tcW w:w="402" w:type="dxa"/>
            <w:tcBorders>
              <w:top w:val="single" w:sz="4" w:space="0" w:color="000000"/>
              <w:left w:val="single" w:sz="4" w:space="0" w:color="000000"/>
              <w:bottom w:val="single" w:sz="4" w:space="0" w:color="000000"/>
              <w:right w:val="nil"/>
            </w:tcBorders>
            <w:vAlign w:val="center"/>
          </w:tcPr>
          <w:p w:rsidR="00F04ADB" w:rsidRDefault="00F04ADB">
            <w:pPr>
              <w:widowControl w:val="0"/>
              <w:snapToGrid w:val="0"/>
              <w:ind w:left="-57" w:right="-57"/>
              <w:jc w:val="center"/>
              <w:rPr>
                <w:sz w:val="22"/>
                <w:szCs w:val="22"/>
              </w:rPr>
            </w:pPr>
          </w:p>
        </w:tc>
        <w:tc>
          <w:tcPr>
            <w:tcW w:w="390" w:type="dxa"/>
            <w:tcBorders>
              <w:top w:val="single" w:sz="4" w:space="0" w:color="000000"/>
              <w:left w:val="single" w:sz="8" w:space="0" w:color="000000"/>
              <w:bottom w:val="single" w:sz="4" w:space="0" w:color="000000"/>
              <w:right w:val="nil"/>
            </w:tcBorders>
            <w:vAlign w:val="center"/>
          </w:tcPr>
          <w:p w:rsidR="00F04ADB" w:rsidRDefault="00F04ADB">
            <w:pPr>
              <w:widowControl w:val="0"/>
              <w:snapToGrid w:val="0"/>
              <w:ind w:left="-57" w:right="-57"/>
              <w:jc w:val="center"/>
              <w:rPr>
                <w:sz w:val="22"/>
                <w:szCs w:val="22"/>
              </w:rPr>
            </w:pPr>
          </w:p>
        </w:tc>
        <w:tc>
          <w:tcPr>
            <w:tcW w:w="390" w:type="dxa"/>
            <w:tcBorders>
              <w:top w:val="single" w:sz="4" w:space="0" w:color="000000"/>
              <w:left w:val="single" w:sz="4" w:space="0" w:color="000000"/>
              <w:bottom w:val="single" w:sz="4" w:space="0" w:color="000000"/>
              <w:right w:val="nil"/>
            </w:tcBorders>
            <w:vAlign w:val="center"/>
          </w:tcPr>
          <w:p w:rsidR="00F04ADB" w:rsidRDefault="00F04ADB">
            <w:pPr>
              <w:widowControl w:val="0"/>
              <w:snapToGrid w:val="0"/>
              <w:ind w:left="-57" w:right="-57"/>
              <w:jc w:val="center"/>
              <w:rPr>
                <w:sz w:val="22"/>
                <w:szCs w:val="22"/>
              </w:rPr>
            </w:pPr>
          </w:p>
        </w:tc>
        <w:tc>
          <w:tcPr>
            <w:tcW w:w="391" w:type="dxa"/>
            <w:tcBorders>
              <w:top w:val="single" w:sz="4" w:space="0" w:color="000000"/>
              <w:left w:val="single" w:sz="4" w:space="0" w:color="000000"/>
              <w:bottom w:val="single" w:sz="4" w:space="0" w:color="000000"/>
              <w:right w:val="nil"/>
            </w:tcBorders>
            <w:vAlign w:val="center"/>
          </w:tcPr>
          <w:p w:rsidR="00F04ADB" w:rsidRDefault="00F04ADB">
            <w:pPr>
              <w:widowControl w:val="0"/>
              <w:snapToGrid w:val="0"/>
              <w:ind w:left="-57" w:right="-57"/>
              <w:jc w:val="center"/>
              <w:rPr>
                <w:sz w:val="22"/>
                <w:szCs w:val="22"/>
              </w:rPr>
            </w:pPr>
          </w:p>
        </w:tc>
        <w:tc>
          <w:tcPr>
            <w:tcW w:w="390" w:type="dxa"/>
            <w:tcBorders>
              <w:top w:val="single" w:sz="4" w:space="0" w:color="000000"/>
              <w:left w:val="single" w:sz="4" w:space="0" w:color="000000"/>
              <w:bottom w:val="single" w:sz="4" w:space="0" w:color="000000"/>
              <w:right w:val="nil"/>
            </w:tcBorders>
            <w:vAlign w:val="center"/>
          </w:tcPr>
          <w:p w:rsidR="00F04ADB" w:rsidRDefault="00F04ADB">
            <w:pPr>
              <w:widowControl w:val="0"/>
              <w:snapToGrid w:val="0"/>
              <w:ind w:left="-57" w:right="-57"/>
              <w:jc w:val="center"/>
              <w:rPr>
                <w:sz w:val="22"/>
                <w:szCs w:val="22"/>
              </w:rPr>
            </w:pPr>
          </w:p>
        </w:tc>
        <w:tc>
          <w:tcPr>
            <w:tcW w:w="401" w:type="dxa"/>
            <w:tcBorders>
              <w:top w:val="single" w:sz="4" w:space="0" w:color="000000"/>
              <w:left w:val="single" w:sz="4" w:space="0" w:color="000000"/>
              <w:bottom w:val="single" w:sz="4" w:space="0" w:color="000000"/>
              <w:right w:val="single" w:sz="4" w:space="0" w:color="000000"/>
            </w:tcBorders>
            <w:vAlign w:val="center"/>
          </w:tcPr>
          <w:p w:rsidR="00F04ADB" w:rsidRDefault="00F04ADB">
            <w:pPr>
              <w:widowControl w:val="0"/>
              <w:snapToGrid w:val="0"/>
              <w:ind w:left="-57" w:right="-57"/>
              <w:jc w:val="center"/>
              <w:rPr>
                <w:sz w:val="22"/>
                <w:szCs w:val="22"/>
              </w:rPr>
            </w:pPr>
          </w:p>
        </w:tc>
      </w:tr>
    </w:tbl>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right"/>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Примечания: </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1) В ячейках таблицы указана средняя (расчетная) этажность жилых зданий, соответствующая максимальным значениям плотности и коэффициента плотности застройки.</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2)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(0,6-0,86).</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2.2.8. Расчетная средняя жилищная обеспеченность  в </w:t>
      </w:r>
      <w:proofErr w:type="spellStart"/>
      <w:r>
        <w:rPr>
          <w:rFonts w:ascii="Times New Roman" w:hAnsi="Times New Roman"/>
        </w:rPr>
        <w:t>Пяозерском</w:t>
      </w:r>
      <w:proofErr w:type="spellEnd"/>
      <w:r>
        <w:rPr>
          <w:rFonts w:ascii="Times New Roman" w:hAnsi="Times New Roman"/>
        </w:rPr>
        <w:t xml:space="preserve"> городском поселении составляет (</w:t>
      </w:r>
      <w:proofErr w:type="gramStart"/>
      <w:r>
        <w:rPr>
          <w:rFonts w:ascii="Times New Roman" w:hAnsi="Times New Roman"/>
        </w:rPr>
        <w:t>м</w:t>
      </w:r>
      <w:proofErr w:type="gramEnd"/>
      <w:r>
        <w:rPr>
          <w:rFonts w:ascii="Times New Roman" w:hAnsi="Times New Roman"/>
        </w:rPr>
        <w:t>² общей площади квартиры на 1 человека):</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xml:space="preserve">        - муниципальное жилье – 10 м²;</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rPr>
      </w:pPr>
      <w:r>
        <w:rPr>
          <w:rFonts w:ascii="Times New Roman" w:hAnsi="Times New Roman"/>
        </w:rPr>
        <w:t>Примечание: расчетные показатели жилищной обеспеченности для индивидуальной жилой застройки не нормируются.</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2.2.9. Для определения потребности в жилых территориях следует принимать показатели площади территории для зон жилой застройки, в гектарах в расчете на 1000 человек:</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1) зоны застройки малоэтажными многоквартирными жилыми домами (1-4 этажа) – 10 га;</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23) зоны застройки объектами индивидуального жилищного строительств с земельным участком площадью от 600 до 1500 квадратных метров – 50 га;</w:t>
      </w:r>
    </w:p>
    <w:p w:rsidR="00F04ADB" w:rsidRDefault="00F04ADB" w:rsidP="00F04ADB">
      <w:pPr>
        <w:pStyle w:val="NoSpacing"/>
        <w:tabs>
          <w:tab w:val="left" w:pos="1890"/>
        </w:tabs>
        <w:ind w:firstLine="708"/>
        <w:jc w:val="both"/>
        <w:rPr>
          <w:rFonts w:ascii="Times New Roman" w:hAnsi="Times New Roman"/>
        </w:rPr>
      </w:pPr>
      <w:r>
        <w:rPr>
          <w:rFonts w:ascii="Times New Roman" w:hAnsi="Times New Roman"/>
        </w:rPr>
        <w:t xml:space="preserve">2.2.10. Расчетные показатели объемов и типов жилой застройки производятся с учетом сложившейся и прогнозируемой социально-демографической ситуации и доходов населения. Средний расчетный показатель жилищной обеспеченности зависит от соотношения жилых домов и квартир различного уровня комфорта и определяется расчетом. </w:t>
      </w:r>
    </w:p>
    <w:p w:rsidR="00F04ADB" w:rsidRDefault="00F04ADB" w:rsidP="00F04ADB">
      <w:pPr>
        <w:pStyle w:val="NoSpacing"/>
        <w:tabs>
          <w:tab w:val="left" w:pos="1890"/>
        </w:tabs>
        <w:ind w:firstLine="851"/>
        <w:jc w:val="both"/>
        <w:rPr>
          <w:rFonts w:ascii="Times New Roman" w:hAnsi="Times New Roman"/>
        </w:rPr>
      </w:pPr>
      <w:r>
        <w:rPr>
          <w:rFonts w:ascii="Times New Roman" w:hAnsi="Times New Roman"/>
        </w:rPr>
        <w:t xml:space="preserve">2.2.11.  Предельные размеры земельных участков, предоставляемых на индивидуальный дом или на одну квартиру, устанавливаются с учетом градостроительной ситуации, сложившейся и формируемой жилой застройки, условий ее размещения в структурном элементе жилой зоны, правилами землепользования и застройки </w:t>
      </w:r>
      <w:proofErr w:type="spellStart"/>
      <w:r>
        <w:rPr>
          <w:rFonts w:ascii="Times New Roman" w:hAnsi="Times New Roman"/>
        </w:rPr>
        <w:t>Пяозерского</w:t>
      </w:r>
      <w:proofErr w:type="spellEnd"/>
      <w:r>
        <w:rPr>
          <w:rFonts w:ascii="Times New Roman" w:hAnsi="Times New Roman"/>
        </w:rPr>
        <w:t xml:space="preserve"> городского поселения.</w:t>
      </w:r>
    </w:p>
    <w:p w:rsidR="00F04ADB" w:rsidRDefault="00F04ADB" w:rsidP="00F04ADB">
      <w:pPr>
        <w:pStyle w:val="NoSpacing"/>
        <w:tabs>
          <w:tab w:val="left" w:pos="1890"/>
        </w:tabs>
        <w:jc w:val="both"/>
        <w:rPr>
          <w:rFonts w:ascii="Times New Roman" w:hAnsi="Times New Roman"/>
        </w:rPr>
      </w:pPr>
      <w:r>
        <w:rPr>
          <w:rFonts w:ascii="Times New Roman" w:hAnsi="Times New Roman"/>
        </w:rPr>
        <w:t xml:space="preserve">Рекомендуемые нормативы площадей таких участков для индивидуальных домов или многоквартирных домов  на территории </w:t>
      </w:r>
      <w:proofErr w:type="spellStart"/>
      <w:r>
        <w:rPr>
          <w:rFonts w:ascii="Times New Roman" w:hAnsi="Times New Roman"/>
        </w:rPr>
        <w:t>Пяозерского</w:t>
      </w:r>
      <w:proofErr w:type="spellEnd"/>
      <w:r>
        <w:rPr>
          <w:rFonts w:ascii="Times New Roman" w:hAnsi="Times New Roman"/>
        </w:rPr>
        <w:t xml:space="preserve"> городского поселения с количеством этажей до четырех приведены в таблице 3.</w:t>
      </w:r>
    </w:p>
    <w:p w:rsidR="00F04ADB" w:rsidRDefault="00F04ADB" w:rsidP="00F04ADB">
      <w:pPr>
        <w:pStyle w:val="NoSpacing"/>
        <w:tabs>
          <w:tab w:val="left" w:pos="1890"/>
        </w:tabs>
        <w:jc w:val="both"/>
        <w:rPr>
          <w:rFonts w:ascii="Times New Roman" w:hAnsi="Times New Roman"/>
        </w:rPr>
      </w:pPr>
    </w:p>
    <w:p w:rsidR="00F04ADB" w:rsidRDefault="00F04ADB" w:rsidP="00F04ADB">
      <w:pPr>
        <w:pStyle w:val="NoSpacing"/>
        <w:tabs>
          <w:tab w:val="left" w:pos="1890"/>
        </w:tabs>
        <w:jc w:val="both"/>
        <w:rPr>
          <w:rFonts w:ascii="Times New Roman" w:hAnsi="Times New Roman"/>
        </w:rPr>
      </w:pPr>
    </w:p>
    <w:p w:rsidR="00F04ADB" w:rsidRDefault="00F04ADB" w:rsidP="00F04ADB">
      <w:pPr>
        <w:pStyle w:val="NoSpacing"/>
        <w:tabs>
          <w:tab w:val="left" w:pos="1890"/>
        </w:tabs>
        <w:jc w:val="both"/>
        <w:rPr>
          <w:rFonts w:ascii="Times New Roman" w:hAnsi="Times New Roman"/>
        </w:rPr>
      </w:pPr>
    </w:p>
    <w:p w:rsidR="00F04ADB" w:rsidRDefault="00F04ADB" w:rsidP="00F04ADB">
      <w:pPr>
        <w:pStyle w:val="NoSpacing"/>
        <w:tabs>
          <w:tab w:val="left" w:pos="1890"/>
        </w:tabs>
        <w:jc w:val="right"/>
        <w:rPr>
          <w:rFonts w:ascii="Times New Roman" w:hAnsi="Times New Roman"/>
          <w:b/>
        </w:rPr>
      </w:pPr>
      <w:r>
        <w:rPr>
          <w:rFonts w:ascii="Times New Roman" w:hAnsi="Times New Roman"/>
        </w:rPr>
        <w:t>Таблица 3.</w:t>
      </w:r>
    </w:p>
    <w:tbl>
      <w:tblPr>
        <w:tblW w:w="0" w:type="auto"/>
        <w:tblInd w:w="55" w:type="dxa"/>
        <w:tblLayout w:type="fixed"/>
        <w:tblCellMar>
          <w:top w:w="55" w:type="dxa"/>
          <w:left w:w="55" w:type="dxa"/>
          <w:bottom w:w="55" w:type="dxa"/>
          <w:right w:w="55" w:type="dxa"/>
        </w:tblCellMar>
        <w:tblLook w:val="04A0"/>
      </w:tblPr>
      <w:tblGrid>
        <w:gridCol w:w="5245"/>
        <w:gridCol w:w="4420"/>
      </w:tblGrid>
      <w:tr w:rsidR="00F04ADB" w:rsidTr="00F04ADB">
        <w:tc>
          <w:tcPr>
            <w:tcW w:w="5245" w:type="dxa"/>
            <w:tcBorders>
              <w:top w:val="single" w:sz="4" w:space="0" w:color="000000"/>
              <w:left w:val="single" w:sz="4" w:space="0" w:color="000000"/>
              <w:bottom w:val="single" w:sz="4" w:space="0" w:color="000000"/>
              <w:right w:val="nil"/>
            </w:tcBorders>
            <w:shd w:val="clear" w:color="auto" w:fill="FFFFFF"/>
            <w:hideMark/>
          </w:tcPr>
          <w:p w:rsidR="00F04ADB" w:rsidRDefault="00F04ADB">
            <w:pPr>
              <w:widowControl w:val="0"/>
              <w:autoSpaceDE w:val="0"/>
              <w:ind w:firstLine="720"/>
              <w:jc w:val="center"/>
              <w:rPr>
                <w:b/>
                <w:color w:val="000000"/>
                <w:sz w:val="22"/>
                <w:szCs w:val="22"/>
              </w:rPr>
            </w:pPr>
            <w:r>
              <w:rPr>
                <w:b/>
                <w:sz w:val="22"/>
                <w:szCs w:val="22"/>
              </w:rPr>
              <w:t>Вид использования</w:t>
            </w:r>
          </w:p>
        </w:tc>
        <w:tc>
          <w:tcPr>
            <w:tcW w:w="4420" w:type="dxa"/>
            <w:tcBorders>
              <w:top w:val="single" w:sz="4" w:space="0" w:color="000000"/>
              <w:left w:val="single" w:sz="4" w:space="0" w:color="000000"/>
              <w:bottom w:val="single" w:sz="4" w:space="0" w:color="000000"/>
              <w:right w:val="single" w:sz="4" w:space="0" w:color="000000"/>
            </w:tcBorders>
            <w:shd w:val="clear" w:color="auto" w:fill="FFFFFF"/>
            <w:hideMark/>
          </w:tcPr>
          <w:p w:rsidR="00F04ADB" w:rsidRDefault="00F04ADB">
            <w:pPr>
              <w:autoSpaceDE w:val="0"/>
              <w:snapToGrid w:val="0"/>
              <w:ind w:left="60"/>
              <w:jc w:val="both"/>
              <w:rPr>
                <w:color w:val="000000"/>
                <w:sz w:val="22"/>
                <w:szCs w:val="22"/>
              </w:rPr>
            </w:pPr>
            <w:r>
              <w:rPr>
                <w:b/>
                <w:color w:val="000000"/>
                <w:sz w:val="22"/>
                <w:szCs w:val="22"/>
              </w:rPr>
              <w:t>Рекомендуемые минимальные и максимальные размеры земельных участков, кв.м.</w:t>
            </w:r>
          </w:p>
        </w:tc>
      </w:tr>
      <w:tr w:rsidR="00F04ADB" w:rsidTr="00F04ADB">
        <w:tc>
          <w:tcPr>
            <w:tcW w:w="5245" w:type="dxa"/>
            <w:tcBorders>
              <w:top w:val="single" w:sz="4" w:space="0" w:color="000000"/>
              <w:left w:val="single" w:sz="4" w:space="0" w:color="000000"/>
              <w:bottom w:val="single" w:sz="4" w:space="0" w:color="000000"/>
              <w:right w:val="nil"/>
            </w:tcBorders>
            <w:hideMark/>
          </w:tcPr>
          <w:p w:rsidR="00F04ADB" w:rsidRDefault="00F04ADB">
            <w:pPr>
              <w:autoSpaceDE w:val="0"/>
              <w:snapToGrid w:val="0"/>
              <w:ind w:left="60"/>
              <w:jc w:val="both"/>
              <w:rPr>
                <w:sz w:val="22"/>
                <w:szCs w:val="22"/>
              </w:rPr>
            </w:pPr>
            <w:proofErr w:type="gramStart"/>
            <w:r>
              <w:rPr>
                <w:color w:val="000000"/>
                <w:sz w:val="22"/>
                <w:szCs w:val="22"/>
              </w:rPr>
              <w:t>При</w:t>
            </w:r>
            <w:proofErr w:type="gramEnd"/>
            <w:r>
              <w:rPr>
                <w:color w:val="000000"/>
                <w:sz w:val="22"/>
                <w:szCs w:val="22"/>
              </w:rPr>
              <w:t xml:space="preserve"> </w:t>
            </w:r>
            <w:proofErr w:type="gramStart"/>
            <w:r>
              <w:rPr>
                <w:color w:val="000000"/>
                <w:sz w:val="22"/>
                <w:szCs w:val="22"/>
              </w:rPr>
              <w:t>одно</w:t>
            </w:r>
            <w:proofErr w:type="gramEnd"/>
            <w:r>
              <w:rPr>
                <w:color w:val="000000"/>
                <w:sz w:val="22"/>
                <w:szCs w:val="22"/>
              </w:rPr>
              <w:t>-, двухквартирных домах при размещении новой и реконструкции существующей застройки усадебного типа</w:t>
            </w:r>
          </w:p>
        </w:tc>
        <w:tc>
          <w:tcPr>
            <w:tcW w:w="4420" w:type="dxa"/>
            <w:tcBorders>
              <w:top w:val="single" w:sz="4" w:space="0" w:color="000000"/>
              <w:left w:val="single" w:sz="4" w:space="0" w:color="000000"/>
              <w:bottom w:val="single" w:sz="4" w:space="0" w:color="000000"/>
              <w:right w:val="single" w:sz="4" w:space="0" w:color="000000"/>
            </w:tcBorders>
            <w:hideMark/>
          </w:tcPr>
          <w:p w:rsidR="00F04ADB" w:rsidRDefault="00F04ADB">
            <w:pPr>
              <w:widowControl w:val="0"/>
              <w:autoSpaceDE w:val="0"/>
              <w:ind w:firstLine="720"/>
              <w:jc w:val="center"/>
              <w:rPr>
                <w:color w:val="000000"/>
                <w:sz w:val="22"/>
                <w:szCs w:val="22"/>
              </w:rPr>
            </w:pPr>
            <w:r>
              <w:rPr>
                <w:sz w:val="22"/>
                <w:szCs w:val="22"/>
              </w:rPr>
              <w:t>600 - и более (включая площадь застройки)</w:t>
            </w:r>
          </w:p>
        </w:tc>
      </w:tr>
      <w:tr w:rsidR="00F04ADB" w:rsidTr="00F04ADB">
        <w:tc>
          <w:tcPr>
            <w:tcW w:w="5245" w:type="dxa"/>
            <w:tcBorders>
              <w:top w:val="single" w:sz="4" w:space="0" w:color="000000"/>
              <w:left w:val="single" w:sz="4" w:space="0" w:color="000000"/>
              <w:bottom w:val="single" w:sz="4" w:space="0" w:color="000000"/>
              <w:right w:val="nil"/>
            </w:tcBorders>
            <w:hideMark/>
          </w:tcPr>
          <w:p w:rsidR="00F04ADB" w:rsidRDefault="00F04ADB">
            <w:pPr>
              <w:autoSpaceDE w:val="0"/>
              <w:snapToGrid w:val="0"/>
              <w:ind w:left="60"/>
              <w:jc w:val="both"/>
              <w:rPr>
                <w:sz w:val="22"/>
                <w:szCs w:val="22"/>
              </w:rPr>
            </w:pPr>
            <w:r>
              <w:rPr>
                <w:color w:val="000000"/>
                <w:sz w:val="22"/>
                <w:szCs w:val="22"/>
              </w:rPr>
              <w:t>При одно-, дву</w:t>
            </w:r>
            <w:proofErr w:type="gramStart"/>
            <w:r>
              <w:rPr>
                <w:color w:val="000000"/>
                <w:sz w:val="22"/>
                <w:szCs w:val="22"/>
              </w:rPr>
              <w:t>х-</w:t>
            </w:r>
            <w:proofErr w:type="gramEnd"/>
            <w:r>
              <w:rPr>
                <w:color w:val="000000"/>
                <w:sz w:val="22"/>
                <w:szCs w:val="22"/>
              </w:rPr>
              <w:t xml:space="preserve"> или </w:t>
            </w:r>
            <w:proofErr w:type="spellStart"/>
            <w:r>
              <w:rPr>
                <w:color w:val="000000"/>
                <w:sz w:val="22"/>
                <w:szCs w:val="22"/>
              </w:rPr>
              <w:t>четырехквартирных</w:t>
            </w:r>
            <w:proofErr w:type="spellEnd"/>
            <w:r>
              <w:rPr>
                <w:color w:val="000000"/>
                <w:sz w:val="22"/>
                <w:szCs w:val="22"/>
              </w:rPr>
              <w:t xml:space="preserve"> домах </w:t>
            </w:r>
            <w:proofErr w:type="spellStart"/>
            <w:r>
              <w:rPr>
                <w:color w:val="000000"/>
                <w:sz w:val="22"/>
                <w:szCs w:val="22"/>
              </w:rPr>
              <w:t>коттеджного</w:t>
            </w:r>
            <w:proofErr w:type="spellEnd"/>
            <w:r>
              <w:rPr>
                <w:color w:val="000000"/>
                <w:sz w:val="22"/>
                <w:szCs w:val="22"/>
              </w:rPr>
              <w:t xml:space="preserve"> типа при размещении новой и реконструкции существующей малоэтажной застройки</w:t>
            </w:r>
          </w:p>
        </w:tc>
        <w:tc>
          <w:tcPr>
            <w:tcW w:w="4420" w:type="dxa"/>
            <w:tcBorders>
              <w:top w:val="single" w:sz="4" w:space="0" w:color="000000"/>
              <w:left w:val="single" w:sz="4" w:space="0" w:color="000000"/>
              <w:bottom w:val="single" w:sz="4" w:space="0" w:color="000000"/>
              <w:right w:val="single" w:sz="4" w:space="0" w:color="000000"/>
            </w:tcBorders>
            <w:hideMark/>
          </w:tcPr>
          <w:p w:rsidR="00F04ADB" w:rsidRDefault="00F04ADB">
            <w:pPr>
              <w:widowControl w:val="0"/>
              <w:autoSpaceDE w:val="0"/>
              <w:ind w:firstLine="720"/>
              <w:jc w:val="center"/>
              <w:rPr>
                <w:color w:val="000000"/>
                <w:sz w:val="22"/>
                <w:szCs w:val="22"/>
              </w:rPr>
            </w:pPr>
            <w:r>
              <w:rPr>
                <w:sz w:val="22"/>
                <w:szCs w:val="22"/>
              </w:rPr>
              <w:t>400 – и более (включая площадь застройки)</w:t>
            </w:r>
          </w:p>
        </w:tc>
      </w:tr>
      <w:tr w:rsidR="00F04ADB" w:rsidTr="00F04ADB">
        <w:tc>
          <w:tcPr>
            <w:tcW w:w="5245" w:type="dxa"/>
            <w:tcBorders>
              <w:top w:val="single" w:sz="4" w:space="0" w:color="000000"/>
              <w:left w:val="single" w:sz="4" w:space="0" w:color="000000"/>
              <w:bottom w:val="single" w:sz="4" w:space="0" w:color="000000"/>
              <w:right w:val="nil"/>
            </w:tcBorders>
            <w:hideMark/>
          </w:tcPr>
          <w:p w:rsidR="00F04ADB" w:rsidRDefault="00F04ADB">
            <w:pPr>
              <w:autoSpaceDE w:val="0"/>
              <w:snapToGrid w:val="0"/>
              <w:ind w:left="60"/>
              <w:jc w:val="both"/>
              <w:rPr>
                <w:sz w:val="22"/>
                <w:szCs w:val="22"/>
              </w:rPr>
            </w:pPr>
            <w:r>
              <w:rPr>
                <w:color w:val="000000"/>
                <w:sz w:val="22"/>
                <w:szCs w:val="22"/>
              </w:rPr>
              <w:t xml:space="preserve">При многоквартирных одно-, двух-, трехэтажных </w:t>
            </w:r>
            <w:r>
              <w:rPr>
                <w:color w:val="000000"/>
                <w:sz w:val="22"/>
                <w:szCs w:val="22"/>
              </w:rPr>
              <w:lastRenderedPageBreak/>
              <w:t xml:space="preserve">домах </w:t>
            </w:r>
            <w:proofErr w:type="spellStart"/>
            <w:proofErr w:type="gramStart"/>
            <w:r>
              <w:rPr>
                <w:color w:val="000000"/>
                <w:sz w:val="22"/>
                <w:szCs w:val="22"/>
              </w:rPr>
              <w:t>домах</w:t>
            </w:r>
            <w:proofErr w:type="spellEnd"/>
            <w:proofErr w:type="gramEnd"/>
            <w:r>
              <w:rPr>
                <w:color w:val="000000"/>
                <w:sz w:val="22"/>
                <w:szCs w:val="22"/>
              </w:rPr>
              <w:t xml:space="preserve"> сложной объемно-пространственной структуры на новых периферийных территориях малых городских населённых пунктов при применении плотной малоэтажной застройки и в условиях реконструкции</w:t>
            </w:r>
          </w:p>
        </w:tc>
        <w:tc>
          <w:tcPr>
            <w:tcW w:w="4420" w:type="dxa"/>
            <w:tcBorders>
              <w:top w:val="single" w:sz="4" w:space="0" w:color="000000"/>
              <w:left w:val="single" w:sz="4" w:space="0" w:color="000000"/>
              <w:bottom w:val="single" w:sz="4" w:space="0" w:color="000000"/>
              <w:right w:val="single" w:sz="4" w:space="0" w:color="000000"/>
            </w:tcBorders>
            <w:hideMark/>
          </w:tcPr>
          <w:p w:rsidR="00F04ADB" w:rsidRDefault="00F04ADB">
            <w:pPr>
              <w:widowControl w:val="0"/>
              <w:autoSpaceDE w:val="0"/>
              <w:ind w:firstLine="720"/>
              <w:jc w:val="center"/>
              <w:rPr>
                <w:color w:val="000000"/>
                <w:sz w:val="22"/>
                <w:szCs w:val="22"/>
              </w:rPr>
            </w:pPr>
            <w:r>
              <w:rPr>
                <w:sz w:val="22"/>
                <w:szCs w:val="22"/>
              </w:rPr>
              <w:lastRenderedPageBreak/>
              <w:t xml:space="preserve">60 - 100 кв. м (без площади </w:t>
            </w:r>
            <w:r>
              <w:rPr>
                <w:sz w:val="22"/>
                <w:szCs w:val="22"/>
              </w:rPr>
              <w:lastRenderedPageBreak/>
              <w:t>застройки)</w:t>
            </w:r>
          </w:p>
        </w:tc>
      </w:tr>
    </w:tbl>
    <w:p w:rsidR="00F04ADB" w:rsidRDefault="00F04ADB" w:rsidP="00F04ADB">
      <w:pPr>
        <w:pStyle w:val="NoSpacing"/>
        <w:tabs>
          <w:tab w:val="left" w:pos="1890"/>
        </w:tabs>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2.2.12. Между длинными сторонами жилых зданий следует принимать расстояния (бытовые разрывы): для жилых зданий высотой до 2 </w:t>
      </w:r>
      <w:proofErr w:type="spellStart"/>
      <w:r>
        <w:rPr>
          <w:rFonts w:ascii="Times New Roman" w:hAnsi="Times New Roman"/>
        </w:rPr>
        <w:t>этажейа</w:t>
      </w:r>
      <w:proofErr w:type="spellEnd"/>
      <w:r>
        <w:rPr>
          <w:rFonts w:ascii="Times New Roman" w:hAnsi="Times New Roman"/>
        </w:rPr>
        <w:t xml:space="preserve"> – не менее 15 м; 4 этажа – не менее 20 м; </w:t>
      </w:r>
      <w:proofErr w:type="gramStart"/>
      <w:r>
        <w:rPr>
          <w:rFonts w:ascii="Times New Roman" w:hAnsi="Times New Roman"/>
        </w:rPr>
        <w:t>между длинными сторонами и торцами этих же зданий с окнами из жилых комнат – не менее 10 м. Расстояния между зданиями повышенной этажности,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w:t>
      </w:r>
      <w:proofErr w:type="gramEnd"/>
      <w:r>
        <w:rPr>
          <w:rFonts w:ascii="Times New Roman" w:hAnsi="Times New Roman"/>
        </w:rPr>
        <w:t xml:space="preserve">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w:t>
      </w:r>
      <w:proofErr w:type="spellStart"/>
      <w:r>
        <w:rPr>
          <w:rFonts w:ascii="Times New Roman" w:hAnsi="Times New Roman"/>
        </w:rPr>
        <w:t>непросматриваемости</w:t>
      </w:r>
      <w:proofErr w:type="spellEnd"/>
      <w:r>
        <w:rPr>
          <w:rFonts w:ascii="Times New Roman" w:hAnsi="Times New Roman"/>
        </w:rPr>
        <w:t xml:space="preserve"> жилых помещений (комнат и кухонь) из окна в окно.</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2.2.13. 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в соответствии с разделом 14 СП 42.13330.2011, нормами освещенности, приведенными в СП 52.13330.</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2.2.14. </w:t>
      </w:r>
      <w:proofErr w:type="gramStart"/>
      <w:r>
        <w:rPr>
          <w:rFonts w:ascii="Times New Roman" w:hAnsi="Times New Roman"/>
        </w:rPr>
        <w:t>На территориях индивидуальной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- 3,0 м;</w:t>
      </w:r>
      <w:proofErr w:type="gramEnd"/>
      <w:r>
        <w:rPr>
          <w:rFonts w:ascii="Times New Roman" w:hAnsi="Times New Roman"/>
        </w:rPr>
        <w:t xml:space="preserve"> от построек для содержания скота и птицы - 4,0 м; от бани, гаража и других построек - 1,0 м; от стволов высокорослых деревьев - 4,0 м; от стволов </w:t>
      </w:r>
      <w:proofErr w:type="spellStart"/>
      <w:r>
        <w:rPr>
          <w:rFonts w:ascii="Times New Roman" w:hAnsi="Times New Roman"/>
        </w:rPr>
        <w:t>среднерослых</w:t>
      </w:r>
      <w:proofErr w:type="spellEnd"/>
      <w:r>
        <w:rPr>
          <w:rFonts w:ascii="Times New Roman" w:hAnsi="Times New Roman"/>
        </w:rPr>
        <w:t xml:space="preserve"> деревьев - 2,0 м; от кустарника - 1,0 м.</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2.2.15. Минимально допустимые размеры площадок дворового благоустройства и расстояния от окон жилых и общественных зданий до площадок приведены в таблице 4.</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right"/>
        <w:rPr>
          <w:rFonts w:ascii="Times New Roman" w:hAnsi="Times New Roman"/>
        </w:rPr>
      </w:pPr>
      <w:r>
        <w:rPr>
          <w:rFonts w:ascii="Times New Roman" w:hAnsi="Times New Roman"/>
        </w:rPr>
        <w:t>Таблица 4.</w:t>
      </w:r>
    </w:p>
    <w:tbl>
      <w:tblPr>
        <w:tblW w:w="0" w:type="auto"/>
        <w:tblInd w:w="387" w:type="dxa"/>
        <w:tblLayout w:type="fixed"/>
        <w:tblLook w:val="04A0"/>
      </w:tblPr>
      <w:tblGrid>
        <w:gridCol w:w="3260"/>
        <w:gridCol w:w="1985"/>
        <w:gridCol w:w="1559"/>
        <w:gridCol w:w="2561"/>
      </w:tblGrid>
      <w:tr w:rsidR="00F04ADB" w:rsidTr="00F04ADB">
        <w:tc>
          <w:tcPr>
            <w:tcW w:w="3260" w:type="dxa"/>
            <w:tcBorders>
              <w:top w:val="single" w:sz="4" w:space="0" w:color="000000"/>
              <w:left w:val="single" w:sz="4" w:space="0" w:color="000000"/>
              <w:bottom w:val="single" w:sz="4" w:space="0" w:color="000000"/>
              <w:right w:val="nil"/>
            </w:tcBorders>
            <w:shd w:val="clear" w:color="auto" w:fill="FFFFFF"/>
            <w:vAlign w:val="center"/>
            <w:hideMark/>
          </w:tcPr>
          <w:p w:rsidR="00F04ADB" w:rsidRDefault="00F04ADB">
            <w:pPr>
              <w:snapToGrid w:val="0"/>
              <w:jc w:val="center"/>
              <w:rPr>
                <w:b/>
                <w:sz w:val="22"/>
                <w:szCs w:val="22"/>
              </w:rPr>
            </w:pPr>
            <w:r>
              <w:rPr>
                <w:b/>
                <w:sz w:val="22"/>
                <w:szCs w:val="22"/>
              </w:rPr>
              <w:t>Площадки</w:t>
            </w:r>
          </w:p>
        </w:tc>
        <w:tc>
          <w:tcPr>
            <w:tcW w:w="1985" w:type="dxa"/>
            <w:tcBorders>
              <w:top w:val="single" w:sz="4" w:space="0" w:color="000000"/>
              <w:left w:val="single" w:sz="4" w:space="0" w:color="000000"/>
              <w:bottom w:val="single" w:sz="4" w:space="0" w:color="000000"/>
              <w:right w:val="nil"/>
            </w:tcBorders>
            <w:shd w:val="clear" w:color="auto" w:fill="FFFFFF"/>
            <w:vAlign w:val="center"/>
            <w:hideMark/>
          </w:tcPr>
          <w:p w:rsidR="00F04ADB" w:rsidRDefault="00F04ADB">
            <w:pPr>
              <w:snapToGrid w:val="0"/>
              <w:jc w:val="center"/>
              <w:rPr>
                <w:b/>
                <w:sz w:val="22"/>
                <w:szCs w:val="22"/>
              </w:rPr>
            </w:pPr>
            <w:r>
              <w:rPr>
                <w:b/>
                <w:sz w:val="22"/>
                <w:szCs w:val="22"/>
              </w:rPr>
              <w:t>Удельный размер площадки, кв.м./чел</w:t>
            </w:r>
          </w:p>
        </w:tc>
        <w:tc>
          <w:tcPr>
            <w:tcW w:w="1559" w:type="dxa"/>
            <w:tcBorders>
              <w:top w:val="single" w:sz="4" w:space="0" w:color="000000"/>
              <w:left w:val="single" w:sz="4" w:space="0" w:color="000000"/>
              <w:bottom w:val="single" w:sz="4" w:space="0" w:color="000000"/>
              <w:right w:val="nil"/>
            </w:tcBorders>
            <w:shd w:val="clear" w:color="auto" w:fill="FFFFFF"/>
            <w:vAlign w:val="center"/>
            <w:hideMark/>
          </w:tcPr>
          <w:p w:rsidR="00F04ADB" w:rsidRDefault="00F04ADB">
            <w:pPr>
              <w:snapToGrid w:val="0"/>
              <w:jc w:val="center"/>
              <w:rPr>
                <w:b/>
                <w:sz w:val="22"/>
                <w:szCs w:val="22"/>
              </w:rPr>
            </w:pPr>
            <w:r>
              <w:rPr>
                <w:b/>
                <w:sz w:val="22"/>
                <w:szCs w:val="22"/>
              </w:rPr>
              <w:t>Средний</w:t>
            </w:r>
          </w:p>
          <w:p w:rsidR="00F04ADB" w:rsidRDefault="00F04ADB">
            <w:pPr>
              <w:jc w:val="center"/>
              <w:rPr>
                <w:b/>
                <w:sz w:val="22"/>
                <w:szCs w:val="22"/>
              </w:rPr>
            </w:pPr>
            <w:r>
              <w:rPr>
                <w:b/>
                <w:sz w:val="22"/>
                <w:szCs w:val="22"/>
              </w:rPr>
              <w:t>размер одной</w:t>
            </w:r>
          </w:p>
          <w:p w:rsidR="00F04ADB" w:rsidRDefault="00F04ADB">
            <w:pPr>
              <w:jc w:val="center"/>
              <w:rPr>
                <w:b/>
                <w:sz w:val="22"/>
                <w:szCs w:val="22"/>
              </w:rPr>
            </w:pPr>
            <w:r>
              <w:rPr>
                <w:b/>
                <w:sz w:val="22"/>
                <w:szCs w:val="22"/>
              </w:rPr>
              <w:t>площадки, кв.м.</w:t>
            </w:r>
          </w:p>
        </w:tc>
        <w:tc>
          <w:tcPr>
            <w:tcW w:w="25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04ADB" w:rsidRDefault="00F04ADB">
            <w:pPr>
              <w:snapToGrid w:val="0"/>
              <w:jc w:val="center"/>
              <w:rPr>
                <w:sz w:val="22"/>
                <w:szCs w:val="22"/>
              </w:rPr>
            </w:pPr>
            <w:r>
              <w:rPr>
                <w:b/>
                <w:sz w:val="22"/>
                <w:szCs w:val="22"/>
              </w:rPr>
              <w:t xml:space="preserve">Расстояние до окон жилых и общественных зданий, </w:t>
            </w:r>
            <w:proofErr w:type="gramStart"/>
            <w:r>
              <w:rPr>
                <w:b/>
                <w:sz w:val="22"/>
                <w:szCs w:val="22"/>
              </w:rPr>
              <w:t>м</w:t>
            </w:r>
            <w:proofErr w:type="gramEnd"/>
          </w:p>
        </w:tc>
      </w:tr>
      <w:tr w:rsidR="00F04ADB" w:rsidTr="00F04ADB">
        <w:tc>
          <w:tcPr>
            <w:tcW w:w="3260" w:type="dxa"/>
            <w:tcBorders>
              <w:top w:val="single" w:sz="4" w:space="0" w:color="000000"/>
              <w:left w:val="single" w:sz="4" w:space="0" w:color="000000"/>
              <w:bottom w:val="single" w:sz="4" w:space="0" w:color="000000"/>
              <w:right w:val="nil"/>
            </w:tcBorders>
            <w:hideMark/>
          </w:tcPr>
          <w:p w:rsidR="00F04ADB" w:rsidRDefault="00F04ADB">
            <w:pPr>
              <w:snapToGrid w:val="0"/>
              <w:rPr>
                <w:sz w:val="22"/>
                <w:szCs w:val="22"/>
              </w:rPr>
            </w:pPr>
            <w:r>
              <w:rPr>
                <w:sz w:val="22"/>
                <w:szCs w:val="22"/>
              </w:rPr>
              <w:t>Для игр детей дошкольного и младшего школьного возраста</w:t>
            </w:r>
          </w:p>
        </w:tc>
        <w:tc>
          <w:tcPr>
            <w:tcW w:w="1985" w:type="dxa"/>
            <w:tcBorders>
              <w:top w:val="single" w:sz="4" w:space="0" w:color="000000"/>
              <w:left w:val="single" w:sz="4" w:space="0" w:color="000000"/>
              <w:bottom w:val="single" w:sz="4" w:space="0" w:color="000000"/>
              <w:right w:val="nil"/>
            </w:tcBorders>
            <w:vAlign w:val="center"/>
            <w:hideMark/>
          </w:tcPr>
          <w:p w:rsidR="00F04ADB" w:rsidRDefault="00F04ADB">
            <w:pPr>
              <w:snapToGrid w:val="0"/>
              <w:jc w:val="center"/>
              <w:rPr>
                <w:sz w:val="22"/>
                <w:szCs w:val="22"/>
              </w:rPr>
            </w:pPr>
            <w:r>
              <w:rPr>
                <w:sz w:val="22"/>
                <w:szCs w:val="22"/>
              </w:rPr>
              <w:t>0,7</w:t>
            </w:r>
          </w:p>
        </w:tc>
        <w:tc>
          <w:tcPr>
            <w:tcW w:w="1559" w:type="dxa"/>
            <w:tcBorders>
              <w:top w:val="single" w:sz="4" w:space="0" w:color="000000"/>
              <w:left w:val="single" w:sz="4" w:space="0" w:color="000000"/>
              <w:bottom w:val="single" w:sz="4" w:space="0" w:color="000000"/>
              <w:right w:val="nil"/>
            </w:tcBorders>
            <w:vAlign w:val="center"/>
            <w:hideMark/>
          </w:tcPr>
          <w:p w:rsidR="00F04ADB" w:rsidRDefault="00F04ADB">
            <w:pPr>
              <w:snapToGrid w:val="0"/>
              <w:jc w:val="center"/>
              <w:rPr>
                <w:sz w:val="22"/>
                <w:szCs w:val="22"/>
              </w:rPr>
            </w:pPr>
            <w:r>
              <w:rPr>
                <w:sz w:val="22"/>
                <w:szCs w:val="22"/>
              </w:rPr>
              <w:t>30</w:t>
            </w:r>
          </w:p>
        </w:tc>
        <w:tc>
          <w:tcPr>
            <w:tcW w:w="2561" w:type="dxa"/>
            <w:tcBorders>
              <w:top w:val="single" w:sz="4" w:space="0" w:color="000000"/>
              <w:left w:val="single" w:sz="4" w:space="0" w:color="000000"/>
              <w:bottom w:val="single" w:sz="4" w:space="0" w:color="000000"/>
              <w:right w:val="single" w:sz="4" w:space="0" w:color="000000"/>
            </w:tcBorders>
            <w:vAlign w:val="center"/>
            <w:hideMark/>
          </w:tcPr>
          <w:p w:rsidR="00F04ADB" w:rsidRDefault="00F04ADB">
            <w:pPr>
              <w:snapToGrid w:val="0"/>
              <w:jc w:val="center"/>
              <w:rPr>
                <w:sz w:val="22"/>
                <w:szCs w:val="22"/>
              </w:rPr>
            </w:pPr>
            <w:r>
              <w:rPr>
                <w:sz w:val="22"/>
                <w:szCs w:val="22"/>
              </w:rPr>
              <w:t>12</w:t>
            </w:r>
          </w:p>
        </w:tc>
      </w:tr>
      <w:tr w:rsidR="00F04ADB" w:rsidTr="00F04ADB">
        <w:tc>
          <w:tcPr>
            <w:tcW w:w="3260" w:type="dxa"/>
            <w:tcBorders>
              <w:top w:val="single" w:sz="4" w:space="0" w:color="000000"/>
              <w:left w:val="single" w:sz="4" w:space="0" w:color="000000"/>
              <w:bottom w:val="single" w:sz="4" w:space="0" w:color="000000"/>
              <w:right w:val="nil"/>
            </w:tcBorders>
            <w:hideMark/>
          </w:tcPr>
          <w:p w:rsidR="00F04ADB" w:rsidRDefault="00F04ADB">
            <w:pPr>
              <w:snapToGrid w:val="0"/>
              <w:jc w:val="both"/>
              <w:rPr>
                <w:sz w:val="22"/>
                <w:szCs w:val="22"/>
              </w:rPr>
            </w:pPr>
            <w:r>
              <w:rPr>
                <w:sz w:val="22"/>
                <w:szCs w:val="22"/>
              </w:rPr>
              <w:t>Для отдыха взрослого населения</w:t>
            </w:r>
          </w:p>
        </w:tc>
        <w:tc>
          <w:tcPr>
            <w:tcW w:w="1985" w:type="dxa"/>
            <w:tcBorders>
              <w:top w:val="single" w:sz="4" w:space="0" w:color="000000"/>
              <w:left w:val="single" w:sz="4" w:space="0" w:color="000000"/>
              <w:bottom w:val="single" w:sz="4" w:space="0" w:color="000000"/>
              <w:right w:val="nil"/>
            </w:tcBorders>
            <w:vAlign w:val="center"/>
            <w:hideMark/>
          </w:tcPr>
          <w:p w:rsidR="00F04ADB" w:rsidRDefault="00F04ADB">
            <w:pPr>
              <w:snapToGrid w:val="0"/>
              <w:jc w:val="center"/>
              <w:rPr>
                <w:sz w:val="22"/>
                <w:szCs w:val="22"/>
              </w:rPr>
            </w:pPr>
            <w:r>
              <w:rPr>
                <w:sz w:val="22"/>
                <w:szCs w:val="22"/>
              </w:rPr>
              <w:t>0,1</w:t>
            </w:r>
          </w:p>
        </w:tc>
        <w:tc>
          <w:tcPr>
            <w:tcW w:w="1559" w:type="dxa"/>
            <w:tcBorders>
              <w:top w:val="single" w:sz="4" w:space="0" w:color="000000"/>
              <w:left w:val="single" w:sz="4" w:space="0" w:color="000000"/>
              <w:bottom w:val="single" w:sz="4" w:space="0" w:color="000000"/>
              <w:right w:val="nil"/>
            </w:tcBorders>
            <w:hideMark/>
          </w:tcPr>
          <w:p w:rsidR="00F04ADB" w:rsidRDefault="00F04ADB">
            <w:pPr>
              <w:snapToGrid w:val="0"/>
              <w:jc w:val="center"/>
              <w:rPr>
                <w:sz w:val="22"/>
                <w:szCs w:val="22"/>
              </w:rPr>
            </w:pPr>
            <w:r>
              <w:rPr>
                <w:sz w:val="22"/>
                <w:szCs w:val="22"/>
              </w:rPr>
              <w:t>15</w:t>
            </w:r>
          </w:p>
        </w:tc>
        <w:tc>
          <w:tcPr>
            <w:tcW w:w="2561" w:type="dxa"/>
            <w:tcBorders>
              <w:top w:val="single" w:sz="4" w:space="0" w:color="000000"/>
              <w:left w:val="single" w:sz="4" w:space="0" w:color="000000"/>
              <w:bottom w:val="single" w:sz="4" w:space="0" w:color="000000"/>
              <w:right w:val="single" w:sz="4" w:space="0" w:color="000000"/>
            </w:tcBorders>
            <w:vAlign w:val="center"/>
            <w:hideMark/>
          </w:tcPr>
          <w:p w:rsidR="00F04ADB" w:rsidRDefault="00F04ADB">
            <w:pPr>
              <w:snapToGrid w:val="0"/>
              <w:jc w:val="center"/>
              <w:rPr>
                <w:sz w:val="22"/>
                <w:szCs w:val="22"/>
              </w:rPr>
            </w:pPr>
            <w:r>
              <w:rPr>
                <w:sz w:val="22"/>
                <w:szCs w:val="22"/>
              </w:rPr>
              <w:t>10</w:t>
            </w:r>
          </w:p>
        </w:tc>
      </w:tr>
      <w:tr w:rsidR="00F04ADB" w:rsidTr="00F04ADB">
        <w:tc>
          <w:tcPr>
            <w:tcW w:w="3260" w:type="dxa"/>
            <w:tcBorders>
              <w:top w:val="single" w:sz="4" w:space="0" w:color="000000"/>
              <w:left w:val="single" w:sz="4" w:space="0" w:color="000000"/>
              <w:bottom w:val="single" w:sz="4" w:space="0" w:color="000000"/>
              <w:right w:val="nil"/>
            </w:tcBorders>
            <w:hideMark/>
          </w:tcPr>
          <w:p w:rsidR="00F04ADB" w:rsidRDefault="00F04ADB">
            <w:pPr>
              <w:snapToGrid w:val="0"/>
              <w:jc w:val="both"/>
              <w:rPr>
                <w:sz w:val="22"/>
                <w:szCs w:val="22"/>
              </w:rPr>
            </w:pPr>
            <w:r>
              <w:rPr>
                <w:sz w:val="22"/>
                <w:szCs w:val="22"/>
              </w:rPr>
              <w:t>Для занятий физкультурой</w:t>
            </w:r>
          </w:p>
        </w:tc>
        <w:tc>
          <w:tcPr>
            <w:tcW w:w="1985" w:type="dxa"/>
            <w:tcBorders>
              <w:top w:val="single" w:sz="4" w:space="0" w:color="000000"/>
              <w:left w:val="single" w:sz="4" w:space="0" w:color="000000"/>
              <w:bottom w:val="single" w:sz="4" w:space="0" w:color="000000"/>
              <w:right w:val="nil"/>
            </w:tcBorders>
            <w:vAlign w:val="center"/>
            <w:hideMark/>
          </w:tcPr>
          <w:p w:rsidR="00F04ADB" w:rsidRDefault="00F04ADB">
            <w:pPr>
              <w:snapToGrid w:val="0"/>
              <w:jc w:val="center"/>
              <w:rPr>
                <w:sz w:val="22"/>
                <w:szCs w:val="22"/>
              </w:rPr>
            </w:pPr>
            <w:r>
              <w:rPr>
                <w:sz w:val="22"/>
                <w:szCs w:val="22"/>
              </w:rPr>
              <w:t>1,5-2,0</w:t>
            </w:r>
          </w:p>
        </w:tc>
        <w:tc>
          <w:tcPr>
            <w:tcW w:w="1559" w:type="dxa"/>
            <w:tcBorders>
              <w:top w:val="single" w:sz="4" w:space="0" w:color="000000"/>
              <w:left w:val="single" w:sz="4" w:space="0" w:color="000000"/>
              <w:bottom w:val="single" w:sz="4" w:space="0" w:color="000000"/>
              <w:right w:val="nil"/>
            </w:tcBorders>
            <w:hideMark/>
          </w:tcPr>
          <w:p w:rsidR="00F04ADB" w:rsidRDefault="00F04ADB">
            <w:pPr>
              <w:snapToGrid w:val="0"/>
              <w:jc w:val="center"/>
              <w:rPr>
                <w:sz w:val="22"/>
                <w:szCs w:val="22"/>
              </w:rPr>
            </w:pPr>
            <w:r>
              <w:rPr>
                <w:sz w:val="22"/>
                <w:szCs w:val="22"/>
              </w:rPr>
              <w:t>100</w:t>
            </w:r>
          </w:p>
        </w:tc>
        <w:tc>
          <w:tcPr>
            <w:tcW w:w="2561" w:type="dxa"/>
            <w:tcBorders>
              <w:top w:val="single" w:sz="4" w:space="0" w:color="000000"/>
              <w:left w:val="single" w:sz="4" w:space="0" w:color="000000"/>
              <w:bottom w:val="single" w:sz="4" w:space="0" w:color="000000"/>
              <w:right w:val="single" w:sz="4" w:space="0" w:color="000000"/>
            </w:tcBorders>
            <w:vAlign w:val="center"/>
            <w:hideMark/>
          </w:tcPr>
          <w:p w:rsidR="00F04ADB" w:rsidRDefault="00F04ADB">
            <w:pPr>
              <w:snapToGrid w:val="0"/>
              <w:jc w:val="center"/>
              <w:rPr>
                <w:sz w:val="22"/>
                <w:szCs w:val="22"/>
              </w:rPr>
            </w:pPr>
            <w:r>
              <w:rPr>
                <w:sz w:val="22"/>
                <w:szCs w:val="22"/>
              </w:rPr>
              <w:t>10-40</w:t>
            </w:r>
          </w:p>
        </w:tc>
      </w:tr>
      <w:tr w:rsidR="00F04ADB" w:rsidTr="00F04ADB">
        <w:tc>
          <w:tcPr>
            <w:tcW w:w="3260" w:type="dxa"/>
            <w:tcBorders>
              <w:top w:val="single" w:sz="4" w:space="0" w:color="000000"/>
              <w:left w:val="single" w:sz="4" w:space="0" w:color="000000"/>
              <w:bottom w:val="single" w:sz="4" w:space="0" w:color="000000"/>
              <w:right w:val="nil"/>
            </w:tcBorders>
            <w:hideMark/>
          </w:tcPr>
          <w:p w:rsidR="00F04ADB" w:rsidRDefault="00F04ADB">
            <w:pPr>
              <w:snapToGrid w:val="0"/>
              <w:jc w:val="both"/>
              <w:rPr>
                <w:sz w:val="22"/>
                <w:szCs w:val="22"/>
              </w:rPr>
            </w:pPr>
            <w:r>
              <w:rPr>
                <w:sz w:val="22"/>
                <w:szCs w:val="22"/>
              </w:rPr>
              <w:t>Для хозяйственных целей</w:t>
            </w:r>
          </w:p>
        </w:tc>
        <w:tc>
          <w:tcPr>
            <w:tcW w:w="1985" w:type="dxa"/>
            <w:tcBorders>
              <w:top w:val="single" w:sz="4" w:space="0" w:color="000000"/>
              <w:left w:val="single" w:sz="4" w:space="0" w:color="000000"/>
              <w:bottom w:val="single" w:sz="4" w:space="0" w:color="000000"/>
              <w:right w:val="nil"/>
            </w:tcBorders>
            <w:vAlign w:val="center"/>
            <w:hideMark/>
          </w:tcPr>
          <w:p w:rsidR="00F04ADB" w:rsidRDefault="00F04ADB">
            <w:pPr>
              <w:snapToGrid w:val="0"/>
              <w:jc w:val="center"/>
              <w:rPr>
                <w:sz w:val="22"/>
                <w:szCs w:val="22"/>
              </w:rPr>
            </w:pPr>
            <w:r>
              <w:rPr>
                <w:sz w:val="22"/>
                <w:szCs w:val="22"/>
              </w:rPr>
              <w:t>0,3-0,4</w:t>
            </w:r>
          </w:p>
        </w:tc>
        <w:tc>
          <w:tcPr>
            <w:tcW w:w="1559" w:type="dxa"/>
            <w:tcBorders>
              <w:top w:val="single" w:sz="4" w:space="0" w:color="000000"/>
              <w:left w:val="single" w:sz="4" w:space="0" w:color="000000"/>
              <w:bottom w:val="single" w:sz="4" w:space="0" w:color="000000"/>
              <w:right w:val="nil"/>
            </w:tcBorders>
            <w:hideMark/>
          </w:tcPr>
          <w:p w:rsidR="00F04ADB" w:rsidRDefault="00F04ADB">
            <w:pPr>
              <w:snapToGrid w:val="0"/>
              <w:jc w:val="center"/>
              <w:rPr>
                <w:sz w:val="22"/>
                <w:szCs w:val="22"/>
              </w:rPr>
            </w:pPr>
            <w:r>
              <w:rPr>
                <w:sz w:val="22"/>
                <w:szCs w:val="22"/>
              </w:rPr>
              <w:t>10</w:t>
            </w:r>
          </w:p>
        </w:tc>
        <w:tc>
          <w:tcPr>
            <w:tcW w:w="2561" w:type="dxa"/>
            <w:tcBorders>
              <w:top w:val="single" w:sz="4" w:space="0" w:color="000000"/>
              <w:left w:val="single" w:sz="4" w:space="0" w:color="000000"/>
              <w:bottom w:val="single" w:sz="4" w:space="0" w:color="000000"/>
              <w:right w:val="single" w:sz="4" w:space="0" w:color="000000"/>
            </w:tcBorders>
            <w:vAlign w:val="center"/>
            <w:hideMark/>
          </w:tcPr>
          <w:p w:rsidR="00F04ADB" w:rsidRDefault="00F04ADB">
            <w:pPr>
              <w:snapToGrid w:val="0"/>
              <w:jc w:val="center"/>
              <w:rPr>
                <w:sz w:val="22"/>
                <w:szCs w:val="22"/>
              </w:rPr>
            </w:pPr>
            <w:r>
              <w:rPr>
                <w:sz w:val="22"/>
                <w:szCs w:val="22"/>
              </w:rPr>
              <w:t>20</w:t>
            </w:r>
          </w:p>
        </w:tc>
      </w:tr>
      <w:tr w:rsidR="00F04ADB" w:rsidTr="00F04ADB">
        <w:tc>
          <w:tcPr>
            <w:tcW w:w="3260" w:type="dxa"/>
            <w:tcBorders>
              <w:top w:val="single" w:sz="4" w:space="0" w:color="000000"/>
              <w:left w:val="single" w:sz="4" w:space="0" w:color="000000"/>
              <w:bottom w:val="single" w:sz="4" w:space="0" w:color="000000"/>
              <w:right w:val="nil"/>
            </w:tcBorders>
            <w:hideMark/>
          </w:tcPr>
          <w:p w:rsidR="00F04ADB" w:rsidRDefault="00F04ADB">
            <w:pPr>
              <w:snapToGrid w:val="0"/>
              <w:jc w:val="both"/>
              <w:rPr>
                <w:sz w:val="22"/>
                <w:szCs w:val="22"/>
              </w:rPr>
            </w:pPr>
            <w:r>
              <w:rPr>
                <w:sz w:val="22"/>
                <w:szCs w:val="22"/>
              </w:rPr>
              <w:t>Для выгула собак</w:t>
            </w:r>
          </w:p>
        </w:tc>
        <w:tc>
          <w:tcPr>
            <w:tcW w:w="1985" w:type="dxa"/>
            <w:tcBorders>
              <w:top w:val="single" w:sz="4" w:space="0" w:color="000000"/>
              <w:left w:val="single" w:sz="4" w:space="0" w:color="000000"/>
              <w:bottom w:val="single" w:sz="4" w:space="0" w:color="000000"/>
              <w:right w:val="nil"/>
            </w:tcBorders>
            <w:vAlign w:val="center"/>
            <w:hideMark/>
          </w:tcPr>
          <w:p w:rsidR="00F04ADB" w:rsidRDefault="00F04ADB">
            <w:pPr>
              <w:snapToGrid w:val="0"/>
              <w:jc w:val="center"/>
              <w:rPr>
                <w:sz w:val="22"/>
                <w:szCs w:val="22"/>
              </w:rPr>
            </w:pPr>
            <w:r>
              <w:rPr>
                <w:sz w:val="22"/>
                <w:szCs w:val="22"/>
              </w:rPr>
              <w:t>0,1-0,3</w:t>
            </w:r>
          </w:p>
        </w:tc>
        <w:tc>
          <w:tcPr>
            <w:tcW w:w="1559" w:type="dxa"/>
            <w:tcBorders>
              <w:top w:val="single" w:sz="4" w:space="0" w:color="000000"/>
              <w:left w:val="single" w:sz="4" w:space="0" w:color="000000"/>
              <w:bottom w:val="single" w:sz="4" w:space="0" w:color="000000"/>
              <w:right w:val="nil"/>
            </w:tcBorders>
            <w:hideMark/>
          </w:tcPr>
          <w:p w:rsidR="00F04ADB" w:rsidRDefault="00F04ADB">
            <w:pPr>
              <w:snapToGrid w:val="0"/>
              <w:jc w:val="center"/>
              <w:rPr>
                <w:sz w:val="22"/>
                <w:szCs w:val="22"/>
              </w:rPr>
            </w:pPr>
            <w:r>
              <w:rPr>
                <w:sz w:val="22"/>
                <w:szCs w:val="22"/>
              </w:rPr>
              <w:t>25</w:t>
            </w:r>
          </w:p>
        </w:tc>
        <w:tc>
          <w:tcPr>
            <w:tcW w:w="2561" w:type="dxa"/>
            <w:tcBorders>
              <w:top w:val="single" w:sz="4" w:space="0" w:color="000000"/>
              <w:left w:val="single" w:sz="4" w:space="0" w:color="000000"/>
              <w:bottom w:val="single" w:sz="4" w:space="0" w:color="000000"/>
              <w:right w:val="single" w:sz="4" w:space="0" w:color="000000"/>
            </w:tcBorders>
            <w:vAlign w:val="center"/>
            <w:hideMark/>
          </w:tcPr>
          <w:p w:rsidR="00F04ADB" w:rsidRDefault="00F04ADB">
            <w:pPr>
              <w:snapToGrid w:val="0"/>
              <w:jc w:val="center"/>
              <w:rPr>
                <w:sz w:val="22"/>
                <w:szCs w:val="22"/>
              </w:rPr>
            </w:pPr>
            <w:r>
              <w:rPr>
                <w:sz w:val="22"/>
                <w:szCs w:val="22"/>
              </w:rPr>
              <w:t>40</w:t>
            </w:r>
          </w:p>
        </w:tc>
      </w:tr>
      <w:tr w:rsidR="00F04ADB" w:rsidTr="00F04ADB">
        <w:tc>
          <w:tcPr>
            <w:tcW w:w="3260" w:type="dxa"/>
            <w:tcBorders>
              <w:top w:val="single" w:sz="4" w:space="0" w:color="000000"/>
              <w:left w:val="single" w:sz="4" w:space="0" w:color="000000"/>
              <w:bottom w:val="single" w:sz="4" w:space="0" w:color="000000"/>
              <w:right w:val="nil"/>
            </w:tcBorders>
            <w:hideMark/>
          </w:tcPr>
          <w:p w:rsidR="00F04ADB" w:rsidRDefault="00F04ADB">
            <w:pPr>
              <w:snapToGrid w:val="0"/>
              <w:jc w:val="both"/>
              <w:rPr>
                <w:sz w:val="22"/>
                <w:szCs w:val="22"/>
              </w:rPr>
            </w:pPr>
            <w:r>
              <w:rPr>
                <w:sz w:val="22"/>
                <w:szCs w:val="22"/>
              </w:rPr>
              <w:t>Для стоянки автомашин</w:t>
            </w:r>
          </w:p>
        </w:tc>
        <w:tc>
          <w:tcPr>
            <w:tcW w:w="1985" w:type="dxa"/>
            <w:tcBorders>
              <w:top w:val="single" w:sz="4" w:space="0" w:color="000000"/>
              <w:left w:val="single" w:sz="4" w:space="0" w:color="000000"/>
              <w:bottom w:val="single" w:sz="4" w:space="0" w:color="000000"/>
              <w:right w:val="nil"/>
            </w:tcBorders>
            <w:vAlign w:val="center"/>
            <w:hideMark/>
          </w:tcPr>
          <w:p w:rsidR="00F04ADB" w:rsidRDefault="00F04ADB">
            <w:pPr>
              <w:snapToGrid w:val="0"/>
              <w:jc w:val="center"/>
              <w:rPr>
                <w:sz w:val="22"/>
                <w:szCs w:val="22"/>
              </w:rPr>
            </w:pPr>
            <w:r>
              <w:rPr>
                <w:sz w:val="22"/>
                <w:szCs w:val="22"/>
              </w:rPr>
              <w:t>0,8</w:t>
            </w:r>
          </w:p>
        </w:tc>
        <w:tc>
          <w:tcPr>
            <w:tcW w:w="1559" w:type="dxa"/>
            <w:tcBorders>
              <w:top w:val="single" w:sz="4" w:space="0" w:color="000000"/>
              <w:left w:val="single" w:sz="4" w:space="0" w:color="000000"/>
              <w:bottom w:val="single" w:sz="4" w:space="0" w:color="000000"/>
              <w:right w:val="nil"/>
            </w:tcBorders>
            <w:hideMark/>
          </w:tcPr>
          <w:p w:rsidR="00F04ADB" w:rsidRDefault="00F04ADB">
            <w:pPr>
              <w:snapToGrid w:val="0"/>
              <w:jc w:val="center"/>
              <w:rPr>
                <w:sz w:val="22"/>
                <w:szCs w:val="22"/>
              </w:rPr>
            </w:pPr>
            <w:r>
              <w:rPr>
                <w:sz w:val="22"/>
                <w:szCs w:val="22"/>
              </w:rPr>
              <w:t>10,6</w:t>
            </w:r>
          </w:p>
        </w:tc>
        <w:tc>
          <w:tcPr>
            <w:tcW w:w="2561" w:type="dxa"/>
            <w:tcBorders>
              <w:top w:val="single" w:sz="4" w:space="0" w:color="000000"/>
              <w:left w:val="single" w:sz="4" w:space="0" w:color="000000"/>
              <w:bottom w:val="single" w:sz="4" w:space="0" w:color="000000"/>
              <w:right w:val="single" w:sz="4" w:space="0" w:color="000000"/>
            </w:tcBorders>
            <w:vAlign w:val="center"/>
            <w:hideMark/>
          </w:tcPr>
          <w:p w:rsidR="00F04ADB" w:rsidRDefault="00F04ADB">
            <w:pPr>
              <w:snapToGrid w:val="0"/>
              <w:jc w:val="center"/>
              <w:rPr>
                <w:color w:val="000000"/>
                <w:sz w:val="22"/>
                <w:szCs w:val="22"/>
              </w:rPr>
            </w:pPr>
            <w:r>
              <w:rPr>
                <w:sz w:val="22"/>
                <w:szCs w:val="22"/>
              </w:rPr>
              <w:t>По санитарным нормативам</w:t>
            </w:r>
          </w:p>
        </w:tc>
      </w:tr>
    </w:tbl>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sz w:val="22"/>
          <w:szCs w:val="22"/>
        </w:rPr>
      </w:pPr>
      <w:r>
        <w:rPr>
          <w:color w:val="000000"/>
          <w:sz w:val="22"/>
          <w:szCs w:val="22"/>
        </w:rPr>
        <w:t xml:space="preserve">Примечания: </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sz w:val="22"/>
          <w:szCs w:val="22"/>
        </w:rPr>
      </w:pPr>
      <w:r>
        <w:rPr>
          <w:color w:val="000000"/>
          <w:sz w:val="22"/>
          <w:szCs w:val="22"/>
        </w:rPr>
        <w:t>1. Хозяйственные площадки следует располагать не далее 100 м от наиболее удаленного входа в жилое здание.</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sz w:val="22"/>
          <w:szCs w:val="22"/>
        </w:rPr>
      </w:pPr>
      <w:r>
        <w:rPr>
          <w:color w:val="000000"/>
          <w:sz w:val="22"/>
          <w:szCs w:val="22"/>
        </w:rPr>
        <w:t>2. Расстояние от площадки для сушки белья не нормируется.</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sz w:val="22"/>
          <w:szCs w:val="22"/>
        </w:rPr>
      </w:pPr>
      <w:r>
        <w:rPr>
          <w:color w:val="000000"/>
          <w:sz w:val="22"/>
          <w:szCs w:val="22"/>
        </w:rPr>
        <w:t>3. Расстояние от площадок для занятий физкультурой устанавливается в зависимости от их шумовых характеристик.</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sz w:val="22"/>
          <w:szCs w:val="22"/>
        </w:rPr>
      </w:pPr>
      <w:r>
        <w:rPr>
          <w:color w:val="000000"/>
          <w:sz w:val="22"/>
          <w:szCs w:val="22"/>
        </w:rPr>
        <w:lastRenderedPageBreak/>
        <w:t>4. Расстояние от площадок для стоянки автомашин устанавливается в зависимости от числа автомобилей на стоянке и расположения относительно жилых зданий.</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2"/>
          <w:szCs w:val="22"/>
        </w:rPr>
      </w:pPr>
      <w:r>
        <w:rPr>
          <w:color w:val="000000"/>
          <w:sz w:val="22"/>
          <w:szCs w:val="22"/>
        </w:rPr>
        <w:t>5. 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квартала для школьников и населения.</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sz w:val="22"/>
          <w:szCs w:val="22"/>
        </w:rPr>
      </w:pPr>
      <w:r>
        <w:rPr>
          <w:sz w:val="22"/>
          <w:szCs w:val="22"/>
        </w:rPr>
        <w:t xml:space="preserve">2.2.16. </w:t>
      </w:r>
      <w:r>
        <w:rPr>
          <w:color w:val="000000"/>
          <w:sz w:val="22"/>
          <w:szCs w:val="22"/>
        </w:rPr>
        <w:t>Минимальная обеспеченность озелененными территориями для жилой и смешанной застройки - 7,0 кв. м./чел., в которую входят: озелененные придомовые территории, озелененные территории участков детских дошкольных учреждений (50 процентов территории участка), участки зеленых насаждений общего пользования групп (сквер).</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2"/>
          <w:szCs w:val="22"/>
        </w:rPr>
      </w:pPr>
      <w:r>
        <w:rPr>
          <w:color w:val="000000"/>
          <w:sz w:val="22"/>
          <w:szCs w:val="22"/>
        </w:rPr>
        <w:t>Рекомендуется использование зеленых насаждений для фиксации границы территории жилой группы, организация замкнутых и полузамкнутых дворовых пространств.</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sz w:val="22"/>
          <w:szCs w:val="22"/>
        </w:rPr>
      </w:pPr>
      <w:r>
        <w:rPr>
          <w:sz w:val="22"/>
          <w:szCs w:val="22"/>
        </w:rPr>
        <w:t>2.2.17.</w:t>
      </w:r>
      <w:r>
        <w:rPr>
          <w:color w:val="000000"/>
          <w:sz w:val="22"/>
          <w:szCs w:val="22"/>
        </w:rPr>
        <w:t>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в таблице 5.</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right"/>
        <w:rPr>
          <w:b/>
          <w:sz w:val="22"/>
          <w:szCs w:val="22"/>
        </w:rPr>
      </w:pPr>
      <w:r>
        <w:rPr>
          <w:color w:val="000000"/>
          <w:sz w:val="22"/>
          <w:szCs w:val="22"/>
        </w:rPr>
        <w:t>Таблица 5.</w:t>
      </w:r>
    </w:p>
    <w:tbl>
      <w:tblPr>
        <w:tblW w:w="0" w:type="auto"/>
        <w:tblInd w:w="70" w:type="dxa"/>
        <w:tblLayout w:type="fixed"/>
        <w:tblCellMar>
          <w:left w:w="70" w:type="dxa"/>
          <w:right w:w="70" w:type="dxa"/>
        </w:tblCellMar>
        <w:tblLook w:val="04A0"/>
      </w:tblPr>
      <w:tblGrid>
        <w:gridCol w:w="3510"/>
        <w:gridCol w:w="945"/>
        <w:gridCol w:w="932"/>
        <w:gridCol w:w="850"/>
        <w:gridCol w:w="851"/>
        <w:gridCol w:w="850"/>
        <w:gridCol w:w="709"/>
        <w:gridCol w:w="866"/>
      </w:tblGrid>
      <w:tr w:rsidR="00F04ADB" w:rsidTr="00F04ADB">
        <w:trPr>
          <w:cantSplit/>
          <w:trHeight w:val="600"/>
        </w:trPr>
        <w:tc>
          <w:tcPr>
            <w:tcW w:w="3510" w:type="dxa"/>
            <w:tcBorders>
              <w:top w:val="single" w:sz="4" w:space="0" w:color="000000"/>
              <w:left w:val="single" w:sz="4" w:space="0" w:color="000000"/>
              <w:bottom w:val="single" w:sz="4" w:space="0" w:color="000000"/>
              <w:right w:val="nil"/>
            </w:tcBorders>
            <w:shd w:val="clear" w:color="auto" w:fill="FFFFFF"/>
            <w:hideMark/>
          </w:tcPr>
          <w:p w:rsidR="00F04ADB" w:rsidRDefault="00F04ADB">
            <w:pPr>
              <w:autoSpaceDE w:val="0"/>
              <w:jc w:val="center"/>
              <w:rPr>
                <w:b/>
                <w:sz w:val="22"/>
                <w:szCs w:val="22"/>
              </w:rPr>
            </w:pPr>
            <w:r>
              <w:rPr>
                <w:b/>
                <w:sz w:val="22"/>
                <w:szCs w:val="22"/>
              </w:rPr>
              <w:t>Минимальное расстояние от</w:t>
            </w:r>
            <w:r>
              <w:rPr>
                <w:b/>
                <w:sz w:val="22"/>
                <w:szCs w:val="22"/>
              </w:rPr>
              <w:br/>
              <w:t>помещений (сооружений) до</w:t>
            </w:r>
            <w:r>
              <w:rPr>
                <w:b/>
                <w:sz w:val="22"/>
                <w:szCs w:val="22"/>
              </w:rPr>
              <w:br/>
              <w:t>объектов жилой застройки,</w:t>
            </w:r>
            <w:r>
              <w:rPr>
                <w:b/>
                <w:sz w:val="22"/>
                <w:szCs w:val="22"/>
              </w:rPr>
              <w:br/>
              <w:t>метров</w:t>
            </w:r>
          </w:p>
        </w:tc>
        <w:tc>
          <w:tcPr>
            <w:tcW w:w="945" w:type="dxa"/>
            <w:tcBorders>
              <w:top w:val="single" w:sz="4" w:space="0" w:color="000000"/>
              <w:left w:val="single" w:sz="4" w:space="0" w:color="000000"/>
              <w:bottom w:val="single" w:sz="4" w:space="0" w:color="000000"/>
              <w:right w:val="nil"/>
            </w:tcBorders>
            <w:shd w:val="clear" w:color="auto" w:fill="FFFFFF"/>
            <w:hideMark/>
          </w:tcPr>
          <w:p w:rsidR="00F04ADB" w:rsidRDefault="00F04ADB">
            <w:pPr>
              <w:autoSpaceDE w:val="0"/>
              <w:jc w:val="center"/>
              <w:rPr>
                <w:b/>
                <w:sz w:val="22"/>
                <w:szCs w:val="22"/>
              </w:rPr>
            </w:pPr>
            <w:r>
              <w:rPr>
                <w:b/>
                <w:sz w:val="22"/>
                <w:szCs w:val="22"/>
              </w:rPr>
              <w:t>Свиньи</w:t>
            </w:r>
          </w:p>
        </w:tc>
        <w:tc>
          <w:tcPr>
            <w:tcW w:w="932" w:type="dxa"/>
            <w:tcBorders>
              <w:top w:val="single" w:sz="4" w:space="0" w:color="000000"/>
              <w:left w:val="single" w:sz="4" w:space="0" w:color="000000"/>
              <w:bottom w:val="single" w:sz="4" w:space="0" w:color="000000"/>
              <w:right w:val="nil"/>
            </w:tcBorders>
            <w:shd w:val="clear" w:color="auto" w:fill="FFFFFF"/>
            <w:hideMark/>
          </w:tcPr>
          <w:p w:rsidR="00F04ADB" w:rsidRDefault="00F04ADB">
            <w:pPr>
              <w:autoSpaceDE w:val="0"/>
              <w:jc w:val="center"/>
              <w:rPr>
                <w:b/>
                <w:sz w:val="22"/>
                <w:szCs w:val="22"/>
              </w:rPr>
            </w:pPr>
            <w:r>
              <w:rPr>
                <w:b/>
                <w:sz w:val="22"/>
                <w:szCs w:val="22"/>
              </w:rPr>
              <w:t>коровы,</w:t>
            </w:r>
            <w:r>
              <w:rPr>
                <w:b/>
                <w:sz w:val="22"/>
                <w:szCs w:val="22"/>
              </w:rPr>
              <w:br/>
              <w:t>бычки</w:t>
            </w:r>
          </w:p>
        </w:tc>
        <w:tc>
          <w:tcPr>
            <w:tcW w:w="850" w:type="dxa"/>
            <w:tcBorders>
              <w:top w:val="single" w:sz="4" w:space="0" w:color="000000"/>
              <w:left w:val="single" w:sz="4" w:space="0" w:color="000000"/>
              <w:bottom w:val="single" w:sz="4" w:space="0" w:color="000000"/>
              <w:right w:val="nil"/>
            </w:tcBorders>
            <w:shd w:val="clear" w:color="auto" w:fill="FFFFFF"/>
            <w:hideMark/>
          </w:tcPr>
          <w:p w:rsidR="00F04ADB" w:rsidRDefault="00F04ADB">
            <w:pPr>
              <w:autoSpaceDE w:val="0"/>
              <w:jc w:val="center"/>
              <w:rPr>
                <w:b/>
                <w:sz w:val="22"/>
                <w:szCs w:val="22"/>
              </w:rPr>
            </w:pPr>
            <w:r>
              <w:rPr>
                <w:b/>
                <w:sz w:val="22"/>
                <w:szCs w:val="22"/>
              </w:rPr>
              <w:t>овцы,</w:t>
            </w:r>
            <w:r>
              <w:rPr>
                <w:b/>
                <w:sz w:val="22"/>
                <w:szCs w:val="22"/>
              </w:rPr>
              <w:br/>
              <w:t>козы</w:t>
            </w:r>
          </w:p>
        </w:tc>
        <w:tc>
          <w:tcPr>
            <w:tcW w:w="851" w:type="dxa"/>
            <w:tcBorders>
              <w:top w:val="single" w:sz="4" w:space="0" w:color="000000"/>
              <w:left w:val="single" w:sz="4" w:space="0" w:color="000000"/>
              <w:bottom w:val="single" w:sz="4" w:space="0" w:color="000000"/>
              <w:right w:val="nil"/>
            </w:tcBorders>
            <w:shd w:val="clear" w:color="auto" w:fill="FFFFFF"/>
            <w:hideMark/>
          </w:tcPr>
          <w:p w:rsidR="00F04ADB" w:rsidRDefault="00F04ADB">
            <w:pPr>
              <w:autoSpaceDE w:val="0"/>
              <w:jc w:val="center"/>
              <w:rPr>
                <w:b/>
                <w:sz w:val="22"/>
                <w:szCs w:val="22"/>
              </w:rPr>
            </w:pPr>
            <w:proofErr w:type="spellStart"/>
            <w:r>
              <w:rPr>
                <w:b/>
                <w:sz w:val="22"/>
                <w:szCs w:val="22"/>
              </w:rPr>
              <w:t>Кр</w:t>
            </w:r>
            <w:proofErr w:type="gramStart"/>
            <w:r>
              <w:rPr>
                <w:b/>
                <w:sz w:val="22"/>
                <w:szCs w:val="22"/>
              </w:rPr>
              <w:t>о</w:t>
            </w:r>
            <w:proofErr w:type="spellEnd"/>
            <w:r>
              <w:rPr>
                <w:b/>
                <w:sz w:val="22"/>
                <w:szCs w:val="22"/>
              </w:rPr>
              <w:t>-</w:t>
            </w:r>
            <w:proofErr w:type="gramEnd"/>
            <w:r>
              <w:rPr>
                <w:b/>
                <w:sz w:val="22"/>
                <w:szCs w:val="22"/>
              </w:rPr>
              <w:br/>
              <w:t>лики-</w:t>
            </w:r>
            <w:r>
              <w:rPr>
                <w:b/>
                <w:sz w:val="22"/>
                <w:szCs w:val="22"/>
              </w:rPr>
              <w:br/>
              <w:t>матки</w:t>
            </w:r>
          </w:p>
        </w:tc>
        <w:tc>
          <w:tcPr>
            <w:tcW w:w="850" w:type="dxa"/>
            <w:tcBorders>
              <w:top w:val="single" w:sz="4" w:space="0" w:color="000000"/>
              <w:left w:val="single" w:sz="4" w:space="0" w:color="000000"/>
              <w:bottom w:val="single" w:sz="4" w:space="0" w:color="000000"/>
              <w:right w:val="nil"/>
            </w:tcBorders>
            <w:shd w:val="clear" w:color="auto" w:fill="FFFFFF"/>
            <w:hideMark/>
          </w:tcPr>
          <w:p w:rsidR="00F04ADB" w:rsidRDefault="00F04ADB">
            <w:pPr>
              <w:autoSpaceDE w:val="0"/>
              <w:jc w:val="center"/>
              <w:rPr>
                <w:b/>
                <w:sz w:val="22"/>
                <w:szCs w:val="22"/>
              </w:rPr>
            </w:pPr>
            <w:r>
              <w:rPr>
                <w:b/>
                <w:sz w:val="22"/>
                <w:szCs w:val="22"/>
              </w:rPr>
              <w:t>птица</w:t>
            </w:r>
          </w:p>
        </w:tc>
        <w:tc>
          <w:tcPr>
            <w:tcW w:w="709" w:type="dxa"/>
            <w:tcBorders>
              <w:top w:val="single" w:sz="4" w:space="0" w:color="000000"/>
              <w:left w:val="single" w:sz="4" w:space="0" w:color="000000"/>
              <w:bottom w:val="single" w:sz="4" w:space="0" w:color="000000"/>
              <w:right w:val="nil"/>
            </w:tcBorders>
            <w:shd w:val="clear" w:color="auto" w:fill="FFFFFF"/>
            <w:hideMark/>
          </w:tcPr>
          <w:p w:rsidR="00F04ADB" w:rsidRDefault="00F04ADB">
            <w:pPr>
              <w:autoSpaceDE w:val="0"/>
              <w:jc w:val="center"/>
              <w:rPr>
                <w:b/>
                <w:sz w:val="22"/>
                <w:szCs w:val="22"/>
              </w:rPr>
            </w:pPr>
            <w:r>
              <w:rPr>
                <w:b/>
                <w:sz w:val="22"/>
                <w:szCs w:val="22"/>
              </w:rPr>
              <w:t>лошади</w:t>
            </w:r>
          </w:p>
        </w:tc>
        <w:tc>
          <w:tcPr>
            <w:tcW w:w="866" w:type="dxa"/>
            <w:tcBorders>
              <w:top w:val="single" w:sz="4" w:space="0" w:color="000000"/>
              <w:left w:val="single" w:sz="4" w:space="0" w:color="000000"/>
              <w:bottom w:val="single" w:sz="4" w:space="0" w:color="000000"/>
              <w:right w:val="single" w:sz="4" w:space="0" w:color="000000"/>
            </w:tcBorders>
            <w:shd w:val="clear" w:color="auto" w:fill="FFFFFF"/>
            <w:hideMark/>
          </w:tcPr>
          <w:p w:rsidR="00F04ADB" w:rsidRDefault="00F04ADB">
            <w:pPr>
              <w:autoSpaceDE w:val="0"/>
              <w:jc w:val="center"/>
              <w:rPr>
                <w:sz w:val="22"/>
                <w:szCs w:val="22"/>
              </w:rPr>
            </w:pPr>
            <w:r>
              <w:rPr>
                <w:b/>
                <w:sz w:val="22"/>
                <w:szCs w:val="22"/>
              </w:rPr>
              <w:t>нутрии,</w:t>
            </w:r>
            <w:r>
              <w:rPr>
                <w:b/>
                <w:sz w:val="22"/>
                <w:szCs w:val="22"/>
              </w:rPr>
              <w:br/>
              <w:t>песцы</w:t>
            </w:r>
          </w:p>
        </w:tc>
      </w:tr>
      <w:tr w:rsidR="00F04ADB" w:rsidTr="00F04ADB">
        <w:trPr>
          <w:cantSplit/>
          <w:trHeight w:val="240"/>
        </w:trPr>
        <w:tc>
          <w:tcPr>
            <w:tcW w:w="3510" w:type="dxa"/>
            <w:tcBorders>
              <w:top w:val="single" w:sz="4" w:space="0" w:color="000000"/>
              <w:left w:val="single" w:sz="4" w:space="0" w:color="000000"/>
              <w:bottom w:val="single" w:sz="4" w:space="0" w:color="000000"/>
              <w:right w:val="nil"/>
            </w:tcBorders>
            <w:hideMark/>
          </w:tcPr>
          <w:p w:rsidR="00F04ADB" w:rsidRDefault="00F04ADB">
            <w:pPr>
              <w:autoSpaceDE w:val="0"/>
              <w:jc w:val="center"/>
              <w:rPr>
                <w:sz w:val="22"/>
                <w:szCs w:val="22"/>
              </w:rPr>
            </w:pPr>
            <w:r>
              <w:rPr>
                <w:sz w:val="22"/>
                <w:szCs w:val="22"/>
              </w:rPr>
              <w:t>10</w:t>
            </w:r>
          </w:p>
        </w:tc>
        <w:tc>
          <w:tcPr>
            <w:tcW w:w="1877" w:type="dxa"/>
            <w:gridSpan w:val="2"/>
            <w:tcBorders>
              <w:top w:val="single" w:sz="4" w:space="0" w:color="000000"/>
              <w:left w:val="single" w:sz="4" w:space="0" w:color="000000"/>
              <w:bottom w:val="single" w:sz="4" w:space="0" w:color="000000"/>
              <w:right w:val="nil"/>
            </w:tcBorders>
            <w:hideMark/>
          </w:tcPr>
          <w:p w:rsidR="00F04ADB" w:rsidRDefault="00F04ADB">
            <w:pPr>
              <w:autoSpaceDE w:val="0"/>
              <w:jc w:val="center"/>
              <w:rPr>
                <w:sz w:val="22"/>
                <w:szCs w:val="22"/>
              </w:rPr>
            </w:pPr>
            <w:r>
              <w:rPr>
                <w:sz w:val="22"/>
                <w:szCs w:val="22"/>
              </w:rPr>
              <w:t>до 5</w:t>
            </w:r>
          </w:p>
        </w:tc>
        <w:tc>
          <w:tcPr>
            <w:tcW w:w="1701" w:type="dxa"/>
            <w:gridSpan w:val="2"/>
            <w:tcBorders>
              <w:top w:val="single" w:sz="4" w:space="0" w:color="000000"/>
              <w:left w:val="single" w:sz="4" w:space="0" w:color="000000"/>
              <w:bottom w:val="single" w:sz="4" w:space="0" w:color="000000"/>
              <w:right w:val="nil"/>
            </w:tcBorders>
            <w:hideMark/>
          </w:tcPr>
          <w:p w:rsidR="00F04ADB" w:rsidRDefault="00F04ADB">
            <w:pPr>
              <w:autoSpaceDE w:val="0"/>
              <w:jc w:val="center"/>
              <w:rPr>
                <w:sz w:val="22"/>
                <w:szCs w:val="22"/>
              </w:rPr>
            </w:pPr>
            <w:r>
              <w:rPr>
                <w:sz w:val="22"/>
                <w:szCs w:val="22"/>
              </w:rPr>
              <w:t>до 10</w:t>
            </w:r>
          </w:p>
        </w:tc>
        <w:tc>
          <w:tcPr>
            <w:tcW w:w="850" w:type="dxa"/>
            <w:tcBorders>
              <w:top w:val="single" w:sz="4" w:space="0" w:color="000000"/>
              <w:left w:val="single" w:sz="4" w:space="0" w:color="000000"/>
              <w:bottom w:val="single" w:sz="4" w:space="0" w:color="000000"/>
              <w:right w:val="nil"/>
            </w:tcBorders>
            <w:hideMark/>
          </w:tcPr>
          <w:p w:rsidR="00F04ADB" w:rsidRDefault="00F04ADB">
            <w:pPr>
              <w:autoSpaceDE w:val="0"/>
              <w:jc w:val="center"/>
              <w:rPr>
                <w:sz w:val="22"/>
                <w:szCs w:val="22"/>
              </w:rPr>
            </w:pPr>
            <w:r>
              <w:rPr>
                <w:sz w:val="22"/>
                <w:szCs w:val="22"/>
              </w:rPr>
              <w:t>до 30</w:t>
            </w:r>
          </w:p>
        </w:tc>
        <w:tc>
          <w:tcPr>
            <w:tcW w:w="1575" w:type="dxa"/>
            <w:gridSpan w:val="2"/>
            <w:tcBorders>
              <w:top w:val="single" w:sz="4" w:space="0" w:color="000000"/>
              <w:left w:val="single" w:sz="4" w:space="0" w:color="000000"/>
              <w:bottom w:val="single" w:sz="4" w:space="0" w:color="000000"/>
              <w:right w:val="single" w:sz="4" w:space="0" w:color="000000"/>
            </w:tcBorders>
            <w:hideMark/>
          </w:tcPr>
          <w:p w:rsidR="00F04ADB" w:rsidRDefault="00F04ADB">
            <w:pPr>
              <w:autoSpaceDE w:val="0"/>
              <w:jc w:val="center"/>
              <w:rPr>
                <w:sz w:val="22"/>
                <w:szCs w:val="22"/>
              </w:rPr>
            </w:pPr>
            <w:r>
              <w:rPr>
                <w:sz w:val="22"/>
                <w:szCs w:val="22"/>
              </w:rPr>
              <w:t>до 5</w:t>
            </w:r>
          </w:p>
        </w:tc>
      </w:tr>
      <w:tr w:rsidR="00F04ADB" w:rsidTr="00F04ADB">
        <w:trPr>
          <w:cantSplit/>
          <w:trHeight w:val="240"/>
        </w:trPr>
        <w:tc>
          <w:tcPr>
            <w:tcW w:w="3510" w:type="dxa"/>
            <w:tcBorders>
              <w:top w:val="single" w:sz="4" w:space="0" w:color="000000"/>
              <w:left w:val="single" w:sz="4" w:space="0" w:color="000000"/>
              <w:bottom w:val="single" w:sz="4" w:space="0" w:color="000000"/>
              <w:right w:val="nil"/>
            </w:tcBorders>
            <w:hideMark/>
          </w:tcPr>
          <w:p w:rsidR="00F04ADB" w:rsidRDefault="00F04ADB">
            <w:pPr>
              <w:autoSpaceDE w:val="0"/>
              <w:jc w:val="center"/>
              <w:rPr>
                <w:sz w:val="22"/>
                <w:szCs w:val="22"/>
              </w:rPr>
            </w:pPr>
            <w:r>
              <w:rPr>
                <w:sz w:val="22"/>
                <w:szCs w:val="22"/>
              </w:rPr>
              <w:t>20</w:t>
            </w:r>
          </w:p>
        </w:tc>
        <w:tc>
          <w:tcPr>
            <w:tcW w:w="1877" w:type="dxa"/>
            <w:gridSpan w:val="2"/>
            <w:tcBorders>
              <w:top w:val="single" w:sz="4" w:space="0" w:color="000000"/>
              <w:left w:val="single" w:sz="4" w:space="0" w:color="000000"/>
              <w:bottom w:val="single" w:sz="4" w:space="0" w:color="000000"/>
              <w:right w:val="nil"/>
            </w:tcBorders>
            <w:hideMark/>
          </w:tcPr>
          <w:p w:rsidR="00F04ADB" w:rsidRDefault="00F04ADB">
            <w:pPr>
              <w:autoSpaceDE w:val="0"/>
              <w:jc w:val="center"/>
              <w:rPr>
                <w:sz w:val="22"/>
                <w:szCs w:val="22"/>
              </w:rPr>
            </w:pPr>
            <w:r>
              <w:rPr>
                <w:sz w:val="22"/>
                <w:szCs w:val="22"/>
              </w:rPr>
              <w:t>до 8</w:t>
            </w:r>
          </w:p>
        </w:tc>
        <w:tc>
          <w:tcPr>
            <w:tcW w:w="850" w:type="dxa"/>
            <w:tcBorders>
              <w:top w:val="single" w:sz="4" w:space="0" w:color="000000"/>
              <w:left w:val="single" w:sz="4" w:space="0" w:color="000000"/>
              <w:bottom w:val="single" w:sz="4" w:space="0" w:color="000000"/>
              <w:right w:val="nil"/>
            </w:tcBorders>
            <w:hideMark/>
          </w:tcPr>
          <w:p w:rsidR="00F04ADB" w:rsidRDefault="00F04ADB">
            <w:pPr>
              <w:autoSpaceDE w:val="0"/>
              <w:jc w:val="center"/>
              <w:rPr>
                <w:sz w:val="22"/>
                <w:szCs w:val="22"/>
              </w:rPr>
            </w:pPr>
            <w:r>
              <w:rPr>
                <w:sz w:val="22"/>
                <w:szCs w:val="22"/>
              </w:rPr>
              <w:t>до 15</w:t>
            </w:r>
          </w:p>
        </w:tc>
        <w:tc>
          <w:tcPr>
            <w:tcW w:w="851" w:type="dxa"/>
            <w:tcBorders>
              <w:top w:val="single" w:sz="4" w:space="0" w:color="000000"/>
              <w:left w:val="single" w:sz="4" w:space="0" w:color="000000"/>
              <w:bottom w:val="single" w:sz="4" w:space="0" w:color="000000"/>
              <w:right w:val="nil"/>
            </w:tcBorders>
            <w:hideMark/>
          </w:tcPr>
          <w:p w:rsidR="00F04ADB" w:rsidRDefault="00F04ADB">
            <w:pPr>
              <w:autoSpaceDE w:val="0"/>
              <w:jc w:val="center"/>
              <w:rPr>
                <w:sz w:val="22"/>
                <w:szCs w:val="22"/>
              </w:rPr>
            </w:pPr>
            <w:r>
              <w:rPr>
                <w:sz w:val="22"/>
                <w:szCs w:val="22"/>
              </w:rPr>
              <w:t>до 20</w:t>
            </w:r>
          </w:p>
        </w:tc>
        <w:tc>
          <w:tcPr>
            <w:tcW w:w="850" w:type="dxa"/>
            <w:tcBorders>
              <w:top w:val="single" w:sz="4" w:space="0" w:color="000000"/>
              <w:left w:val="single" w:sz="4" w:space="0" w:color="000000"/>
              <w:bottom w:val="single" w:sz="4" w:space="0" w:color="000000"/>
              <w:right w:val="nil"/>
            </w:tcBorders>
            <w:hideMark/>
          </w:tcPr>
          <w:p w:rsidR="00F04ADB" w:rsidRDefault="00F04ADB">
            <w:pPr>
              <w:autoSpaceDE w:val="0"/>
              <w:jc w:val="center"/>
              <w:rPr>
                <w:sz w:val="22"/>
                <w:szCs w:val="22"/>
              </w:rPr>
            </w:pPr>
            <w:r>
              <w:rPr>
                <w:sz w:val="22"/>
                <w:szCs w:val="22"/>
              </w:rPr>
              <w:t>до 45</w:t>
            </w:r>
          </w:p>
        </w:tc>
        <w:tc>
          <w:tcPr>
            <w:tcW w:w="1575" w:type="dxa"/>
            <w:gridSpan w:val="2"/>
            <w:tcBorders>
              <w:top w:val="single" w:sz="4" w:space="0" w:color="000000"/>
              <w:left w:val="single" w:sz="4" w:space="0" w:color="000000"/>
              <w:bottom w:val="single" w:sz="4" w:space="0" w:color="000000"/>
              <w:right w:val="single" w:sz="4" w:space="0" w:color="000000"/>
            </w:tcBorders>
            <w:hideMark/>
          </w:tcPr>
          <w:p w:rsidR="00F04ADB" w:rsidRDefault="00F04ADB">
            <w:pPr>
              <w:autoSpaceDE w:val="0"/>
              <w:jc w:val="center"/>
              <w:rPr>
                <w:sz w:val="22"/>
                <w:szCs w:val="22"/>
              </w:rPr>
            </w:pPr>
            <w:r>
              <w:rPr>
                <w:sz w:val="22"/>
                <w:szCs w:val="22"/>
              </w:rPr>
              <w:t>до 8</w:t>
            </w:r>
          </w:p>
        </w:tc>
      </w:tr>
      <w:tr w:rsidR="00F04ADB" w:rsidTr="00F04ADB">
        <w:trPr>
          <w:cantSplit/>
          <w:trHeight w:val="240"/>
        </w:trPr>
        <w:tc>
          <w:tcPr>
            <w:tcW w:w="3510" w:type="dxa"/>
            <w:tcBorders>
              <w:top w:val="single" w:sz="4" w:space="0" w:color="000000"/>
              <w:left w:val="single" w:sz="4" w:space="0" w:color="000000"/>
              <w:bottom w:val="single" w:sz="4" w:space="0" w:color="000000"/>
              <w:right w:val="nil"/>
            </w:tcBorders>
            <w:hideMark/>
          </w:tcPr>
          <w:p w:rsidR="00F04ADB" w:rsidRDefault="00F04ADB">
            <w:pPr>
              <w:autoSpaceDE w:val="0"/>
              <w:jc w:val="center"/>
              <w:rPr>
                <w:sz w:val="22"/>
                <w:szCs w:val="22"/>
              </w:rPr>
            </w:pPr>
            <w:r>
              <w:rPr>
                <w:sz w:val="22"/>
                <w:szCs w:val="22"/>
              </w:rPr>
              <w:t>30</w:t>
            </w:r>
          </w:p>
        </w:tc>
        <w:tc>
          <w:tcPr>
            <w:tcW w:w="1877" w:type="dxa"/>
            <w:gridSpan w:val="2"/>
            <w:tcBorders>
              <w:top w:val="single" w:sz="4" w:space="0" w:color="000000"/>
              <w:left w:val="single" w:sz="4" w:space="0" w:color="000000"/>
              <w:bottom w:val="single" w:sz="4" w:space="0" w:color="000000"/>
              <w:right w:val="nil"/>
            </w:tcBorders>
            <w:hideMark/>
          </w:tcPr>
          <w:p w:rsidR="00F04ADB" w:rsidRDefault="00F04ADB">
            <w:pPr>
              <w:autoSpaceDE w:val="0"/>
              <w:jc w:val="center"/>
              <w:rPr>
                <w:sz w:val="22"/>
                <w:szCs w:val="22"/>
              </w:rPr>
            </w:pPr>
            <w:r>
              <w:rPr>
                <w:sz w:val="22"/>
                <w:szCs w:val="22"/>
              </w:rPr>
              <w:t>до 10</w:t>
            </w:r>
          </w:p>
        </w:tc>
        <w:tc>
          <w:tcPr>
            <w:tcW w:w="850" w:type="dxa"/>
            <w:tcBorders>
              <w:top w:val="single" w:sz="4" w:space="0" w:color="000000"/>
              <w:left w:val="single" w:sz="4" w:space="0" w:color="000000"/>
              <w:bottom w:val="single" w:sz="4" w:space="0" w:color="000000"/>
              <w:right w:val="nil"/>
            </w:tcBorders>
            <w:hideMark/>
          </w:tcPr>
          <w:p w:rsidR="00F04ADB" w:rsidRDefault="00F04ADB">
            <w:pPr>
              <w:autoSpaceDE w:val="0"/>
              <w:jc w:val="center"/>
              <w:rPr>
                <w:sz w:val="22"/>
                <w:szCs w:val="22"/>
              </w:rPr>
            </w:pPr>
            <w:r>
              <w:rPr>
                <w:sz w:val="22"/>
                <w:szCs w:val="22"/>
              </w:rPr>
              <w:t>до 20</w:t>
            </w:r>
          </w:p>
        </w:tc>
        <w:tc>
          <w:tcPr>
            <w:tcW w:w="851" w:type="dxa"/>
            <w:tcBorders>
              <w:top w:val="single" w:sz="4" w:space="0" w:color="000000"/>
              <w:left w:val="single" w:sz="4" w:space="0" w:color="000000"/>
              <w:bottom w:val="single" w:sz="4" w:space="0" w:color="000000"/>
              <w:right w:val="nil"/>
            </w:tcBorders>
            <w:hideMark/>
          </w:tcPr>
          <w:p w:rsidR="00F04ADB" w:rsidRDefault="00F04ADB">
            <w:pPr>
              <w:autoSpaceDE w:val="0"/>
              <w:jc w:val="center"/>
              <w:rPr>
                <w:sz w:val="22"/>
                <w:szCs w:val="22"/>
              </w:rPr>
            </w:pPr>
            <w:r>
              <w:rPr>
                <w:sz w:val="22"/>
                <w:szCs w:val="22"/>
              </w:rPr>
              <w:t>до 30</w:t>
            </w:r>
          </w:p>
        </w:tc>
        <w:tc>
          <w:tcPr>
            <w:tcW w:w="850" w:type="dxa"/>
            <w:tcBorders>
              <w:top w:val="single" w:sz="4" w:space="0" w:color="000000"/>
              <w:left w:val="single" w:sz="4" w:space="0" w:color="000000"/>
              <w:bottom w:val="single" w:sz="4" w:space="0" w:color="000000"/>
              <w:right w:val="nil"/>
            </w:tcBorders>
            <w:hideMark/>
          </w:tcPr>
          <w:p w:rsidR="00F04ADB" w:rsidRDefault="00F04ADB">
            <w:pPr>
              <w:autoSpaceDE w:val="0"/>
              <w:jc w:val="center"/>
              <w:rPr>
                <w:sz w:val="22"/>
                <w:szCs w:val="22"/>
              </w:rPr>
            </w:pPr>
            <w:r>
              <w:rPr>
                <w:sz w:val="22"/>
                <w:szCs w:val="22"/>
              </w:rPr>
              <w:t>до 60</w:t>
            </w:r>
          </w:p>
        </w:tc>
        <w:tc>
          <w:tcPr>
            <w:tcW w:w="1575" w:type="dxa"/>
            <w:gridSpan w:val="2"/>
            <w:tcBorders>
              <w:top w:val="single" w:sz="4" w:space="0" w:color="000000"/>
              <w:left w:val="single" w:sz="4" w:space="0" w:color="000000"/>
              <w:bottom w:val="single" w:sz="4" w:space="0" w:color="000000"/>
              <w:right w:val="single" w:sz="4" w:space="0" w:color="000000"/>
            </w:tcBorders>
            <w:hideMark/>
          </w:tcPr>
          <w:p w:rsidR="00F04ADB" w:rsidRDefault="00F04ADB">
            <w:pPr>
              <w:autoSpaceDE w:val="0"/>
              <w:jc w:val="center"/>
              <w:rPr>
                <w:sz w:val="22"/>
                <w:szCs w:val="22"/>
              </w:rPr>
            </w:pPr>
            <w:r>
              <w:rPr>
                <w:sz w:val="22"/>
                <w:szCs w:val="22"/>
              </w:rPr>
              <w:t>до 10</w:t>
            </w:r>
          </w:p>
        </w:tc>
      </w:tr>
      <w:tr w:rsidR="00F04ADB" w:rsidTr="00F04ADB">
        <w:trPr>
          <w:cantSplit/>
          <w:trHeight w:val="240"/>
        </w:trPr>
        <w:tc>
          <w:tcPr>
            <w:tcW w:w="3510" w:type="dxa"/>
            <w:tcBorders>
              <w:top w:val="single" w:sz="4" w:space="0" w:color="000000"/>
              <w:left w:val="single" w:sz="4" w:space="0" w:color="000000"/>
              <w:bottom w:val="single" w:sz="4" w:space="0" w:color="000000"/>
              <w:right w:val="nil"/>
            </w:tcBorders>
            <w:hideMark/>
          </w:tcPr>
          <w:p w:rsidR="00F04ADB" w:rsidRDefault="00F04ADB">
            <w:pPr>
              <w:autoSpaceDE w:val="0"/>
              <w:jc w:val="center"/>
              <w:rPr>
                <w:sz w:val="22"/>
                <w:szCs w:val="22"/>
              </w:rPr>
            </w:pPr>
            <w:r>
              <w:rPr>
                <w:sz w:val="22"/>
                <w:szCs w:val="22"/>
              </w:rPr>
              <w:t>40</w:t>
            </w:r>
          </w:p>
        </w:tc>
        <w:tc>
          <w:tcPr>
            <w:tcW w:w="1877" w:type="dxa"/>
            <w:gridSpan w:val="2"/>
            <w:tcBorders>
              <w:top w:val="single" w:sz="4" w:space="0" w:color="000000"/>
              <w:left w:val="single" w:sz="4" w:space="0" w:color="000000"/>
              <w:bottom w:val="single" w:sz="4" w:space="0" w:color="000000"/>
              <w:right w:val="nil"/>
            </w:tcBorders>
            <w:hideMark/>
          </w:tcPr>
          <w:p w:rsidR="00F04ADB" w:rsidRDefault="00F04ADB">
            <w:pPr>
              <w:autoSpaceDE w:val="0"/>
              <w:jc w:val="center"/>
              <w:rPr>
                <w:sz w:val="22"/>
                <w:szCs w:val="22"/>
              </w:rPr>
            </w:pPr>
            <w:r>
              <w:rPr>
                <w:sz w:val="22"/>
                <w:szCs w:val="22"/>
              </w:rPr>
              <w:t>до 15</w:t>
            </w:r>
          </w:p>
        </w:tc>
        <w:tc>
          <w:tcPr>
            <w:tcW w:w="850" w:type="dxa"/>
            <w:tcBorders>
              <w:top w:val="single" w:sz="4" w:space="0" w:color="000000"/>
              <w:left w:val="single" w:sz="4" w:space="0" w:color="000000"/>
              <w:bottom w:val="single" w:sz="4" w:space="0" w:color="000000"/>
              <w:right w:val="nil"/>
            </w:tcBorders>
            <w:hideMark/>
          </w:tcPr>
          <w:p w:rsidR="00F04ADB" w:rsidRDefault="00F04ADB">
            <w:pPr>
              <w:autoSpaceDE w:val="0"/>
              <w:jc w:val="center"/>
              <w:rPr>
                <w:sz w:val="22"/>
                <w:szCs w:val="22"/>
              </w:rPr>
            </w:pPr>
            <w:r>
              <w:rPr>
                <w:sz w:val="22"/>
                <w:szCs w:val="22"/>
              </w:rPr>
              <w:t>до 25</w:t>
            </w:r>
          </w:p>
        </w:tc>
        <w:tc>
          <w:tcPr>
            <w:tcW w:w="851" w:type="dxa"/>
            <w:tcBorders>
              <w:top w:val="single" w:sz="4" w:space="0" w:color="000000"/>
              <w:left w:val="single" w:sz="4" w:space="0" w:color="000000"/>
              <w:bottom w:val="single" w:sz="4" w:space="0" w:color="000000"/>
              <w:right w:val="nil"/>
            </w:tcBorders>
            <w:hideMark/>
          </w:tcPr>
          <w:p w:rsidR="00F04ADB" w:rsidRDefault="00F04ADB">
            <w:pPr>
              <w:autoSpaceDE w:val="0"/>
              <w:jc w:val="center"/>
              <w:rPr>
                <w:sz w:val="22"/>
                <w:szCs w:val="22"/>
              </w:rPr>
            </w:pPr>
            <w:r>
              <w:rPr>
                <w:sz w:val="22"/>
                <w:szCs w:val="22"/>
              </w:rPr>
              <w:t>до 40</w:t>
            </w:r>
          </w:p>
        </w:tc>
        <w:tc>
          <w:tcPr>
            <w:tcW w:w="850" w:type="dxa"/>
            <w:tcBorders>
              <w:top w:val="single" w:sz="4" w:space="0" w:color="000000"/>
              <w:left w:val="single" w:sz="4" w:space="0" w:color="000000"/>
              <w:bottom w:val="single" w:sz="4" w:space="0" w:color="000000"/>
              <w:right w:val="nil"/>
            </w:tcBorders>
            <w:hideMark/>
          </w:tcPr>
          <w:p w:rsidR="00F04ADB" w:rsidRDefault="00F04ADB">
            <w:pPr>
              <w:autoSpaceDE w:val="0"/>
              <w:jc w:val="center"/>
              <w:rPr>
                <w:sz w:val="22"/>
                <w:szCs w:val="22"/>
              </w:rPr>
            </w:pPr>
            <w:r>
              <w:rPr>
                <w:sz w:val="22"/>
                <w:szCs w:val="22"/>
              </w:rPr>
              <w:t>до 75</w:t>
            </w:r>
          </w:p>
        </w:tc>
        <w:tc>
          <w:tcPr>
            <w:tcW w:w="1575" w:type="dxa"/>
            <w:gridSpan w:val="2"/>
            <w:tcBorders>
              <w:top w:val="single" w:sz="4" w:space="0" w:color="000000"/>
              <w:left w:val="single" w:sz="4" w:space="0" w:color="000000"/>
              <w:bottom w:val="single" w:sz="4" w:space="0" w:color="000000"/>
              <w:right w:val="single" w:sz="4" w:space="0" w:color="000000"/>
            </w:tcBorders>
            <w:hideMark/>
          </w:tcPr>
          <w:p w:rsidR="00F04ADB" w:rsidRDefault="00F04ADB">
            <w:pPr>
              <w:autoSpaceDE w:val="0"/>
              <w:jc w:val="center"/>
              <w:rPr>
                <w:color w:val="000000"/>
                <w:sz w:val="22"/>
                <w:szCs w:val="22"/>
              </w:rPr>
            </w:pPr>
            <w:r>
              <w:rPr>
                <w:sz w:val="22"/>
                <w:szCs w:val="22"/>
              </w:rPr>
              <w:t>до 15</w:t>
            </w:r>
          </w:p>
        </w:tc>
      </w:tr>
    </w:tbl>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right"/>
        <w:rPr>
          <w:color w:val="000000"/>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14"/>
        <w:jc w:val="both"/>
        <w:rPr>
          <w:sz w:val="22"/>
          <w:szCs w:val="22"/>
        </w:rPr>
      </w:pPr>
      <w:r>
        <w:rPr>
          <w:sz w:val="22"/>
          <w:szCs w:val="22"/>
        </w:rPr>
        <w:t>2.2.18.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14"/>
        <w:jc w:val="both"/>
        <w:rPr>
          <w:sz w:val="22"/>
          <w:szCs w:val="22"/>
        </w:rPr>
      </w:pPr>
      <w:r>
        <w:rPr>
          <w:sz w:val="22"/>
          <w:szCs w:val="22"/>
        </w:rPr>
        <w:t>Примечания.  Указанные нормы распространяются и на пристраиваемые к существующим жилым домам хозяйственные постройки.</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14"/>
        <w:jc w:val="both"/>
        <w:rPr>
          <w:sz w:val="22"/>
          <w:szCs w:val="22"/>
        </w:rPr>
      </w:pPr>
      <w:r>
        <w:rPr>
          <w:sz w:val="22"/>
          <w:szCs w:val="22"/>
        </w:rPr>
        <w:t>2.2.19. Расстояние до границ соседнего участка от построек, стволов деревьев и кустарников следует принимать по таблице 6.</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14"/>
        <w:jc w:val="both"/>
        <w:rPr>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14"/>
        <w:jc w:val="right"/>
        <w:rPr>
          <w:sz w:val="22"/>
          <w:szCs w:val="22"/>
        </w:rPr>
      </w:pPr>
      <w:r>
        <w:rPr>
          <w:sz w:val="22"/>
          <w:szCs w:val="22"/>
        </w:rPr>
        <w:t>Таблица 6.</w:t>
      </w:r>
    </w:p>
    <w:tbl>
      <w:tblPr>
        <w:tblW w:w="0" w:type="auto"/>
        <w:tblInd w:w="245" w:type="dxa"/>
        <w:tblLayout w:type="fixed"/>
        <w:tblLook w:val="04A0"/>
      </w:tblPr>
      <w:tblGrid>
        <w:gridCol w:w="5812"/>
        <w:gridCol w:w="3837"/>
      </w:tblGrid>
      <w:tr w:rsidR="00F04ADB" w:rsidTr="00F04ADB">
        <w:tc>
          <w:tcPr>
            <w:tcW w:w="5812" w:type="dxa"/>
            <w:tcBorders>
              <w:top w:val="single" w:sz="4" w:space="0" w:color="000000"/>
              <w:left w:val="single" w:sz="4" w:space="0" w:color="000000"/>
              <w:bottom w:val="single" w:sz="4" w:space="0" w:color="000000"/>
              <w:right w:val="nil"/>
            </w:tcBorders>
            <w:shd w:val="clear" w:color="auto" w:fill="FFFFFF"/>
            <w:vAlign w:val="center"/>
          </w:tcPr>
          <w:p w:rsidR="00F04ADB" w:rsidRDefault="00F04ADB">
            <w:pPr>
              <w:snapToGrid w:val="0"/>
              <w:jc w:val="center"/>
              <w:rPr>
                <w:sz w:val="22"/>
                <w:szCs w:val="22"/>
              </w:rPr>
            </w:pPr>
          </w:p>
        </w:tc>
        <w:tc>
          <w:tcPr>
            <w:tcW w:w="3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04ADB" w:rsidRDefault="00F04ADB">
            <w:pPr>
              <w:snapToGrid w:val="0"/>
              <w:jc w:val="center"/>
              <w:rPr>
                <w:sz w:val="22"/>
                <w:szCs w:val="22"/>
              </w:rPr>
            </w:pPr>
            <w:r>
              <w:rPr>
                <w:b/>
                <w:sz w:val="22"/>
                <w:szCs w:val="22"/>
              </w:rPr>
              <w:t xml:space="preserve">Расстояние до границ соседнего участка, </w:t>
            </w:r>
            <w:proofErr w:type="gramStart"/>
            <w:r>
              <w:rPr>
                <w:b/>
                <w:sz w:val="22"/>
                <w:szCs w:val="22"/>
              </w:rPr>
              <w:t>м</w:t>
            </w:r>
            <w:proofErr w:type="gramEnd"/>
          </w:p>
        </w:tc>
      </w:tr>
      <w:tr w:rsidR="00F04ADB" w:rsidTr="00F04ADB">
        <w:tc>
          <w:tcPr>
            <w:tcW w:w="5812" w:type="dxa"/>
            <w:tcBorders>
              <w:top w:val="single" w:sz="4" w:space="0" w:color="000000"/>
              <w:left w:val="single" w:sz="4" w:space="0" w:color="000000"/>
              <w:bottom w:val="single" w:sz="4" w:space="0" w:color="000000"/>
              <w:right w:val="nil"/>
            </w:tcBorders>
            <w:hideMark/>
          </w:tcPr>
          <w:p w:rsidR="00F04ADB" w:rsidRDefault="00F04ADB">
            <w:pPr>
              <w:snapToGrid w:val="0"/>
              <w:rPr>
                <w:sz w:val="22"/>
                <w:szCs w:val="22"/>
              </w:rPr>
            </w:pPr>
            <w:r>
              <w:rPr>
                <w:sz w:val="22"/>
                <w:szCs w:val="22"/>
              </w:rPr>
              <w:t>жилого дома</w:t>
            </w:r>
          </w:p>
        </w:tc>
        <w:tc>
          <w:tcPr>
            <w:tcW w:w="3837" w:type="dxa"/>
            <w:tcBorders>
              <w:top w:val="single" w:sz="4" w:space="0" w:color="000000"/>
              <w:left w:val="single" w:sz="4" w:space="0" w:color="000000"/>
              <w:bottom w:val="single" w:sz="4" w:space="0" w:color="000000"/>
              <w:right w:val="single" w:sz="4" w:space="0" w:color="000000"/>
            </w:tcBorders>
            <w:vAlign w:val="center"/>
            <w:hideMark/>
          </w:tcPr>
          <w:p w:rsidR="00F04ADB" w:rsidRDefault="00F04ADB">
            <w:pPr>
              <w:snapToGrid w:val="0"/>
              <w:jc w:val="center"/>
              <w:rPr>
                <w:sz w:val="22"/>
                <w:szCs w:val="22"/>
              </w:rPr>
            </w:pPr>
            <w:r>
              <w:rPr>
                <w:sz w:val="22"/>
                <w:szCs w:val="22"/>
              </w:rPr>
              <w:t>3,0</w:t>
            </w:r>
          </w:p>
        </w:tc>
      </w:tr>
      <w:tr w:rsidR="00F04ADB" w:rsidTr="00F04ADB">
        <w:tc>
          <w:tcPr>
            <w:tcW w:w="5812" w:type="dxa"/>
            <w:tcBorders>
              <w:top w:val="single" w:sz="4" w:space="0" w:color="000000"/>
              <w:left w:val="single" w:sz="4" w:space="0" w:color="000000"/>
              <w:bottom w:val="single" w:sz="4" w:space="0" w:color="000000"/>
              <w:right w:val="nil"/>
            </w:tcBorders>
            <w:hideMark/>
          </w:tcPr>
          <w:p w:rsidR="00F04ADB" w:rsidRDefault="00F04ADB">
            <w:pPr>
              <w:snapToGrid w:val="0"/>
              <w:rPr>
                <w:sz w:val="22"/>
                <w:szCs w:val="22"/>
              </w:rPr>
            </w:pPr>
            <w:r>
              <w:rPr>
                <w:sz w:val="22"/>
                <w:szCs w:val="22"/>
              </w:rPr>
              <w:t>от бани, гаража и других построек</w:t>
            </w:r>
          </w:p>
        </w:tc>
        <w:tc>
          <w:tcPr>
            <w:tcW w:w="3837" w:type="dxa"/>
            <w:tcBorders>
              <w:top w:val="single" w:sz="4" w:space="0" w:color="000000"/>
              <w:left w:val="single" w:sz="4" w:space="0" w:color="000000"/>
              <w:bottom w:val="single" w:sz="4" w:space="0" w:color="000000"/>
              <w:right w:val="single" w:sz="4" w:space="0" w:color="000000"/>
            </w:tcBorders>
            <w:vAlign w:val="center"/>
            <w:hideMark/>
          </w:tcPr>
          <w:p w:rsidR="00F04ADB" w:rsidRDefault="00F04ADB">
            <w:pPr>
              <w:snapToGrid w:val="0"/>
              <w:jc w:val="center"/>
              <w:rPr>
                <w:sz w:val="22"/>
                <w:szCs w:val="22"/>
              </w:rPr>
            </w:pPr>
            <w:r>
              <w:rPr>
                <w:sz w:val="22"/>
                <w:szCs w:val="22"/>
              </w:rPr>
              <w:t>1,0</w:t>
            </w:r>
          </w:p>
        </w:tc>
      </w:tr>
      <w:tr w:rsidR="00F04ADB" w:rsidTr="00F04ADB">
        <w:tc>
          <w:tcPr>
            <w:tcW w:w="5812" w:type="dxa"/>
            <w:tcBorders>
              <w:top w:val="single" w:sz="4" w:space="0" w:color="000000"/>
              <w:left w:val="single" w:sz="4" w:space="0" w:color="000000"/>
              <w:bottom w:val="single" w:sz="4" w:space="0" w:color="000000"/>
              <w:right w:val="nil"/>
            </w:tcBorders>
            <w:hideMark/>
          </w:tcPr>
          <w:p w:rsidR="00F04ADB" w:rsidRDefault="00F04ADB">
            <w:pPr>
              <w:snapToGrid w:val="0"/>
              <w:rPr>
                <w:sz w:val="22"/>
                <w:szCs w:val="22"/>
              </w:rPr>
            </w:pPr>
            <w:r>
              <w:rPr>
                <w:sz w:val="22"/>
                <w:szCs w:val="22"/>
              </w:rPr>
              <w:t>от стволов высокорослых деревьев</w:t>
            </w:r>
          </w:p>
        </w:tc>
        <w:tc>
          <w:tcPr>
            <w:tcW w:w="3837" w:type="dxa"/>
            <w:tcBorders>
              <w:top w:val="single" w:sz="4" w:space="0" w:color="000000"/>
              <w:left w:val="single" w:sz="4" w:space="0" w:color="000000"/>
              <w:bottom w:val="single" w:sz="4" w:space="0" w:color="000000"/>
              <w:right w:val="single" w:sz="4" w:space="0" w:color="000000"/>
            </w:tcBorders>
            <w:vAlign w:val="center"/>
            <w:hideMark/>
          </w:tcPr>
          <w:p w:rsidR="00F04ADB" w:rsidRDefault="00F04ADB">
            <w:pPr>
              <w:snapToGrid w:val="0"/>
              <w:jc w:val="center"/>
              <w:rPr>
                <w:sz w:val="22"/>
                <w:szCs w:val="22"/>
              </w:rPr>
            </w:pPr>
            <w:r>
              <w:rPr>
                <w:sz w:val="22"/>
                <w:szCs w:val="22"/>
              </w:rPr>
              <w:t>4,0</w:t>
            </w:r>
          </w:p>
        </w:tc>
      </w:tr>
      <w:tr w:rsidR="00F04ADB" w:rsidTr="00F04ADB">
        <w:tc>
          <w:tcPr>
            <w:tcW w:w="5812" w:type="dxa"/>
            <w:tcBorders>
              <w:top w:val="single" w:sz="4" w:space="0" w:color="000000"/>
              <w:left w:val="single" w:sz="4" w:space="0" w:color="000000"/>
              <w:bottom w:val="single" w:sz="4" w:space="0" w:color="000000"/>
              <w:right w:val="nil"/>
            </w:tcBorders>
            <w:hideMark/>
          </w:tcPr>
          <w:p w:rsidR="00F04ADB" w:rsidRDefault="00F04ADB">
            <w:pPr>
              <w:snapToGrid w:val="0"/>
              <w:rPr>
                <w:sz w:val="22"/>
                <w:szCs w:val="22"/>
              </w:rPr>
            </w:pPr>
            <w:r>
              <w:rPr>
                <w:sz w:val="22"/>
                <w:szCs w:val="22"/>
              </w:rPr>
              <w:t xml:space="preserve">от стволов </w:t>
            </w:r>
            <w:proofErr w:type="spellStart"/>
            <w:r>
              <w:rPr>
                <w:sz w:val="22"/>
                <w:szCs w:val="22"/>
              </w:rPr>
              <w:t>среднерослых</w:t>
            </w:r>
            <w:proofErr w:type="spellEnd"/>
            <w:r>
              <w:rPr>
                <w:sz w:val="22"/>
                <w:szCs w:val="22"/>
              </w:rPr>
              <w:t xml:space="preserve"> деревьев</w:t>
            </w:r>
          </w:p>
        </w:tc>
        <w:tc>
          <w:tcPr>
            <w:tcW w:w="3837" w:type="dxa"/>
            <w:tcBorders>
              <w:top w:val="single" w:sz="4" w:space="0" w:color="000000"/>
              <w:left w:val="single" w:sz="4" w:space="0" w:color="000000"/>
              <w:bottom w:val="single" w:sz="4" w:space="0" w:color="000000"/>
              <w:right w:val="single" w:sz="4" w:space="0" w:color="000000"/>
            </w:tcBorders>
            <w:vAlign w:val="center"/>
            <w:hideMark/>
          </w:tcPr>
          <w:p w:rsidR="00F04ADB" w:rsidRDefault="00F04ADB">
            <w:pPr>
              <w:snapToGrid w:val="0"/>
              <w:jc w:val="center"/>
              <w:rPr>
                <w:sz w:val="22"/>
                <w:szCs w:val="22"/>
              </w:rPr>
            </w:pPr>
            <w:r>
              <w:rPr>
                <w:sz w:val="22"/>
                <w:szCs w:val="22"/>
              </w:rPr>
              <w:t>2,0</w:t>
            </w:r>
          </w:p>
        </w:tc>
      </w:tr>
      <w:tr w:rsidR="00F04ADB" w:rsidTr="00F04ADB">
        <w:tc>
          <w:tcPr>
            <w:tcW w:w="5812" w:type="dxa"/>
            <w:tcBorders>
              <w:top w:val="single" w:sz="4" w:space="0" w:color="000000"/>
              <w:left w:val="single" w:sz="4" w:space="0" w:color="000000"/>
              <w:bottom w:val="single" w:sz="4" w:space="0" w:color="000000"/>
              <w:right w:val="nil"/>
            </w:tcBorders>
            <w:hideMark/>
          </w:tcPr>
          <w:p w:rsidR="00F04ADB" w:rsidRDefault="00F04ADB">
            <w:pPr>
              <w:snapToGrid w:val="0"/>
              <w:rPr>
                <w:sz w:val="22"/>
                <w:szCs w:val="22"/>
              </w:rPr>
            </w:pPr>
            <w:r>
              <w:rPr>
                <w:sz w:val="22"/>
                <w:szCs w:val="22"/>
              </w:rPr>
              <w:t>от кустарника</w:t>
            </w:r>
          </w:p>
        </w:tc>
        <w:tc>
          <w:tcPr>
            <w:tcW w:w="3837" w:type="dxa"/>
            <w:tcBorders>
              <w:top w:val="single" w:sz="4" w:space="0" w:color="000000"/>
              <w:left w:val="single" w:sz="4" w:space="0" w:color="000000"/>
              <w:bottom w:val="single" w:sz="4" w:space="0" w:color="000000"/>
              <w:right w:val="single" w:sz="4" w:space="0" w:color="000000"/>
            </w:tcBorders>
            <w:vAlign w:val="center"/>
            <w:hideMark/>
          </w:tcPr>
          <w:p w:rsidR="00F04ADB" w:rsidRDefault="00F04ADB">
            <w:pPr>
              <w:snapToGrid w:val="0"/>
              <w:jc w:val="center"/>
              <w:rPr>
                <w:sz w:val="22"/>
                <w:szCs w:val="22"/>
              </w:rPr>
            </w:pPr>
            <w:r>
              <w:rPr>
                <w:sz w:val="22"/>
                <w:szCs w:val="22"/>
              </w:rPr>
              <w:t>1,0</w:t>
            </w:r>
          </w:p>
        </w:tc>
      </w:tr>
    </w:tbl>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14"/>
        <w:jc w:val="right"/>
        <w:rPr>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14"/>
        <w:jc w:val="right"/>
        <w:rPr>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14"/>
        <w:jc w:val="right"/>
        <w:rPr>
          <w:sz w:val="22"/>
          <w:szCs w:val="22"/>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imes New Roman" w:hAnsi="Times New Roman"/>
        </w:rPr>
      </w:pPr>
      <w:r>
        <w:rPr>
          <w:rFonts w:ascii="Times New Roman" w:hAnsi="Times New Roman"/>
          <w:b/>
          <w:i/>
        </w:rPr>
        <w:t>2.3.</w:t>
      </w:r>
      <w:r>
        <w:rPr>
          <w:rFonts w:ascii="Times New Roman" w:hAnsi="Times New Roman"/>
        </w:rPr>
        <w:t xml:space="preserve"> </w:t>
      </w:r>
      <w:r>
        <w:rPr>
          <w:rFonts w:ascii="Times New Roman" w:hAnsi="Times New Roman"/>
          <w:b/>
          <w:i/>
        </w:rPr>
        <w:t>Обоснование показателей административно-деловой и общественной застройки, нормативные параметры застройки</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2.3.1. Административно-деловые и общественные зоны следует формировать как систему центров деловой, финансовой и общественной активности в центральных частях поселка </w:t>
      </w:r>
      <w:proofErr w:type="spellStart"/>
      <w:r>
        <w:rPr>
          <w:rFonts w:ascii="Times New Roman" w:hAnsi="Times New Roman"/>
        </w:rPr>
        <w:t>Пяозерский</w:t>
      </w:r>
      <w:proofErr w:type="spellEnd"/>
      <w:r>
        <w:rPr>
          <w:rFonts w:ascii="Times New Roman" w:hAnsi="Times New Roman"/>
        </w:rPr>
        <w:t xml:space="preserve"> на территориях, прилегающих к улицам, общественно-транспортным узлам. </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Застройка территорий административно-деловой и общественной зоны производится в соответствии с градостроительными регламентами, утвержденными в составе Правил землепользования и застройки </w:t>
      </w:r>
      <w:proofErr w:type="spellStart"/>
      <w:r>
        <w:rPr>
          <w:rFonts w:ascii="Times New Roman" w:hAnsi="Times New Roman"/>
        </w:rPr>
        <w:t>Пяозерского</w:t>
      </w:r>
      <w:proofErr w:type="spellEnd"/>
      <w:r>
        <w:rPr>
          <w:rFonts w:ascii="Times New Roman" w:hAnsi="Times New Roman"/>
        </w:rPr>
        <w:t xml:space="preserve"> городского поселения, устанавливающими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2.3.2. При размещении административно-деловых и общественных зон следует учитывать особенности их функционирования, потребность в территории, необходимость устройства автостоянок </w:t>
      </w:r>
      <w:r>
        <w:rPr>
          <w:rFonts w:ascii="Times New Roman" w:hAnsi="Times New Roman"/>
        </w:rPr>
        <w:lastRenderedPageBreak/>
        <w:t>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2.3.3. При реконструкции сложившейся на территории зоны застройки следует предусматривать мероприятия по устранению вредного влияния производственных предприятий на окружающую среду (изменение технологии с переходом на безвредные процессы, уменьшение мощности, перепрофилирование предприятия или отдельного производства или его перебазирование в производственную зону).</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2.3.4. В общественно-деловых зонах допускается размещать: </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w:t>
      </w:r>
      <w:r>
        <w:rPr>
          <w:rFonts w:ascii="Times New Roman" w:hAnsi="Times New Roman"/>
        </w:rPr>
        <w:tab/>
        <w:t xml:space="preserve">предприятия индустрии развлечений при отсутствии установленных ограничений на их размещение. </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 2.3.5. Конкретный перечень объектов, разрешенных для размещения в общественно-деловой зоне, определяется Правилами землепользования и застройки </w:t>
      </w:r>
      <w:proofErr w:type="spellStart"/>
      <w:r>
        <w:rPr>
          <w:rFonts w:ascii="Times New Roman" w:hAnsi="Times New Roman"/>
        </w:rPr>
        <w:t>Пяозерского</w:t>
      </w:r>
      <w:proofErr w:type="spellEnd"/>
      <w:r>
        <w:rPr>
          <w:rFonts w:ascii="Times New Roman" w:hAnsi="Times New Roman"/>
        </w:rPr>
        <w:t xml:space="preserve"> городского поселения.</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2.3.6. Здания в административно-деловой и общественной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2.3.7. Общественное пространство административно-деловой и общественной зоны формируется на основе: единой пешеходной зоны, обеспечивающей взаимосвязанность объектов центра, непрерывности пешеходных коммуникаций и озелененных рекреационных площадях.</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2.3.8. Расчетные параметры объектов административно-деловых и общественных зон приведены в основной части местных нормативов.</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2.3.9. </w:t>
      </w:r>
      <w:r>
        <w:rPr>
          <w:rFonts w:ascii="Times New Roman" w:hAnsi="Times New Roman"/>
          <w:bCs/>
        </w:rPr>
        <w:t xml:space="preserve">Обеспеченность спортивными залами поселка </w:t>
      </w:r>
      <w:proofErr w:type="spellStart"/>
      <w:r>
        <w:rPr>
          <w:rFonts w:ascii="Times New Roman" w:hAnsi="Times New Roman"/>
          <w:bCs/>
        </w:rPr>
        <w:t>Пяозерский</w:t>
      </w:r>
      <w:proofErr w:type="spellEnd"/>
      <w:r>
        <w:rPr>
          <w:rFonts w:ascii="Times New Roman" w:hAnsi="Times New Roman"/>
          <w:bCs/>
        </w:rPr>
        <w:t>, кв. м, определяется по формуле 2:</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6"/>
        <w:ind w:right="-1" w:firstLine="709"/>
        <w:jc w:val="center"/>
        <w:rPr>
          <w:bCs/>
          <w:sz w:val="22"/>
          <w:szCs w:val="22"/>
        </w:rPr>
      </w:pPr>
      <w:r>
        <w:rPr>
          <w:bCs/>
          <w:noProof/>
          <w:sz w:val="22"/>
          <w:szCs w:val="22"/>
          <w:lang w:eastAsia="ru-RU"/>
        </w:rPr>
        <w:drawing>
          <wp:inline distT="0" distB="0" distL="0" distR="0">
            <wp:extent cx="1435100" cy="5080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435100" cy="508000"/>
                    </a:xfrm>
                    <a:prstGeom prst="rect">
                      <a:avLst/>
                    </a:prstGeom>
                    <a:solidFill>
                      <a:srgbClr val="FFFFFF"/>
                    </a:solidFill>
                    <a:ln w="9525">
                      <a:noFill/>
                      <a:miter lim="800000"/>
                      <a:headEnd/>
                      <a:tailEnd/>
                    </a:ln>
                  </pic:spPr>
                </pic:pic>
              </a:graphicData>
            </a:graphic>
          </wp:inline>
        </w:drawing>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(2)</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6"/>
        <w:ind w:right="-1" w:firstLine="709"/>
        <w:rPr>
          <w:bCs/>
          <w:sz w:val="22"/>
          <w:szCs w:val="22"/>
        </w:rPr>
      </w:pPr>
      <w:r>
        <w:rPr>
          <w:bCs/>
          <w:sz w:val="22"/>
          <w:szCs w:val="22"/>
        </w:rPr>
        <w:t>где:</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2"/>
          <w:szCs w:val="22"/>
        </w:rPr>
      </w:pPr>
      <w:r>
        <w:rPr>
          <w:bCs/>
          <w:sz w:val="22"/>
          <w:szCs w:val="22"/>
        </w:rPr>
        <w:t xml:space="preserve"> </w:t>
      </w:r>
      <w:r>
        <w:rPr>
          <w:bCs/>
          <w:sz w:val="22"/>
          <w:szCs w:val="22"/>
          <w:lang w:val="en-US"/>
        </w:rPr>
        <w:t>S</w:t>
      </w:r>
      <w:proofErr w:type="spellStart"/>
      <w:r>
        <w:rPr>
          <w:bCs/>
          <w:sz w:val="22"/>
          <w:szCs w:val="22"/>
        </w:rPr>
        <w:t>сз</w:t>
      </w:r>
      <w:proofErr w:type="spellEnd"/>
      <w:r>
        <w:rPr>
          <w:bCs/>
          <w:sz w:val="22"/>
          <w:szCs w:val="22"/>
        </w:rPr>
        <w:t xml:space="preserve"> норм – норматив обеспеченности спортивными залами, равный 3</w:t>
      </w:r>
      <w:proofErr w:type="gramStart"/>
      <w:r>
        <w:rPr>
          <w:bCs/>
          <w:sz w:val="22"/>
          <w:szCs w:val="22"/>
        </w:rPr>
        <w:t>,5</w:t>
      </w:r>
      <w:proofErr w:type="gramEnd"/>
      <w:r>
        <w:rPr>
          <w:bCs/>
          <w:sz w:val="22"/>
          <w:szCs w:val="22"/>
        </w:rPr>
        <w:t xml:space="preserve"> тыс. кв. м на 10 тыс. чел.</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proofErr w:type="gramStart"/>
      <w:r>
        <w:rPr>
          <w:bCs/>
          <w:sz w:val="22"/>
          <w:szCs w:val="22"/>
          <w:lang w:val="en-US"/>
        </w:rPr>
        <w:t>k</w:t>
      </w:r>
      <w:proofErr w:type="spellStart"/>
      <w:r>
        <w:rPr>
          <w:bCs/>
          <w:sz w:val="22"/>
          <w:szCs w:val="22"/>
        </w:rPr>
        <w:t>сз</w:t>
      </w:r>
      <w:proofErr w:type="spellEnd"/>
      <w:proofErr w:type="gramEnd"/>
      <w:r>
        <w:rPr>
          <w:bCs/>
          <w:sz w:val="22"/>
          <w:szCs w:val="22"/>
        </w:rPr>
        <w:t xml:space="preserve"> – территориальный коэффициент обеспеченности спортивными залами, устанавливаемый нормативным правовым актом представительного органа </w:t>
      </w:r>
      <w:proofErr w:type="spellStart"/>
      <w:r>
        <w:rPr>
          <w:sz w:val="22"/>
          <w:szCs w:val="22"/>
        </w:rPr>
        <w:t>Пяозерского</w:t>
      </w:r>
      <w:proofErr w:type="spellEnd"/>
      <w:r>
        <w:rPr>
          <w:bCs/>
          <w:sz w:val="22"/>
          <w:szCs w:val="22"/>
        </w:rPr>
        <w:t xml:space="preserve"> городского поселения</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Pr>
          <w:noProof/>
          <w:sz w:val="22"/>
          <w:szCs w:val="22"/>
          <w:lang w:eastAsia="ru-RU"/>
        </w:rPr>
        <w:drawing>
          <wp:inline distT="0" distB="0" distL="0" distR="0">
            <wp:extent cx="165100" cy="171450"/>
            <wp:effectExtent l="1905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65100" cy="171450"/>
                    </a:xfrm>
                    <a:prstGeom prst="rect">
                      <a:avLst/>
                    </a:prstGeom>
                    <a:solidFill>
                      <a:srgbClr val="FFFFFF"/>
                    </a:solidFill>
                    <a:ln w="9525">
                      <a:noFill/>
                      <a:miter lim="800000"/>
                      <a:headEnd/>
                      <a:tailEnd/>
                    </a:ln>
                  </pic:spPr>
                </pic:pic>
              </a:graphicData>
            </a:graphic>
          </wp:inline>
        </w:drawing>
      </w:r>
      <w:r>
        <w:rPr>
          <w:bCs/>
          <w:sz w:val="22"/>
          <w:szCs w:val="22"/>
        </w:rPr>
        <w:t xml:space="preserve"> – численность населения.</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6"/>
        <w:ind w:right="-1" w:firstLine="708"/>
        <w:jc w:val="both"/>
        <w:rPr>
          <w:sz w:val="22"/>
          <w:szCs w:val="22"/>
        </w:rPr>
      </w:pPr>
      <w:r>
        <w:rPr>
          <w:sz w:val="22"/>
          <w:szCs w:val="22"/>
        </w:rPr>
        <w:t xml:space="preserve">2.3.10. </w:t>
      </w:r>
      <w:r>
        <w:rPr>
          <w:bCs/>
          <w:sz w:val="22"/>
          <w:szCs w:val="22"/>
        </w:rPr>
        <w:t xml:space="preserve">Обеспеченность плоскостными спортивными сооружениями поселка </w:t>
      </w:r>
      <w:proofErr w:type="spellStart"/>
      <w:r>
        <w:rPr>
          <w:bCs/>
          <w:sz w:val="22"/>
          <w:szCs w:val="22"/>
        </w:rPr>
        <w:t>Пяозерский</w:t>
      </w:r>
      <w:proofErr w:type="spellEnd"/>
      <w:r>
        <w:rPr>
          <w:bCs/>
          <w:sz w:val="22"/>
          <w:szCs w:val="22"/>
        </w:rPr>
        <w:t>, кв. м, определяется по формуле 3:</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6"/>
        <w:ind w:right="-1" w:firstLine="709"/>
        <w:jc w:val="center"/>
        <w:rPr>
          <w:bCs/>
          <w:sz w:val="22"/>
          <w:szCs w:val="22"/>
        </w:rPr>
      </w:pPr>
      <w:r>
        <w:rPr>
          <w:bCs/>
          <w:noProof/>
          <w:sz w:val="22"/>
          <w:szCs w:val="22"/>
          <w:lang w:eastAsia="ru-RU"/>
        </w:rPr>
        <w:drawing>
          <wp:inline distT="0" distB="0" distL="0" distR="0">
            <wp:extent cx="2044700" cy="4191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044700" cy="419100"/>
                    </a:xfrm>
                    <a:prstGeom prst="rect">
                      <a:avLst/>
                    </a:prstGeom>
                    <a:solidFill>
                      <a:srgbClr val="FFFFFF"/>
                    </a:solidFill>
                    <a:ln w="9525">
                      <a:noFill/>
                      <a:miter lim="800000"/>
                      <a:headEnd/>
                      <a:tailEnd/>
                    </a:ln>
                  </pic:spPr>
                </pic:pic>
              </a:graphicData>
            </a:graphic>
          </wp:inline>
        </w:drawing>
      </w:r>
      <w:r>
        <w:rPr>
          <w:bCs/>
          <w:sz w:val="22"/>
          <w:szCs w:val="22"/>
        </w:rPr>
        <w:t xml:space="preserve"> , </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(3)</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6"/>
        <w:ind w:right="-1" w:firstLine="709"/>
        <w:rPr>
          <w:bCs/>
          <w:sz w:val="22"/>
          <w:szCs w:val="22"/>
        </w:rPr>
      </w:pPr>
      <w:r>
        <w:rPr>
          <w:bCs/>
          <w:sz w:val="22"/>
          <w:szCs w:val="22"/>
        </w:rPr>
        <w:t>где:</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2"/>
          <w:szCs w:val="22"/>
        </w:rPr>
      </w:pPr>
      <w:proofErr w:type="gramStart"/>
      <w:r>
        <w:rPr>
          <w:bCs/>
          <w:sz w:val="22"/>
          <w:szCs w:val="22"/>
          <w:lang w:val="en-US"/>
        </w:rPr>
        <w:t>S</w:t>
      </w:r>
      <w:proofErr w:type="spellStart"/>
      <w:r>
        <w:rPr>
          <w:bCs/>
          <w:sz w:val="22"/>
          <w:szCs w:val="22"/>
        </w:rPr>
        <w:t>плоск</w:t>
      </w:r>
      <w:proofErr w:type="spellEnd"/>
      <w:r>
        <w:rPr>
          <w:bCs/>
          <w:sz w:val="22"/>
          <w:szCs w:val="22"/>
        </w:rPr>
        <w:t xml:space="preserve"> норм – норматив обеспеченности плоскостными сооружениями, равный 19500 кв.</w:t>
      </w:r>
      <w:proofErr w:type="gramEnd"/>
      <w:r>
        <w:rPr>
          <w:bCs/>
          <w:sz w:val="22"/>
          <w:szCs w:val="22"/>
        </w:rPr>
        <w:t xml:space="preserve"> </w:t>
      </w:r>
      <w:proofErr w:type="gramStart"/>
      <w:r>
        <w:rPr>
          <w:bCs/>
          <w:sz w:val="22"/>
          <w:szCs w:val="22"/>
        </w:rPr>
        <w:t>м</w:t>
      </w:r>
      <w:proofErr w:type="gramEnd"/>
      <w:r>
        <w:rPr>
          <w:bCs/>
          <w:sz w:val="22"/>
          <w:szCs w:val="22"/>
        </w:rPr>
        <w:t xml:space="preserve"> на 10 тыс. чел.</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proofErr w:type="gramStart"/>
      <w:r>
        <w:rPr>
          <w:bCs/>
          <w:sz w:val="22"/>
          <w:szCs w:val="22"/>
          <w:lang w:val="en-US"/>
        </w:rPr>
        <w:t>k</w:t>
      </w:r>
      <w:proofErr w:type="spellStart"/>
      <w:r>
        <w:rPr>
          <w:bCs/>
          <w:sz w:val="22"/>
          <w:szCs w:val="22"/>
        </w:rPr>
        <w:t>плоск</w:t>
      </w:r>
      <w:proofErr w:type="spellEnd"/>
      <w:proofErr w:type="gramEnd"/>
      <w:r>
        <w:rPr>
          <w:bCs/>
          <w:sz w:val="22"/>
          <w:szCs w:val="22"/>
        </w:rPr>
        <w:t xml:space="preserve"> – территориальный коэффициент обеспеченности плоскостными сооружениями, устанавливаемый нормативным правовым актом представительного органа </w:t>
      </w:r>
      <w:proofErr w:type="spellStart"/>
      <w:r>
        <w:rPr>
          <w:sz w:val="22"/>
          <w:szCs w:val="22"/>
        </w:rPr>
        <w:t>Пяозерского</w:t>
      </w:r>
      <w:proofErr w:type="spellEnd"/>
      <w:r>
        <w:rPr>
          <w:bCs/>
          <w:sz w:val="22"/>
          <w:szCs w:val="22"/>
        </w:rPr>
        <w:t xml:space="preserve"> городского поселения</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Pr>
          <w:noProof/>
          <w:sz w:val="22"/>
          <w:szCs w:val="22"/>
          <w:lang w:eastAsia="ru-RU"/>
        </w:rPr>
        <w:drawing>
          <wp:inline distT="0" distB="0" distL="0" distR="0">
            <wp:extent cx="165100" cy="171450"/>
            <wp:effectExtent l="19050" t="0" r="6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165100" cy="171450"/>
                    </a:xfrm>
                    <a:prstGeom prst="rect">
                      <a:avLst/>
                    </a:prstGeom>
                    <a:solidFill>
                      <a:srgbClr val="FFFFFF"/>
                    </a:solidFill>
                    <a:ln w="9525">
                      <a:noFill/>
                      <a:miter lim="800000"/>
                      <a:headEnd/>
                      <a:tailEnd/>
                    </a:ln>
                  </pic:spPr>
                </pic:pic>
              </a:graphicData>
            </a:graphic>
          </wp:inline>
        </w:drawing>
      </w:r>
      <w:r>
        <w:rPr>
          <w:bCs/>
          <w:sz w:val="22"/>
          <w:szCs w:val="22"/>
        </w:rPr>
        <w:t xml:space="preserve"> – численность населения.</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6"/>
        <w:ind w:right="-1" w:firstLine="708"/>
        <w:jc w:val="both"/>
        <w:rPr>
          <w:bCs/>
          <w:sz w:val="22"/>
          <w:szCs w:val="22"/>
        </w:rPr>
      </w:pPr>
      <w:r>
        <w:rPr>
          <w:sz w:val="22"/>
          <w:szCs w:val="22"/>
        </w:rPr>
        <w:t xml:space="preserve">2.3.11. </w:t>
      </w:r>
      <w:r>
        <w:rPr>
          <w:bCs/>
          <w:sz w:val="22"/>
          <w:szCs w:val="22"/>
        </w:rPr>
        <w:t xml:space="preserve">Создание условий для обеспечения жителей </w:t>
      </w:r>
      <w:proofErr w:type="spellStart"/>
      <w:r>
        <w:rPr>
          <w:sz w:val="22"/>
          <w:szCs w:val="22"/>
        </w:rPr>
        <w:t>Пяозерского</w:t>
      </w:r>
      <w:proofErr w:type="spellEnd"/>
      <w:r>
        <w:rPr>
          <w:bCs/>
          <w:sz w:val="22"/>
          <w:szCs w:val="22"/>
        </w:rPr>
        <w:t xml:space="preserve"> городского поселения услугами торговли, м</w:t>
      </w:r>
      <w:proofErr w:type="gramStart"/>
      <w:r>
        <w:rPr>
          <w:bCs/>
          <w:sz w:val="22"/>
          <w:szCs w:val="22"/>
          <w:vertAlign w:val="superscript"/>
        </w:rPr>
        <w:t>2</w:t>
      </w:r>
      <w:proofErr w:type="gramEnd"/>
      <w:r>
        <w:rPr>
          <w:bCs/>
          <w:sz w:val="22"/>
          <w:szCs w:val="22"/>
        </w:rPr>
        <w:t xml:space="preserve"> торговой площади:</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center"/>
        <w:rPr>
          <w:bCs/>
          <w:sz w:val="22"/>
          <w:szCs w:val="22"/>
        </w:rPr>
      </w:pPr>
      <w:r>
        <w:rPr>
          <w:bCs/>
          <w:sz w:val="22"/>
          <w:szCs w:val="22"/>
        </w:rPr>
        <w:t xml:space="preserve"> </w:t>
      </w:r>
      <w:r>
        <w:rPr>
          <w:bCs/>
          <w:noProof/>
          <w:sz w:val="22"/>
          <w:szCs w:val="22"/>
          <w:lang w:eastAsia="ru-RU"/>
        </w:rPr>
        <w:drawing>
          <wp:inline distT="0" distB="0" distL="0" distR="0">
            <wp:extent cx="1930400" cy="3429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1930400" cy="342900"/>
                    </a:xfrm>
                    <a:prstGeom prst="rect">
                      <a:avLst/>
                    </a:prstGeom>
                    <a:solidFill>
                      <a:srgbClr val="FFFFFF"/>
                    </a:solidFill>
                    <a:ln w="9525">
                      <a:noFill/>
                      <a:miter lim="800000"/>
                      <a:headEnd/>
                      <a:tailEnd/>
                    </a:ln>
                  </pic:spPr>
                </pic:pic>
              </a:graphicData>
            </a:graphic>
          </wp:inline>
        </w:drawing>
      </w:r>
      <w:r>
        <w:rPr>
          <w:bCs/>
          <w:sz w:val="22"/>
          <w:szCs w:val="22"/>
        </w:rPr>
        <w:t xml:space="preserve">, </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(4)</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rPr>
          <w:bCs/>
          <w:sz w:val="22"/>
          <w:szCs w:val="22"/>
        </w:rPr>
      </w:pPr>
      <w:r>
        <w:rPr>
          <w:bCs/>
          <w:sz w:val="22"/>
          <w:szCs w:val="22"/>
        </w:rPr>
        <w:t>где:</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bCs/>
          <w:sz w:val="22"/>
          <w:szCs w:val="22"/>
        </w:rPr>
      </w:pPr>
      <w:r>
        <w:rPr>
          <w:bCs/>
          <w:sz w:val="22"/>
          <w:szCs w:val="22"/>
        </w:rPr>
        <w:t xml:space="preserve"> </w:t>
      </w:r>
      <w:proofErr w:type="gramStart"/>
      <w:r>
        <w:rPr>
          <w:bCs/>
          <w:sz w:val="22"/>
          <w:szCs w:val="22"/>
          <w:lang w:val="en-US"/>
        </w:rPr>
        <w:t>S</w:t>
      </w:r>
      <w:r>
        <w:rPr>
          <w:bCs/>
          <w:sz w:val="22"/>
          <w:szCs w:val="22"/>
        </w:rPr>
        <w:t>торг норм – норматив обеспеченности услугами торговли, принимается по таблице 7.</w:t>
      </w:r>
      <w:proofErr w:type="gramEnd"/>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sz w:val="22"/>
          <w:szCs w:val="22"/>
        </w:rPr>
      </w:pPr>
      <w:proofErr w:type="gramStart"/>
      <w:r>
        <w:rPr>
          <w:bCs/>
          <w:sz w:val="22"/>
          <w:szCs w:val="22"/>
          <w:lang w:val="en-US"/>
        </w:rPr>
        <w:lastRenderedPageBreak/>
        <w:t>k</w:t>
      </w:r>
      <w:r>
        <w:rPr>
          <w:bCs/>
          <w:sz w:val="22"/>
          <w:szCs w:val="22"/>
        </w:rPr>
        <w:t>торг</w:t>
      </w:r>
      <w:proofErr w:type="gramEnd"/>
      <w:r>
        <w:rPr>
          <w:bCs/>
          <w:sz w:val="22"/>
          <w:szCs w:val="22"/>
        </w:rPr>
        <w:t xml:space="preserve"> – территориальный коэффициент обеспеченности услугами торговли, устанавливаемый нормативным правовым актом представительного органа </w:t>
      </w:r>
      <w:proofErr w:type="spellStart"/>
      <w:r>
        <w:rPr>
          <w:sz w:val="22"/>
          <w:szCs w:val="22"/>
        </w:rPr>
        <w:t>Пяозерского</w:t>
      </w:r>
      <w:proofErr w:type="spellEnd"/>
      <w:r>
        <w:rPr>
          <w:bCs/>
          <w:sz w:val="22"/>
          <w:szCs w:val="22"/>
        </w:rPr>
        <w:t xml:space="preserve"> городского поселения</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sz w:val="22"/>
          <w:szCs w:val="22"/>
        </w:rPr>
      </w:pPr>
      <w:r>
        <w:rPr>
          <w:noProof/>
          <w:sz w:val="22"/>
          <w:szCs w:val="22"/>
          <w:lang w:eastAsia="ru-RU"/>
        </w:rPr>
        <w:drawing>
          <wp:inline distT="0" distB="0" distL="0" distR="0">
            <wp:extent cx="165100" cy="171450"/>
            <wp:effectExtent l="19050" t="0" r="635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65100" cy="171450"/>
                    </a:xfrm>
                    <a:prstGeom prst="rect">
                      <a:avLst/>
                    </a:prstGeom>
                    <a:solidFill>
                      <a:srgbClr val="FFFFFF"/>
                    </a:solidFill>
                    <a:ln w="9525">
                      <a:noFill/>
                      <a:miter lim="800000"/>
                      <a:headEnd/>
                      <a:tailEnd/>
                    </a:ln>
                  </pic:spPr>
                </pic:pic>
              </a:graphicData>
            </a:graphic>
          </wp:inline>
        </w:drawing>
      </w:r>
      <w:r>
        <w:rPr>
          <w:bCs/>
          <w:sz w:val="22"/>
          <w:szCs w:val="22"/>
        </w:rPr>
        <w:t xml:space="preserve"> – численность населения.</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b/>
          <w:bCs/>
        </w:rPr>
      </w:pPr>
      <w:r>
        <w:rPr>
          <w:rFonts w:ascii="Times New Roman" w:hAnsi="Times New Roman"/>
        </w:rPr>
        <w:t>Таблица 7.</w:t>
      </w:r>
    </w:p>
    <w:tbl>
      <w:tblPr>
        <w:tblW w:w="0" w:type="auto"/>
        <w:tblInd w:w="108" w:type="dxa"/>
        <w:tblLayout w:type="fixed"/>
        <w:tblLook w:val="04A0"/>
      </w:tblPr>
      <w:tblGrid>
        <w:gridCol w:w="5353"/>
        <w:gridCol w:w="4263"/>
      </w:tblGrid>
      <w:tr w:rsidR="00F04ADB" w:rsidTr="00F04ADB">
        <w:tc>
          <w:tcPr>
            <w:tcW w:w="5353" w:type="dxa"/>
            <w:tcBorders>
              <w:top w:val="single" w:sz="4" w:space="0" w:color="000000"/>
              <w:left w:val="single" w:sz="4" w:space="0" w:color="000000"/>
              <w:bottom w:val="single" w:sz="4" w:space="0" w:color="000000"/>
              <w:right w:val="nil"/>
            </w:tcBorders>
            <w:hideMark/>
          </w:tcPr>
          <w:p w:rsidR="00F04ADB" w:rsidRDefault="00F04ADB">
            <w:pPr>
              <w:ind w:right="-1"/>
              <w:jc w:val="center"/>
              <w:rPr>
                <w:b/>
                <w:bCs/>
                <w:sz w:val="22"/>
                <w:szCs w:val="22"/>
              </w:rPr>
            </w:pPr>
            <w:r>
              <w:rPr>
                <w:b/>
                <w:bCs/>
                <w:sz w:val="22"/>
                <w:szCs w:val="22"/>
              </w:rPr>
              <w:t>Учреждения, предприятия, сооружения, единица измерения</w:t>
            </w:r>
          </w:p>
        </w:tc>
        <w:tc>
          <w:tcPr>
            <w:tcW w:w="4263" w:type="dxa"/>
            <w:tcBorders>
              <w:top w:val="single" w:sz="4" w:space="0" w:color="000000"/>
              <w:left w:val="single" w:sz="4" w:space="0" w:color="000000"/>
              <w:bottom w:val="single" w:sz="4" w:space="0" w:color="000000"/>
              <w:right w:val="single" w:sz="4" w:space="0" w:color="000000"/>
            </w:tcBorders>
            <w:hideMark/>
          </w:tcPr>
          <w:p w:rsidR="00F04ADB" w:rsidRDefault="00F04ADB">
            <w:pPr>
              <w:ind w:right="-1"/>
              <w:jc w:val="center"/>
              <w:rPr>
                <w:bCs/>
                <w:sz w:val="22"/>
                <w:szCs w:val="22"/>
              </w:rPr>
            </w:pPr>
            <w:r>
              <w:rPr>
                <w:b/>
                <w:bCs/>
                <w:sz w:val="22"/>
                <w:szCs w:val="22"/>
              </w:rPr>
              <w:t>Малые города</w:t>
            </w:r>
          </w:p>
        </w:tc>
      </w:tr>
      <w:tr w:rsidR="00F04ADB" w:rsidTr="00F04ADB">
        <w:tc>
          <w:tcPr>
            <w:tcW w:w="5353" w:type="dxa"/>
            <w:tcBorders>
              <w:top w:val="single" w:sz="4" w:space="0" w:color="000000"/>
              <w:left w:val="single" w:sz="4" w:space="0" w:color="000000"/>
              <w:bottom w:val="single" w:sz="4" w:space="0" w:color="000000"/>
              <w:right w:val="nil"/>
            </w:tcBorders>
            <w:hideMark/>
          </w:tcPr>
          <w:p w:rsidR="00F04ADB" w:rsidRDefault="00F04ADB">
            <w:pPr>
              <w:ind w:right="-1"/>
              <w:jc w:val="both"/>
              <w:rPr>
                <w:bCs/>
                <w:sz w:val="22"/>
                <w:szCs w:val="22"/>
              </w:rPr>
            </w:pPr>
            <w:r>
              <w:rPr>
                <w:bCs/>
                <w:sz w:val="22"/>
                <w:szCs w:val="22"/>
              </w:rPr>
              <w:t>Магазины, м</w:t>
            </w:r>
            <w:proofErr w:type="gramStart"/>
            <w:r>
              <w:rPr>
                <w:bCs/>
                <w:sz w:val="22"/>
                <w:szCs w:val="22"/>
                <w:vertAlign w:val="superscript"/>
              </w:rPr>
              <w:t>2</w:t>
            </w:r>
            <w:proofErr w:type="gramEnd"/>
            <w:r>
              <w:rPr>
                <w:bCs/>
                <w:sz w:val="22"/>
                <w:szCs w:val="22"/>
              </w:rPr>
              <w:t xml:space="preserve"> торговой площади на 1 тыс. чел.</w:t>
            </w:r>
          </w:p>
        </w:tc>
        <w:tc>
          <w:tcPr>
            <w:tcW w:w="4263" w:type="dxa"/>
            <w:tcBorders>
              <w:top w:val="single" w:sz="4" w:space="0" w:color="000000"/>
              <w:left w:val="single" w:sz="4" w:space="0" w:color="000000"/>
              <w:bottom w:val="single" w:sz="4" w:space="0" w:color="000000"/>
              <w:right w:val="single" w:sz="4" w:space="0" w:color="000000"/>
            </w:tcBorders>
            <w:hideMark/>
          </w:tcPr>
          <w:p w:rsidR="00F04ADB" w:rsidRDefault="00F04ADB">
            <w:pPr>
              <w:ind w:right="-1"/>
              <w:jc w:val="center"/>
              <w:rPr>
                <w:bCs/>
                <w:sz w:val="22"/>
                <w:szCs w:val="22"/>
              </w:rPr>
            </w:pPr>
            <w:r>
              <w:rPr>
                <w:bCs/>
                <w:sz w:val="22"/>
                <w:szCs w:val="22"/>
              </w:rPr>
              <w:t>280</w:t>
            </w:r>
          </w:p>
        </w:tc>
      </w:tr>
      <w:tr w:rsidR="00F04ADB" w:rsidTr="00F04ADB">
        <w:tc>
          <w:tcPr>
            <w:tcW w:w="5353" w:type="dxa"/>
            <w:tcBorders>
              <w:top w:val="single" w:sz="4" w:space="0" w:color="000000"/>
              <w:left w:val="single" w:sz="4" w:space="0" w:color="000000"/>
              <w:bottom w:val="single" w:sz="4" w:space="0" w:color="000000"/>
              <w:right w:val="nil"/>
            </w:tcBorders>
            <w:hideMark/>
          </w:tcPr>
          <w:p w:rsidR="00F04ADB" w:rsidRDefault="00F04ADB">
            <w:pPr>
              <w:ind w:right="-1"/>
              <w:jc w:val="both"/>
              <w:rPr>
                <w:bCs/>
                <w:sz w:val="22"/>
                <w:szCs w:val="22"/>
              </w:rPr>
            </w:pPr>
            <w:r>
              <w:rPr>
                <w:bCs/>
                <w:sz w:val="22"/>
                <w:szCs w:val="22"/>
              </w:rPr>
              <w:t>В том числе</w:t>
            </w:r>
          </w:p>
        </w:tc>
        <w:tc>
          <w:tcPr>
            <w:tcW w:w="4263" w:type="dxa"/>
            <w:tcBorders>
              <w:top w:val="single" w:sz="4" w:space="0" w:color="000000"/>
              <w:left w:val="single" w:sz="4" w:space="0" w:color="000000"/>
              <w:bottom w:val="single" w:sz="4" w:space="0" w:color="000000"/>
              <w:right w:val="single" w:sz="4" w:space="0" w:color="000000"/>
            </w:tcBorders>
          </w:tcPr>
          <w:p w:rsidR="00F04ADB" w:rsidRDefault="00F04ADB">
            <w:pPr>
              <w:snapToGrid w:val="0"/>
              <w:ind w:right="-1"/>
              <w:jc w:val="center"/>
              <w:rPr>
                <w:bCs/>
                <w:sz w:val="22"/>
                <w:szCs w:val="22"/>
              </w:rPr>
            </w:pPr>
          </w:p>
        </w:tc>
      </w:tr>
      <w:tr w:rsidR="00F04ADB" w:rsidTr="00F04ADB">
        <w:tc>
          <w:tcPr>
            <w:tcW w:w="5353" w:type="dxa"/>
            <w:tcBorders>
              <w:top w:val="single" w:sz="4" w:space="0" w:color="000000"/>
              <w:left w:val="single" w:sz="4" w:space="0" w:color="000000"/>
              <w:bottom w:val="single" w:sz="4" w:space="0" w:color="000000"/>
              <w:right w:val="nil"/>
            </w:tcBorders>
            <w:hideMark/>
          </w:tcPr>
          <w:p w:rsidR="00F04ADB" w:rsidRDefault="00F04ADB">
            <w:pPr>
              <w:ind w:right="-1"/>
              <w:jc w:val="both"/>
              <w:rPr>
                <w:bCs/>
                <w:sz w:val="22"/>
                <w:szCs w:val="22"/>
              </w:rPr>
            </w:pPr>
            <w:r>
              <w:rPr>
                <w:bCs/>
                <w:sz w:val="22"/>
                <w:szCs w:val="22"/>
              </w:rPr>
              <w:t>продовольственных товаров, объект</w:t>
            </w:r>
          </w:p>
        </w:tc>
        <w:tc>
          <w:tcPr>
            <w:tcW w:w="4263" w:type="dxa"/>
            <w:tcBorders>
              <w:top w:val="single" w:sz="4" w:space="0" w:color="000000"/>
              <w:left w:val="single" w:sz="4" w:space="0" w:color="000000"/>
              <w:bottom w:val="single" w:sz="4" w:space="0" w:color="000000"/>
              <w:right w:val="single" w:sz="4" w:space="0" w:color="000000"/>
            </w:tcBorders>
            <w:hideMark/>
          </w:tcPr>
          <w:p w:rsidR="00F04ADB" w:rsidRDefault="00F04ADB">
            <w:pPr>
              <w:ind w:right="-1"/>
              <w:jc w:val="center"/>
              <w:rPr>
                <w:bCs/>
                <w:sz w:val="22"/>
                <w:szCs w:val="22"/>
              </w:rPr>
            </w:pPr>
            <w:r>
              <w:rPr>
                <w:bCs/>
                <w:sz w:val="22"/>
                <w:szCs w:val="22"/>
              </w:rPr>
              <w:t>100</w:t>
            </w:r>
          </w:p>
        </w:tc>
      </w:tr>
      <w:tr w:rsidR="00F04ADB" w:rsidTr="00F04ADB">
        <w:tc>
          <w:tcPr>
            <w:tcW w:w="5353" w:type="dxa"/>
            <w:tcBorders>
              <w:top w:val="single" w:sz="4" w:space="0" w:color="000000"/>
              <w:left w:val="single" w:sz="4" w:space="0" w:color="000000"/>
              <w:bottom w:val="single" w:sz="4" w:space="0" w:color="000000"/>
              <w:right w:val="nil"/>
            </w:tcBorders>
            <w:hideMark/>
          </w:tcPr>
          <w:p w:rsidR="00F04ADB" w:rsidRDefault="00F04ADB">
            <w:pPr>
              <w:ind w:right="-1"/>
              <w:jc w:val="both"/>
              <w:rPr>
                <w:bCs/>
                <w:sz w:val="22"/>
                <w:szCs w:val="22"/>
              </w:rPr>
            </w:pPr>
            <w:r>
              <w:rPr>
                <w:bCs/>
                <w:sz w:val="22"/>
                <w:szCs w:val="22"/>
              </w:rPr>
              <w:t>непродовольственных товаров, объект</w:t>
            </w:r>
          </w:p>
        </w:tc>
        <w:tc>
          <w:tcPr>
            <w:tcW w:w="4263" w:type="dxa"/>
            <w:tcBorders>
              <w:top w:val="single" w:sz="4" w:space="0" w:color="000000"/>
              <w:left w:val="single" w:sz="4" w:space="0" w:color="000000"/>
              <w:bottom w:val="single" w:sz="4" w:space="0" w:color="000000"/>
              <w:right w:val="single" w:sz="4" w:space="0" w:color="000000"/>
            </w:tcBorders>
            <w:hideMark/>
          </w:tcPr>
          <w:p w:rsidR="00F04ADB" w:rsidRDefault="00F04ADB">
            <w:pPr>
              <w:ind w:right="-1"/>
              <w:jc w:val="center"/>
              <w:rPr>
                <w:bCs/>
                <w:sz w:val="22"/>
                <w:szCs w:val="22"/>
              </w:rPr>
            </w:pPr>
            <w:r>
              <w:rPr>
                <w:bCs/>
                <w:sz w:val="22"/>
                <w:szCs w:val="22"/>
              </w:rPr>
              <w:t>180</w:t>
            </w:r>
          </w:p>
        </w:tc>
      </w:tr>
      <w:tr w:rsidR="00F04ADB" w:rsidTr="00F04ADB">
        <w:tc>
          <w:tcPr>
            <w:tcW w:w="5353" w:type="dxa"/>
            <w:tcBorders>
              <w:top w:val="single" w:sz="4" w:space="0" w:color="000000"/>
              <w:left w:val="single" w:sz="4" w:space="0" w:color="000000"/>
              <w:bottom w:val="single" w:sz="4" w:space="0" w:color="000000"/>
              <w:right w:val="nil"/>
            </w:tcBorders>
            <w:hideMark/>
          </w:tcPr>
          <w:p w:rsidR="00F04ADB" w:rsidRDefault="00F04ADB">
            <w:pPr>
              <w:ind w:right="-1"/>
              <w:jc w:val="both"/>
              <w:rPr>
                <w:bCs/>
                <w:sz w:val="22"/>
                <w:szCs w:val="22"/>
              </w:rPr>
            </w:pPr>
            <w:r>
              <w:rPr>
                <w:bCs/>
                <w:sz w:val="22"/>
                <w:szCs w:val="22"/>
              </w:rPr>
              <w:t>Рыночные комплексы, м</w:t>
            </w:r>
            <w:proofErr w:type="gramStart"/>
            <w:r>
              <w:rPr>
                <w:bCs/>
                <w:sz w:val="22"/>
                <w:szCs w:val="22"/>
                <w:vertAlign w:val="superscript"/>
              </w:rPr>
              <w:t>2</w:t>
            </w:r>
            <w:proofErr w:type="gramEnd"/>
            <w:r>
              <w:rPr>
                <w:bCs/>
                <w:sz w:val="22"/>
                <w:szCs w:val="22"/>
              </w:rPr>
              <w:t xml:space="preserve"> тор</w:t>
            </w:r>
            <w:r>
              <w:rPr>
                <w:bCs/>
                <w:sz w:val="22"/>
                <w:szCs w:val="22"/>
              </w:rPr>
              <w:softHyphen/>
              <w:t>говой площади на 1 тыс. чел.</w:t>
            </w:r>
          </w:p>
        </w:tc>
        <w:tc>
          <w:tcPr>
            <w:tcW w:w="4263" w:type="dxa"/>
            <w:tcBorders>
              <w:top w:val="single" w:sz="4" w:space="0" w:color="000000"/>
              <w:left w:val="single" w:sz="4" w:space="0" w:color="000000"/>
              <w:bottom w:val="single" w:sz="4" w:space="0" w:color="000000"/>
              <w:right w:val="single" w:sz="4" w:space="0" w:color="000000"/>
            </w:tcBorders>
            <w:hideMark/>
          </w:tcPr>
          <w:p w:rsidR="00F04ADB" w:rsidRDefault="00F04ADB">
            <w:pPr>
              <w:ind w:right="-1"/>
              <w:jc w:val="center"/>
              <w:rPr>
                <w:bCs/>
                <w:sz w:val="22"/>
                <w:szCs w:val="22"/>
              </w:rPr>
            </w:pPr>
            <w:r>
              <w:rPr>
                <w:bCs/>
                <w:sz w:val="22"/>
                <w:szCs w:val="22"/>
              </w:rPr>
              <w:t>24</w:t>
            </w:r>
          </w:p>
        </w:tc>
      </w:tr>
      <w:tr w:rsidR="00F04ADB" w:rsidTr="00F04ADB">
        <w:tc>
          <w:tcPr>
            <w:tcW w:w="5353" w:type="dxa"/>
            <w:tcBorders>
              <w:top w:val="single" w:sz="4" w:space="0" w:color="000000"/>
              <w:left w:val="single" w:sz="4" w:space="0" w:color="000000"/>
              <w:bottom w:val="single" w:sz="4" w:space="0" w:color="000000"/>
              <w:right w:val="nil"/>
            </w:tcBorders>
            <w:hideMark/>
          </w:tcPr>
          <w:p w:rsidR="00F04ADB" w:rsidRDefault="00F04ADB">
            <w:pPr>
              <w:ind w:right="-1"/>
              <w:jc w:val="both"/>
              <w:rPr>
                <w:bCs/>
                <w:sz w:val="22"/>
                <w:szCs w:val="22"/>
              </w:rPr>
            </w:pPr>
            <w:r>
              <w:rPr>
                <w:bCs/>
                <w:sz w:val="22"/>
                <w:szCs w:val="22"/>
              </w:rPr>
              <w:t>Магазины кулинарии, м</w:t>
            </w:r>
            <w:proofErr w:type="gramStart"/>
            <w:r>
              <w:rPr>
                <w:bCs/>
                <w:sz w:val="22"/>
                <w:szCs w:val="22"/>
                <w:vertAlign w:val="superscript"/>
              </w:rPr>
              <w:t>2</w:t>
            </w:r>
            <w:proofErr w:type="gramEnd"/>
            <w:r>
              <w:rPr>
                <w:bCs/>
                <w:sz w:val="22"/>
                <w:szCs w:val="22"/>
              </w:rPr>
              <w:t xml:space="preserve"> торговой площади на 1 тыс. чел.</w:t>
            </w:r>
          </w:p>
        </w:tc>
        <w:tc>
          <w:tcPr>
            <w:tcW w:w="4263" w:type="dxa"/>
            <w:tcBorders>
              <w:top w:val="single" w:sz="4" w:space="0" w:color="000000"/>
              <w:left w:val="single" w:sz="4" w:space="0" w:color="000000"/>
              <w:bottom w:val="single" w:sz="4" w:space="0" w:color="000000"/>
              <w:right w:val="single" w:sz="4" w:space="0" w:color="000000"/>
            </w:tcBorders>
            <w:hideMark/>
          </w:tcPr>
          <w:p w:rsidR="00F04ADB" w:rsidRDefault="00F04ADB">
            <w:pPr>
              <w:ind w:right="-1"/>
              <w:jc w:val="center"/>
              <w:rPr>
                <w:sz w:val="22"/>
                <w:szCs w:val="22"/>
              </w:rPr>
            </w:pPr>
            <w:r>
              <w:rPr>
                <w:bCs/>
                <w:sz w:val="22"/>
                <w:szCs w:val="22"/>
              </w:rPr>
              <w:t>6</w:t>
            </w:r>
          </w:p>
        </w:tc>
      </w:tr>
    </w:tbl>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6"/>
        <w:ind w:right="-1" w:firstLine="708"/>
        <w:jc w:val="both"/>
        <w:rPr>
          <w:sz w:val="22"/>
          <w:szCs w:val="22"/>
        </w:rPr>
      </w:pPr>
      <w:r>
        <w:rPr>
          <w:sz w:val="22"/>
          <w:szCs w:val="22"/>
        </w:rPr>
        <w:t xml:space="preserve">2.3.12. </w:t>
      </w:r>
      <w:r>
        <w:rPr>
          <w:bCs/>
          <w:sz w:val="22"/>
          <w:szCs w:val="22"/>
        </w:rPr>
        <w:t xml:space="preserve">Создание условий для обеспечения жителей </w:t>
      </w:r>
      <w:proofErr w:type="spellStart"/>
      <w:r>
        <w:rPr>
          <w:sz w:val="22"/>
          <w:szCs w:val="22"/>
        </w:rPr>
        <w:t>Пяозерского</w:t>
      </w:r>
      <w:proofErr w:type="spellEnd"/>
      <w:r>
        <w:rPr>
          <w:bCs/>
          <w:sz w:val="22"/>
          <w:szCs w:val="22"/>
        </w:rPr>
        <w:t xml:space="preserve"> городского поселения услугами общественного питания, мест:</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center"/>
        <w:rPr>
          <w:bCs/>
          <w:sz w:val="22"/>
          <w:szCs w:val="22"/>
        </w:rPr>
      </w:pPr>
      <w:r>
        <w:rPr>
          <w:bCs/>
          <w:noProof/>
          <w:sz w:val="22"/>
          <w:szCs w:val="22"/>
          <w:lang w:eastAsia="ru-RU"/>
        </w:rPr>
        <w:drawing>
          <wp:inline distT="0" distB="0" distL="0" distR="0">
            <wp:extent cx="1822450" cy="368300"/>
            <wp:effectExtent l="19050" t="0" r="635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1822450" cy="368300"/>
                    </a:xfrm>
                    <a:prstGeom prst="rect">
                      <a:avLst/>
                    </a:prstGeom>
                    <a:solidFill>
                      <a:srgbClr val="FFFFFF"/>
                    </a:solidFill>
                    <a:ln w="9525">
                      <a:noFill/>
                      <a:miter lim="800000"/>
                      <a:headEnd/>
                      <a:tailEnd/>
                    </a:ln>
                  </pic:spPr>
                </pic:pic>
              </a:graphicData>
            </a:graphic>
          </wp:inline>
        </w:drawing>
      </w:r>
      <w:r>
        <w:rPr>
          <w:bCs/>
          <w:sz w:val="22"/>
          <w:szCs w:val="22"/>
        </w:rPr>
        <w:t xml:space="preserve"> , </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(5)</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rPr>
          <w:bCs/>
          <w:sz w:val="22"/>
          <w:szCs w:val="22"/>
        </w:rPr>
      </w:pPr>
      <w:r>
        <w:rPr>
          <w:bCs/>
          <w:sz w:val="22"/>
          <w:szCs w:val="22"/>
        </w:rPr>
        <w:t>где:</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bCs/>
          <w:sz w:val="22"/>
          <w:szCs w:val="22"/>
        </w:rPr>
      </w:pPr>
      <w:r>
        <w:rPr>
          <w:bCs/>
          <w:sz w:val="22"/>
          <w:szCs w:val="22"/>
        </w:rPr>
        <w:t>Спит норм – норматив обеспеченности услугами общественного питания, равный 40 местам на 1 тыс. чел.</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sz w:val="22"/>
          <w:szCs w:val="22"/>
        </w:rPr>
      </w:pPr>
      <w:r>
        <w:rPr>
          <w:bCs/>
          <w:sz w:val="22"/>
          <w:szCs w:val="22"/>
        </w:rPr>
        <w:t xml:space="preserve"> </w:t>
      </w:r>
      <w:proofErr w:type="gramStart"/>
      <w:r>
        <w:rPr>
          <w:bCs/>
          <w:sz w:val="22"/>
          <w:szCs w:val="22"/>
          <w:lang w:val="en-US"/>
        </w:rPr>
        <w:t>k</w:t>
      </w:r>
      <w:r>
        <w:rPr>
          <w:bCs/>
          <w:sz w:val="22"/>
          <w:szCs w:val="22"/>
        </w:rPr>
        <w:t>пит</w:t>
      </w:r>
      <w:proofErr w:type="gramEnd"/>
      <w:r>
        <w:rPr>
          <w:bCs/>
          <w:sz w:val="22"/>
          <w:szCs w:val="22"/>
        </w:rPr>
        <w:t xml:space="preserve"> – территориальный коэффициент обеспеченности услугами общественного питания, устанавливаемый нормативным правовым актом представительного органа </w:t>
      </w:r>
      <w:proofErr w:type="spellStart"/>
      <w:r>
        <w:rPr>
          <w:sz w:val="22"/>
          <w:szCs w:val="22"/>
        </w:rPr>
        <w:t>Пиндушского</w:t>
      </w:r>
      <w:proofErr w:type="spellEnd"/>
      <w:r>
        <w:rPr>
          <w:bCs/>
          <w:sz w:val="22"/>
          <w:szCs w:val="22"/>
        </w:rPr>
        <w:t xml:space="preserve"> городского поселения</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sz w:val="22"/>
          <w:szCs w:val="22"/>
        </w:rPr>
      </w:pPr>
      <w:r>
        <w:rPr>
          <w:noProof/>
          <w:sz w:val="22"/>
          <w:szCs w:val="22"/>
          <w:lang w:eastAsia="ru-RU"/>
        </w:rPr>
        <w:drawing>
          <wp:inline distT="0" distB="0" distL="0" distR="0">
            <wp:extent cx="165100" cy="171450"/>
            <wp:effectExtent l="19050" t="0" r="635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165100" cy="171450"/>
                    </a:xfrm>
                    <a:prstGeom prst="rect">
                      <a:avLst/>
                    </a:prstGeom>
                    <a:solidFill>
                      <a:srgbClr val="FFFFFF"/>
                    </a:solidFill>
                    <a:ln w="9525">
                      <a:noFill/>
                      <a:miter lim="800000"/>
                      <a:headEnd/>
                      <a:tailEnd/>
                    </a:ln>
                  </pic:spPr>
                </pic:pic>
              </a:graphicData>
            </a:graphic>
          </wp:inline>
        </w:drawing>
      </w:r>
      <w:r>
        <w:rPr>
          <w:bCs/>
          <w:sz w:val="22"/>
          <w:szCs w:val="22"/>
        </w:rPr>
        <w:t xml:space="preserve"> – численность населения.</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6"/>
        <w:ind w:right="-1" w:firstLine="708"/>
        <w:jc w:val="both"/>
        <w:rPr>
          <w:bCs/>
          <w:sz w:val="22"/>
          <w:szCs w:val="22"/>
        </w:rPr>
      </w:pPr>
      <w:r>
        <w:rPr>
          <w:sz w:val="22"/>
          <w:szCs w:val="22"/>
        </w:rPr>
        <w:t xml:space="preserve">2.3.13. </w:t>
      </w:r>
      <w:r>
        <w:rPr>
          <w:bCs/>
          <w:sz w:val="22"/>
          <w:szCs w:val="22"/>
        </w:rPr>
        <w:t xml:space="preserve">Создание условий для обеспечения жителей </w:t>
      </w:r>
      <w:proofErr w:type="spellStart"/>
      <w:r>
        <w:rPr>
          <w:sz w:val="22"/>
          <w:szCs w:val="22"/>
        </w:rPr>
        <w:t>Пяозерского</w:t>
      </w:r>
      <w:proofErr w:type="spellEnd"/>
      <w:r>
        <w:rPr>
          <w:bCs/>
          <w:sz w:val="22"/>
          <w:szCs w:val="22"/>
        </w:rPr>
        <w:t xml:space="preserve"> городского поселения услугами бытового обслуживания, рабочих мест:</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center"/>
        <w:rPr>
          <w:bCs/>
          <w:sz w:val="22"/>
          <w:szCs w:val="22"/>
        </w:rPr>
      </w:pPr>
      <w:r>
        <w:rPr>
          <w:bCs/>
          <w:sz w:val="22"/>
          <w:szCs w:val="22"/>
        </w:rPr>
        <w:t xml:space="preserve"> </w:t>
      </w:r>
      <w:r>
        <w:rPr>
          <w:bCs/>
          <w:noProof/>
          <w:sz w:val="22"/>
          <w:szCs w:val="22"/>
          <w:lang w:eastAsia="ru-RU"/>
        </w:rPr>
        <w:drawing>
          <wp:inline distT="0" distB="0" distL="0" distR="0">
            <wp:extent cx="1892300" cy="31750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srcRect/>
                    <a:stretch>
                      <a:fillRect/>
                    </a:stretch>
                  </pic:blipFill>
                  <pic:spPr bwMode="auto">
                    <a:xfrm>
                      <a:off x="0" y="0"/>
                      <a:ext cx="1892300" cy="317500"/>
                    </a:xfrm>
                    <a:prstGeom prst="rect">
                      <a:avLst/>
                    </a:prstGeom>
                    <a:solidFill>
                      <a:srgbClr val="FFFFFF"/>
                    </a:solidFill>
                    <a:ln w="9525">
                      <a:noFill/>
                      <a:miter lim="800000"/>
                      <a:headEnd/>
                      <a:tailEnd/>
                    </a:ln>
                  </pic:spPr>
                </pic:pic>
              </a:graphicData>
            </a:graphic>
          </wp:inline>
        </w:drawing>
      </w:r>
      <w:r>
        <w:rPr>
          <w:bCs/>
          <w:sz w:val="22"/>
          <w:szCs w:val="22"/>
        </w:rPr>
        <w:t xml:space="preserve">, </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(6)</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rPr>
          <w:bCs/>
          <w:sz w:val="22"/>
          <w:szCs w:val="22"/>
        </w:rPr>
      </w:pPr>
      <w:r>
        <w:rPr>
          <w:bCs/>
          <w:sz w:val="22"/>
          <w:szCs w:val="22"/>
        </w:rPr>
        <w:t>где:</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bCs/>
          <w:sz w:val="22"/>
          <w:szCs w:val="22"/>
        </w:rPr>
      </w:pPr>
      <w:r>
        <w:rPr>
          <w:bCs/>
          <w:sz w:val="22"/>
          <w:szCs w:val="22"/>
        </w:rPr>
        <w:t>Сбыт норм – норматив обеспеченности услугами бытового обслуживания, принимается по таблице 8.</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sz w:val="22"/>
          <w:szCs w:val="22"/>
        </w:rPr>
      </w:pPr>
      <w:r>
        <w:rPr>
          <w:bCs/>
          <w:sz w:val="22"/>
          <w:szCs w:val="22"/>
        </w:rPr>
        <w:t xml:space="preserve"> </w:t>
      </w:r>
      <w:proofErr w:type="gramStart"/>
      <w:r>
        <w:rPr>
          <w:bCs/>
          <w:sz w:val="22"/>
          <w:szCs w:val="22"/>
          <w:lang w:val="en-US"/>
        </w:rPr>
        <w:t>k</w:t>
      </w:r>
      <w:r>
        <w:rPr>
          <w:bCs/>
          <w:sz w:val="22"/>
          <w:szCs w:val="22"/>
        </w:rPr>
        <w:t>быт</w:t>
      </w:r>
      <w:proofErr w:type="gramEnd"/>
      <w:r>
        <w:rPr>
          <w:bCs/>
          <w:sz w:val="22"/>
          <w:szCs w:val="22"/>
        </w:rPr>
        <w:t xml:space="preserve"> – территориальный коэффициент обеспеченности услугами бытового обслуживания</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sz w:val="22"/>
          <w:szCs w:val="22"/>
        </w:rPr>
      </w:pPr>
      <w:r>
        <w:rPr>
          <w:noProof/>
          <w:sz w:val="22"/>
          <w:szCs w:val="22"/>
          <w:lang w:eastAsia="ru-RU"/>
        </w:rPr>
        <w:drawing>
          <wp:inline distT="0" distB="0" distL="0" distR="0">
            <wp:extent cx="165100" cy="171450"/>
            <wp:effectExtent l="1905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srcRect/>
                    <a:stretch>
                      <a:fillRect/>
                    </a:stretch>
                  </pic:blipFill>
                  <pic:spPr bwMode="auto">
                    <a:xfrm>
                      <a:off x="0" y="0"/>
                      <a:ext cx="165100" cy="171450"/>
                    </a:xfrm>
                    <a:prstGeom prst="rect">
                      <a:avLst/>
                    </a:prstGeom>
                    <a:solidFill>
                      <a:srgbClr val="FFFFFF"/>
                    </a:solidFill>
                    <a:ln w="9525">
                      <a:noFill/>
                      <a:miter lim="800000"/>
                      <a:headEnd/>
                      <a:tailEnd/>
                    </a:ln>
                  </pic:spPr>
                </pic:pic>
              </a:graphicData>
            </a:graphic>
          </wp:inline>
        </w:drawing>
      </w:r>
      <w:r>
        <w:rPr>
          <w:bCs/>
          <w:sz w:val="22"/>
          <w:szCs w:val="22"/>
        </w:rPr>
        <w:t xml:space="preserve"> – численность населения.</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b/>
          <w:bCs/>
        </w:rPr>
      </w:pPr>
      <w:r>
        <w:rPr>
          <w:rFonts w:ascii="Times New Roman" w:hAnsi="Times New Roman"/>
        </w:rPr>
        <w:t>Таблица 8.</w:t>
      </w:r>
    </w:p>
    <w:tbl>
      <w:tblPr>
        <w:tblW w:w="0" w:type="auto"/>
        <w:tblInd w:w="108" w:type="dxa"/>
        <w:tblLayout w:type="fixed"/>
        <w:tblLook w:val="04A0"/>
      </w:tblPr>
      <w:tblGrid>
        <w:gridCol w:w="5353"/>
        <w:gridCol w:w="3696"/>
      </w:tblGrid>
      <w:tr w:rsidR="00F04ADB" w:rsidTr="00F04ADB">
        <w:tc>
          <w:tcPr>
            <w:tcW w:w="5353" w:type="dxa"/>
            <w:tcBorders>
              <w:top w:val="single" w:sz="4" w:space="0" w:color="000000"/>
              <w:left w:val="single" w:sz="4" w:space="0" w:color="000000"/>
              <w:bottom w:val="single" w:sz="4" w:space="0" w:color="000000"/>
              <w:right w:val="nil"/>
            </w:tcBorders>
            <w:hideMark/>
          </w:tcPr>
          <w:p w:rsidR="00F04ADB" w:rsidRDefault="00F04ADB">
            <w:pPr>
              <w:ind w:right="-1"/>
              <w:jc w:val="center"/>
              <w:rPr>
                <w:b/>
                <w:bCs/>
                <w:sz w:val="22"/>
                <w:szCs w:val="22"/>
              </w:rPr>
            </w:pPr>
            <w:r>
              <w:rPr>
                <w:b/>
                <w:bCs/>
                <w:sz w:val="22"/>
                <w:szCs w:val="22"/>
              </w:rPr>
              <w:t>Учреждения, предприятия, сооружения, единица измерения</w:t>
            </w:r>
          </w:p>
        </w:tc>
        <w:tc>
          <w:tcPr>
            <w:tcW w:w="3696" w:type="dxa"/>
            <w:tcBorders>
              <w:top w:val="single" w:sz="4" w:space="0" w:color="000000"/>
              <w:left w:val="single" w:sz="4" w:space="0" w:color="000000"/>
              <w:bottom w:val="single" w:sz="4" w:space="0" w:color="000000"/>
              <w:right w:val="single" w:sz="4" w:space="0" w:color="000000"/>
            </w:tcBorders>
            <w:hideMark/>
          </w:tcPr>
          <w:p w:rsidR="00F04ADB" w:rsidRDefault="00F04ADB">
            <w:pPr>
              <w:ind w:right="-1"/>
              <w:jc w:val="center"/>
              <w:rPr>
                <w:bCs/>
                <w:sz w:val="22"/>
                <w:szCs w:val="22"/>
              </w:rPr>
            </w:pPr>
            <w:r>
              <w:rPr>
                <w:b/>
                <w:bCs/>
                <w:sz w:val="22"/>
                <w:szCs w:val="22"/>
              </w:rPr>
              <w:t>Малые города</w:t>
            </w:r>
          </w:p>
        </w:tc>
      </w:tr>
      <w:tr w:rsidR="00F04ADB" w:rsidTr="00F04ADB">
        <w:tc>
          <w:tcPr>
            <w:tcW w:w="5353" w:type="dxa"/>
            <w:tcBorders>
              <w:top w:val="single" w:sz="4" w:space="0" w:color="000000"/>
              <w:left w:val="single" w:sz="4" w:space="0" w:color="000000"/>
              <w:bottom w:val="single" w:sz="4" w:space="0" w:color="000000"/>
              <w:right w:val="nil"/>
            </w:tcBorders>
            <w:hideMark/>
          </w:tcPr>
          <w:p w:rsidR="00F04ADB" w:rsidRDefault="00F04ADB">
            <w:pPr>
              <w:ind w:right="-1"/>
              <w:jc w:val="both"/>
              <w:rPr>
                <w:bCs/>
                <w:sz w:val="22"/>
                <w:szCs w:val="22"/>
              </w:rPr>
            </w:pPr>
            <w:r>
              <w:rPr>
                <w:bCs/>
                <w:sz w:val="22"/>
                <w:szCs w:val="22"/>
              </w:rPr>
              <w:t>Предприятия бытового обс</w:t>
            </w:r>
            <w:r>
              <w:rPr>
                <w:bCs/>
                <w:sz w:val="22"/>
                <w:szCs w:val="22"/>
              </w:rPr>
              <w:softHyphen/>
              <w:t>луживания, рабочее место на 1 тыс. чел.</w:t>
            </w:r>
          </w:p>
        </w:tc>
        <w:tc>
          <w:tcPr>
            <w:tcW w:w="3696" w:type="dxa"/>
            <w:tcBorders>
              <w:top w:val="single" w:sz="4" w:space="0" w:color="000000"/>
              <w:left w:val="single" w:sz="4" w:space="0" w:color="000000"/>
              <w:bottom w:val="single" w:sz="4" w:space="0" w:color="000000"/>
              <w:right w:val="single" w:sz="4" w:space="0" w:color="000000"/>
            </w:tcBorders>
            <w:hideMark/>
          </w:tcPr>
          <w:p w:rsidR="00F04ADB" w:rsidRDefault="00F04ADB">
            <w:pPr>
              <w:ind w:right="-1"/>
              <w:jc w:val="center"/>
              <w:rPr>
                <w:bCs/>
                <w:sz w:val="22"/>
                <w:szCs w:val="22"/>
              </w:rPr>
            </w:pPr>
            <w:r>
              <w:rPr>
                <w:bCs/>
                <w:sz w:val="22"/>
                <w:szCs w:val="22"/>
              </w:rPr>
              <w:t>9</w:t>
            </w:r>
          </w:p>
        </w:tc>
      </w:tr>
      <w:tr w:rsidR="00F04ADB" w:rsidTr="00F04ADB">
        <w:tc>
          <w:tcPr>
            <w:tcW w:w="5353" w:type="dxa"/>
            <w:tcBorders>
              <w:top w:val="single" w:sz="4" w:space="0" w:color="000000"/>
              <w:left w:val="single" w:sz="4" w:space="0" w:color="000000"/>
              <w:bottom w:val="single" w:sz="4" w:space="0" w:color="000000"/>
              <w:right w:val="nil"/>
            </w:tcBorders>
            <w:hideMark/>
          </w:tcPr>
          <w:p w:rsidR="00F04ADB" w:rsidRDefault="00F04ADB">
            <w:pPr>
              <w:ind w:right="-1"/>
              <w:jc w:val="both"/>
              <w:rPr>
                <w:bCs/>
                <w:sz w:val="22"/>
                <w:szCs w:val="22"/>
              </w:rPr>
            </w:pPr>
            <w:r>
              <w:rPr>
                <w:bCs/>
                <w:sz w:val="22"/>
                <w:szCs w:val="22"/>
              </w:rPr>
              <w:t>В том числе:</w:t>
            </w:r>
          </w:p>
        </w:tc>
        <w:tc>
          <w:tcPr>
            <w:tcW w:w="3696" w:type="dxa"/>
            <w:tcBorders>
              <w:top w:val="single" w:sz="4" w:space="0" w:color="000000"/>
              <w:left w:val="single" w:sz="4" w:space="0" w:color="000000"/>
              <w:bottom w:val="single" w:sz="4" w:space="0" w:color="000000"/>
              <w:right w:val="single" w:sz="4" w:space="0" w:color="000000"/>
            </w:tcBorders>
          </w:tcPr>
          <w:p w:rsidR="00F04ADB" w:rsidRDefault="00F04ADB">
            <w:pPr>
              <w:snapToGrid w:val="0"/>
              <w:ind w:right="-1"/>
              <w:jc w:val="center"/>
              <w:rPr>
                <w:bCs/>
                <w:sz w:val="22"/>
                <w:szCs w:val="22"/>
              </w:rPr>
            </w:pPr>
          </w:p>
        </w:tc>
      </w:tr>
      <w:tr w:rsidR="00F04ADB" w:rsidTr="00F04ADB">
        <w:tc>
          <w:tcPr>
            <w:tcW w:w="5353" w:type="dxa"/>
            <w:tcBorders>
              <w:top w:val="single" w:sz="4" w:space="0" w:color="000000"/>
              <w:left w:val="single" w:sz="4" w:space="0" w:color="000000"/>
              <w:bottom w:val="single" w:sz="4" w:space="0" w:color="000000"/>
              <w:right w:val="nil"/>
            </w:tcBorders>
            <w:hideMark/>
          </w:tcPr>
          <w:p w:rsidR="00F04ADB" w:rsidRDefault="00F04ADB">
            <w:pPr>
              <w:ind w:right="-1"/>
              <w:jc w:val="both"/>
              <w:rPr>
                <w:bCs/>
                <w:sz w:val="22"/>
                <w:szCs w:val="22"/>
              </w:rPr>
            </w:pPr>
            <w:r>
              <w:rPr>
                <w:bCs/>
                <w:sz w:val="22"/>
                <w:szCs w:val="22"/>
              </w:rPr>
              <w:t>непосредственного обслуживания населения</w:t>
            </w:r>
          </w:p>
        </w:tc>
        <w:tc>
          <w:tcPr>
            <w:tcW w:w="3696" w:type="dxa"/>
            <w:tcBorders>
              <w:top w:val="single" w:sz="4" w:space="0" w:color="000000"/>
              <w:left w:val="single" w:sz="4" w:space="0" w:color="000000"/>
              <w:bottom w:val="single" w:sz="4" w:space="0" w:color="000000"/>
              <w:right w:val="single" w:sz="4" w:space="0" w:color="000000"/>
            </w:tcBorders>
            <w:hideMark/>
          </w:tcPr>
          <w:p w:rsidR="00F04ADB" w:rsidRDefault="00F04ADB">
            <w:pPr>
              <w:ind w:right="-1"/>
              <w:jc w:val="center"/>
              <w:rPr>
                <w:bCs/>
                <w:sz w:val="22"/>
                <w:szCs w:val="22"/>
              </w:rPr>
            </w:pPr>
            <w:r>
              <w:rPr>
                <w:bCs/>
                <w:sz w:val="22"/>
                <w:szCs w:val="22"/>
              </w:rPr>
              <w:t>5</w:t>
            </w:r>
          </w:p>
        </w:tc>
      </w:tr>
      <w:tr w:rsidR="00F04ADB" w:rsidTr="00F04ADB">
        <w:tc>
          <w:tcPr>
            <w:tcW w:w="5353" w:type="dxa"/>
            <w:tcBorders>
              <w:top w:val="single" w:sz="4" w:space="0" w:color="000000"/>
              <w:left w:val="single" w:sz="4" w:space="0" w:color="000000"/>
              <w:bottom w:val="single" w:sz="4" w:space="0" w:color="000000"/>
              <w:right w:val="nil"/>
            </w:tcBorders>
            <w:hideMark/>
          </w:tcPr>
          <w:p w:rsidR="00F04ADB" w:rsidRDefault="00F04ADB">
            <w:pPr>
              <w:ind w:right="-1"/>
              <w:jc w:val="both"/>
              <w:rPr>
                <w:bCs/>
                <w:sz w:val="22"/>
                <w:szCs w:val="22"/>
              </w:rPr>
            </w:pPr>
            <w:r>
              <w:rPr>
                <w:bCs/>
                <w:sz w:val="22"/>
                <w:szCs w:val="22"/>
              </w:rPr>
              <w:t>производственные предприятия централизованного выполнения заказов, объект</w:t>
            </w:r>
          </w:p>
        </w:tc>
        <w:tc>
          <w:tcPr>
            <w:tcW w:w="3696" w:type="dxa"/>
            <w:tcBorders>
              <w:top w:val="single" w:sz="4" w:space="0" w:color="000000"/>
              <w:left w:val="single" w:sz="4" w:space="0" w:color="000000"/>
              <w:bottom w:val="single" w:sz="4" w:space="0" w:color="000000"/>
              <w:right w:val="single" w:sz="4" w:space="0" w:color="000000"/>
            </w:tcBorders>
            <w:hideMark/>
          </w:tcPr>
          <w:p w:rsidR="00F04ADB" w:rsidRDefault="00F04ADB">
            <w:pPr>
              <w:ind w:right="-1"/>
              <w:jc w:val="center"/>
              <w:rPr>
                <w:sz w:val="22"/>
                <w:szCs w:val="22"/>
              </w:rPr>
            </w:pPr>
            <w:r>
              <w:rPr>
                <w:bCs/>
                <w:sz w:val="22"/>
                <w:szCs w:val="22"/>
              </w:rPr>
              <w:t>4</w:t>
            </w:r>
          </w:p>
        </w:tc>
      </w:tr>
    </w:tbl>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6"/>
        <w:ind w:right="-1" w:firstLine="708"/>
        <w:jc w:val="both"/>
        <w:rPr>
          <w:sz w:val="22"/>
          <w:szCs w:val="22"/>
        </w:rPr>
      </w:pPr>
      <w:r>
        <w:rPr>
          <w:sz w:val="22"/>
          <w:szCs w:val="22"/>
        </w:rPr>
        <w:t xml:space="preserve">2.3.14. </w:t>
      </w:r>
      <w:r>
        <w:rPr>
          <w:bCs/>
          <w:sz w:val="22"/>
          <w:szCs w:val="22"/>
        </w:rPr>
        <w:t xml:space="preserve">Количество общедоступных библиотек </w:t>
      </w:r>
      <w:proofErr w:type="spellStart"/>
      <w:r>
        <w:rPr>
          <w:sz w:val="22"/>
          <w:szCs w:val="22"/>
        </w:rPr>
        <w:t>Пяозерского</w:t>
      </w:r>
      <w:proofErr w:type="spellEnd"/>
      <w:r>
        <w:rPr>
          <w:bCs/>
          <w:sz w:val="22"/>
          <w:szCs w:val="22"/>
        </w:rPr>
        <w:t xml:space="preserve"> городского поселения:</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center"/>
        <w:rPr>
          <w:bCs/>
          <w:sz w:val="22"/>
          <w:szCs w:val="22"/>
        </w:rPr>
      </w:pPr>
      <w:r>
        <w:rPr>
          <w:bCs/>
          <w:noProof/>
          <w:sz w:val="22"/>
          <w:szCs w:val="22"/>
          <w:lang w:eastAsia="ru-RU"/>
        </w:rPr>
        <w:drawing>
          <wp:inline distT="0" distB="0" distL="0" distR="0">
            <wp:extent cx="1968500" cy="28575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1968500" cy="285750"/>
                    </a:xfrm>
                    <a:prstGeom prst="rect">
                      <a:avLst/>
                    </a:prstGeom>
                    <a:solidFill>
                      <a:srgbClr val="FFFFFF"/>
                    </a:solidFill>
                    <a:ln w="9525">
                      <a:noFill/>
                      <a:miter lim="800000"/>
                      <a:headEnd/>
                      <a:tailEnd/>
                    </a:ln>
                  </pic:spPr>
                </pic:pic>
              </a:graphicData>
            </a:graphic>
          </wp:inline>
        </w:drawing>
      </w:r>
      <w:r>
        <w:rPr>
          <w:bCs/>
          <w:sz w:val="22"/>
          <w:szCs w:val="22"/>
        </w:rPr>
        <w:t xml:space="preserve"> , </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xml:space="preserve"> (7)</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rPr>
          <w:bCs/>
          <w:sz w:val="22"/>
          <w:szCs w:val="22"/>
        </w:rPr>
      </w:pPr>
      <w:r>
        <w:rPr>
          <w:bCs/>
          <w:sz w:val="22"/>
          <w:szCs w:val="22"/>
        </w:rPr>
        <w:t>где:</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bCs/>
          <w:sz w:val="22"/>
          <w:szCs w:val="22"/>
        </w:rPr>
      </w:pPr>
      <w:proofErr w:type="spellStart"/>
      <w:r>
        <w:rPr>
          <w:bCs/>
          <w:sz w:val="22"/>
          <w:szCs w:val="22"/>
        </w:rPr>
        <w:t>Сбибл</w:t>
      </w:r>
      <w:proofErr w:type="spellEnd"/>
      <w:r>
        <w:rPr>
          <w:bCs/>
          <w:sz w:val="22"/>
          <w:szCs w:val="22"/>
        </w:rPr>
        <w:t xml:space="preserve"> норм – норматив общедоступных библиотек городского поселения, равный 1 на 10 тыс. чел.</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sz w:val="22"/>
          <w:szCs w:val="22"/>
        </w:rPr>
      </w:pPr>
      <w:proofErr w:type="gramStart"/>
      <w:r>
        <w:rPr>
          <w:bCs/>
          <w:sz w:val="22"/>
          <w:szCs w:val="22"/>
          <w:lang w:val="en-US"/>
        </w:rPr>
        <w:lastRenderedPageBreak/>
        <w:t>k</w:t>
      </w:r>
      <w:proofErr w:type="spellStart"/>
      <w:r>
        <w:rPr>
          <w:bCs/>
          <w:sz w:val="22"/>
          <w:szCs w:val="22"/>
        </w:rPr>
        <w:t>библ</w:t>
      </w:r>
      <w:proofErr w:type="spellEnd"/>
      <w:proofErr w:type="gramEnd"/>
      <w:r>
        <w:rPr>
          <w:bCs/>
          <w:sz w:val="22"/>
          <w:szCs w:val="22"/>
        </w:rPr>
        <w:t xml:space="preserve"> – территориальный коэффициент общедоступных библиотек городского поселения, устанавливаемый нормативным правовым актом представительного органа </w:t>
      </w:r>
      <w:proofErr w:type="spellStart"/>
      <w:r>
        <w:rPr>
          <w:sz w:val="22"/>
          <w:szCs w:val="22"/>
        </w:rPr>
        <w:t>Пяозерского</w:t>
      </w:r>
      <w:proofErr w:type="spellEnd"/>
      <w:r>
        <w:rPr>
          <w:bCs/>
          <w:sz w:val="22"/>
          <w:szCs w:val="22"/>
        </w:rPr>
        <w:t xml:space="preserve"> городского поселения</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bCs/>
          <w:sz w:val="22"/>
          <w:szCs w:val="22"/>
        </w:rPr>
      </w:pPr>
      <w:r>
        <w:rPr>
          <w:noProof/>
          <w:sz w:val="22"/>
          <w:szCs w:val="22"/>
          <w:lang w:eastAsia="ru-RU"/>
        </w:rPr>
        <w:drawing>
          <wp:inline distT="0" distB="0" distL="0" distR="0">
            <wp:extent cx="165100" cy="171450"/>
            <wp:effectExtent l="19050" t="0" r="635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srcRect/>
                    <a:stretch>
                      <a:fillRect/>
                    </a:stretch>
                  </pic:blipFill>
                  <pic:spPr bwMode="auto">
                    <a:xfrm>
                      <a:off x="0" y="0"/>
                      <a:ext cx="165100" cy="171450"/>
                    </a:xfrm>
                    <a:prstGeom prst="rect">
                      <a:avLst/>
                    </a:prstGeom>
                    <a:solidFill>
                      <a:srgbClr val="FFFFFF"/>
                    </a:solidFill>
                    <a:ln w="9525">
                      <a:noFill/>
                      <a:miter lim="800000"/>
                      <a:headEnd/>
                      <a:tailEnd/>
                    </a:ln>
                  </pic:spPr>
                </pic:pic>
              </a:graphicData>
            </a:graphic>
          </wp:inline>
        </w:drawing>
      </w:r>
      <w:r>
        <w:rPr>
          <w:bCs/>
          <w:sz w:val="22"/>
          <w:szCs w:val="22"/>
        </w:rPr>
        <w:t xml:space="preserve"> – численность населения.</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bCs/>
          <w:sz w:val="22"/>
          <w:szCs w:val="22"/>
        </w:rPr>
      </w:pPr>
      <w:r>
        <w:rPr>
          <w:bCs/>
          <w:sz w:val="22"/>
          <w:szCs w:val="22"/>
        </w:rPr>
        <w:t>Показатель округляется до целого в меньшую сторону,</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bCs/>
          <w:sz w:val="22"/>
          <w:szCs w:val="22"/>
        </w:rPr>
      </w:pPr>
      <w:r>
        <w:rPr>
          <w:bCs/>
          <w:sz w:val="22"/>
          <w:szCs w:val="22"/>
        </w:rPr>
        <w:t xml:space="preserve">при численности населения до 50 тыс. человек принимается </w:t>
      </w:r>
      <w:proofErr w:type="gramStart"/>
      <w:r>
        <w:rPr>
          <w:bCs/>
          <w:sz w:val="22"/>
          <w:szCs w:val="22"/>
        </w:rPr>
        <w:t>равным</w:t>
      </w:r>
      <w:proofErr w:type="gramEnd"/>
      <w:r>
        <w:rPr>
          <w:bCs/>
          <w:sz w:val="22"/>
          <w:szCs w:val="22"/>
        </w:rPr>
        <w:t xml:space="preserve"> 1.</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bCs/>
          <w:sz w:val="22"/>
          <w:szCs w:val="22"/>
        </w:rPr>
      </w:pPr>
      <w:r>
        <w:rPr>
          <w:bCs/>
          <w:sz w:val="22"/>
          <w:szCs w:val="22"/>
        </w:rPr>
        <w:t xml:space="preserve">Уровень обеспеченности, экз./1тыс.  человек, составляет 250 экз. на 1 тыс. человек населения </w:t>
      </w:r>
      <w:proofErr w:type="spellStart"/>
      <w:r>
        <w:rPr>
          <w:sz w:val="22"/>
          <w:szCs w:val="22"/>
        </w:rPr>
        <w:t>Пяозерского</w:t>
      </w:r>
      <w:proofErr w:type="spellEnd"/>
      <w:r>
        <w:rPr>
          <w:bCs/>
          <w:sz w:val="22"/>
          <w:szCs w:val="22"/>
        </w:rPr>
        <w:t xml:space="preserve"> городского поселения.</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bCs/>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6"/>
        <w:ind w:right="-1" w:firstLine="708"/>
        <w:jc w:val="both"/>
        <w:rPr>
          <w:sz w:val="22"/>
          <w:szCs w:val="22"/>
        </w:rPr>
      </w:pPr>
      <w:r>
        <w:rPr>
          <w:sz w:val="22"/>
          <w:szCs w:val="22"/>
        </w:rPr>
        <w:t xml:space="preserve">2.3.15. </w:t>
      </w:r>
      <w:r>
        <w:rPr>
          <w:bCs/>
          <w:sz w:val="22"/>
          <w:szCs w:val="22"/>
        </w:rPr>
        <w:t xml:space="preserve">Количество зрительских мест учреждений культуры клубного типа </w:t>
      </w:r>
      <w:proofErr w:type="spellStart"/>
      <w:r>
        <w:rPr>
          <w:sz w:val="22"/>
          <w:szCs w:val="22"/>
        </w:rPr>
        <w:t>Пяозерского</w:t>
      </w:r>
      <w:proofErr w:type="spellEnd"/>
      <w:r>
        <w:rPr>
          <w:bCs/>
          <w:sz w:val="22"/>
          <w:szCs w:val="22"/>
        </w:rPr>
        <w:t xml:space="preserve"> городского поселения:</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center"/>
        <w:rPr>
          <w:bCs/>
          <w:sz w:val="22"/>
          <w:szCs w:val="22"/>
        </w:rPr>
      </w:pPr>
      <w:r>
        <w:rPr>
          <w:bCs/>
          <w:noProof/>
          <w:sz w:val="22"/>
          <w:szCs w:val="22"/>
          <w:lang w:eastAsia="ru-RU"/>
        </w:rPr>
        <w:drawing>
          <wp:inline distT="0" distB="0" distL="0" distR="0">
            <wp:extent cx="1968500" cy="29210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a:stretch>
                      <a:fillRect/>
                    </a:stretch>
                  </pic:blipFill>
                  <pic:spPr bwMode="auto">
                    <a:xfrm>
                      <a:off x="0" y="0"/>
                      <a:ext cx="1968500" cy="292100"/>
                    </a:xfrm>
                    <a:prstGeom prst="rect">
                      <a:avLst/>
                    </a:prstGeom>
                    <a:solidFill>
                      <a:srgbClr val="FFFFFF"/>
                    </a:solidFill>
                    <a:ln w="9525">
                      <a:noFill/>
                      <a:miter lim="800000"/>
                      <a:headEnd/>
                      <a:tailEnd/>
                    </a:ln>
                  </pic:spPr>
                </pic:pic>
              </a:graphicData>
            </a:graphic>
          </wp:inline>
        </w:drawing>
      </w:r>
      <w:r>
        <w:rPr>
          <w:bCs/>
          <w:sz w:val="22"/>
          <w:szCs w:val="22"/>
        </w:rPr>
        <w:t xml:space="preserve"> , </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xml:space="preserve"> (9)</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rPr>
          <w:bCs/>
          <w:sz w:val="22"/>
          <w:szCs w:val="22"/>
        </w:rPr>
      </w:pPr>
      <w:r>
        <w:rPr>
          <w:bCs/>
          <w:sz w:val="22"/>
          <w:szCs w:val="22"/>
        </w:rPr>
        <w:t>где:</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bCs/>
          <w:sz w:val="22"/>
          <w:szCs w:val="22"/>
        </w:rPr>
      </w:pPr>
      <w:proofErr w:type="spellStart"/>
      <w:r>
        <w:rPr>
          <w:bCs/>
          <w:sz w:val="22"/>
          <w:szCs w:val="22"/>
        </w:rPr>
        <w:t>Склуб</w:t>
      </w:r>
      <w:proofErr w:type="spellEnd"/>
      <w:r>
        <w:rPr>
          <w:bCs/>
          <w:sz w:val="22"/>
          <w:szCs w:val="22"/>
        </w:rPr>
        <w:t xml:space="preserve"> норм – норматив зрительских мест на 1 тыс. жителей, принимается по таблице 9</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sz w:val="22"/>
          <w:szCs w:val="22"/>
        </w:rPr>
      </w:pPr>
      <w:proofErr w:type="gramStart"/>
      <w:r>
        <w:rPr>
          <w:bCs/>
          <w:sz w:val="22"/>
          <w:szCs w:val="22"/>
          <w:lang w:val="en-US"/>
        </w:rPr>
        <w:t>k</w:t>
      </w:r>
      <w:r>
        <w:rPr>
          <w:bCs/>
          <w:sz w:val="22"/>
          <w:szCs w:val="22"/>
        </w:rPr>
        <w:t>клуб</w:t>
      </w:r>
      <w:proofErr w:type="gramEnd"/>
      <w:r>
        <w:rPr>
          <w:bCs/>
          <w:sz w:val="22"/>
          <w:szCs w:val="22"/>
        </w:rPr>
        <w:t xml:space="preserve"> – территориальный коэффициент зрительских мест городского поселения, устанавливаемый нормативным правовым актом представительного органа </w:t>
      </w:r>
      <w:proofErr w:type="spellStart"/>
      <w:r>
        <w:rPr>
          <w:sz w:val="22"/>
          <w:szCs w:val="22"/>
        </w:rPr>
        <w:t>Пяозерского</w:t>
      </w:r>
      <w:proofErr w:type="spellEnd"/>
      <w:r>
        <w:rPr>
          <w:bCs/>
          <w:sz w:val="22"/>
          <w:szCs w:val="22"/>
        </w:rPr>
        <w:t xml:space="preserve"> городского поселения</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sz w:val="22"/>
          <w:szCs w:val="22"/>
        </w:rPr>
      </w:pPr>
      <w:r>
        <w:rPr>
          <w:noProof/>
          <w:sz w:val="22"/>
          <w:szCs w:val="22"/>
          <w:lang w:eastAsia="ru-RU"/>
        </w:rPr>
        <w:drawing>
          <wp:inline distT="0" distB="0" distL="0" distR="0">
            <wp:extent cx="165100" cy="171450"/>
            <wp:effectExtent l="19050" t="0" r="635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165100" cy="171450"/>
                    </a:xfrm>
                    <a:prstGeom prst="rect">
                      <a:avLst/>
                    </a:prstGeom>
                    <a:solidFill>
                      <a:srgbClr val="FFFFFF"/>
                    </a:solidFill>
                    <a:ln w="9525">
                      <a:noFill/>
                      <a:miter lim="800000"/>
                      <a:headEnd/>
                      <a:tailEnd/>
                    </a:ln>
                  </pic:spPr>
                </pic:pic>
              </a:graphicData>
            </a:graphic>
          </wp:inline>
        </w:drawing>
      </w:r>
      <w:r>
        <w:rPr>
          <w:bCs/>
          <w:sz w:val="22"/>
          <w:szCs w:val="22"/>
        </w:rPr>
        <w:t xml:space="preserve"> – численность населения.</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r>
        <w:rPr>
          <w:rFonts w:ascii="Times New Roman" w:hAnsi="Times New Roman"/>
        </w:rPr>
        <w:t>Таблица 9.</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p>
    <w:tbl>
      <w:tblPr>
        <w:tblW w:w="0" w:type="auto"/>
        <w:tblInd w:w="108" w:type="dxa"/>
        <w:tblLayout w:type="fixed"/>
        <w:tblLook w:val="04A0"/>
      </w:tblPr>
      <w:tblGrid>
        <w:gridCol w:w="8427"/>
        <w:gridCol w:w="1412"/>
      </w:tblGrid>
      <w:tr w:rsidR="00F04ADB" w:rsidTr="00F04ADB">
        <w:tc>
          <w:tcPr>
            <w:tcW w:w="8427" w:type="dxa"/>
            <w:tcBorders>
              <w:top w:val="single" w:sz="4" w:space="0" w:color="000000"/>
              <w:left w:val="single" w:sz="4" w:space="0" w:color="000000"/>
              <w:bottom w:val="single" w:sz="4" w:space="0" w:color="000000"/>
              <w:right w:val="nil"/>
            </w:tcBorders>
            <w:hideMark/>
          </w:tcPr>
          <w:p w:rsidR="00F04ADB" w:rsidRDefault="00F04ADB">
            <w:pPr>
              <w:ind w:right="-1"/>
              <w:jc w:val="both"/>
              <w:rPr>
                <w:bCs/>
                <w:sz w:val="22"/>
                <w:szCs w:val="22"/>
              </w:rPr>
            </w:pPr>
            <w:r>
              <w:rPr>
                <w:bCs/>
                <w:sz w:val="22"/>
                <w:szCs w:val="22"/>
              </w:rPr>
              <w:t xml:space="preserve">городские поселения и городские округа с числом жителей от 10 тыс. человек до 50 тыс. человек </w:t>
            </w:r>
          </w:p>
        </w:tc>
        <w:tc>
          <w:tcPr>
            <w:tcW w:w="1412" w:type="dxa"/>
            <w:tcBorders>
              <w:top w:val="single" w:sz="4" w:space="0" w:color="000000"/>
              <w:left w:val="single" w:sz="4" w:space="0" w:color="000000"/>
              <w:bottom w:val="single" w:sz="4" w:space="0" w:color="000000"/>
              <w:right w:val="single" w:sz="4" w:space="0" w:color="000000"/>
            </w:tcBorders>
            <w:hideMark/>
          </w:tcPr>
          <w:p w:rsidR="00F04ADB" w:rsidRDefault="00F04ADB">
            <w:pPr>
              <w:ind w:right="-1"/>
              <w:jc w:val="center"/>
              <w:rPr>
                <w:bCs/>
                <w:sz w:val="22"/>
                <w:szCs w:val="22"/>
              </w:rPr>
            </w:pPr>
            <w:r>
              <w:rPr>
                <w:bCs/>
                <w:sz w:val="22"/>
                <w:szCs w:val="22"/>
              </w:rPr>
              <w:t>50</w:t>
            </w:r>
          </w:p>
        </w:tc>
      </w:tr>
    </w:tbl>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bCs/>
        </w:rPr>
      </w:pPr>
      <w:r>
        <w:rPr>
          <w:rFonts w:ascii="Times New Roman" w:hAnsi="Times New Roman"/>
          <w:bCs/>
        </w:rPr>
        <w:t xml:space="preserve">При уменьшении численности населения городского поселения до 10 тыс. человек применяется норматив количества культурно - </w:t>
      </w:r>
      <w:proofErr w:type="spellStart"/>
      <w:r>
        <w:rPr>
          <w:rFonts w:ascii="Times New Roman" w:hAnsi="Times New Roman"/>
          <w:bCs/>
        </w:rPr>
        <w:t>досуговых</w:t>
      </w:r>
      <w:proofErr w:type="spellEnd"/>
      <w:r>
        <w:rPr>
          <w:rFonts w:ascii="Times New Roman" w:hAnsi="Times New Roman"/>
          <w:bCs/>
        </w:rPr>
        <w:t xml:space="preserve"> учреждений городского поселения равный 1.</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roofErr w:type="gramStart"/>
      <w:r>
        <w:rPr>
          <w:rFonts w:ascii="Times New Roman" w:hAnsi="Times New Roman"/>
          <w:bCs/>
        </w:rPr>
        <w:t xml:space="preserve">К учреждениям культуры клубного типа относятся клубы, дома (дворцы, центры) культуры, дома (центры) народного творчества, дома ремесел, дома фольклора, национально-культурные центры, передвижные центры культуры, </w:t>
      </w:r>
      <w:bookmarkStart w:id="0" w:name="d2173"/>
      <w:bookmarkEnd w:id="0"/>
      <w:r>
        <w:rPr>
          <w:rFonts w:ascii="Times New Roman" w:hAnsi="Times New Roman"/>
          <w:bCs/>
        </w:rPr>
        <w:t>информационно-методические центры и другие учреждения согласно функциональной принадлежности.</w:t>
      </w:r>
      <w:proofErr w:type="gramEnd"/>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6"/>
        <w:ind w:right="-1" w:firstLine="708"/>
        <w:jc w:val="both"/>
        <w:rPr>
          <w:sz w:val="22"/>
          <w:szCs w:val="22"/>
        </w:rPr>
      </w:pPr>
      <w:r>
        <w:rPr>
          <w:sz w:val="22"/>
          <w:szCs w:val="22"/>
        </w:rPr>
        <w:t xml:space="preserve">2.3.16. </w:t>
      </w:r>
      <w:r>
        <w:rPr>
          <w:bCs/>
          <w:sz w:val="22"/>
          <w:szCs w:val="22"/>
        </w:rPr>
        <w:t>Количество кинотеатров городского поселения:</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center"/>
        <w:rPr>
          <w:bCs/>
          <w:sz w:val="22"/>
          <w:szCs w:val="22"/>
        </w:rPr>
      </w:pPr>
      <w:r>
        <w:rPr>
          <w:bCs/>
          <w:noProof/>
          <w:sz w:val="22"/>
          <w:szCs w:val="22"/>
          <w:lang w:eastAsia="ru-RU"/>
        </w:rPr>
        <w:drawing>
          <wp:inline distT="0" distB="0" distL="0" distR="0">
            <wp:extent cx="1854200" cy="28575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srcRect/>
                    <a:stretch>
                      <a:fillRect/>
                    </a:stretch>
                  </pic:blipFill>
                  <pic:spPr bwMode="auto">
                    <a:xfrm>
                      <a:off x="0" y="0"/>
                      <a:ext cx="1854200" cy="285750"/>
                    </a:xfrm>
                    <a:prstGeom prst="rect">
                      <a:avLst/>
                    </a:prstGeom>
                    <a:solidFill>
                      <a:srgbClr val="FFFFFF"/>
                    </a:solidFill>
                    <a:ln w="9525">
                      <a:noFill/>
                      <a:miter lim="800000"/>
                      <a:headEnd/>
                      <a:tailEnd/>
                    </a:ln>
                  </pic:spPr>
                </pic:pic>
              </a:graphicData>
            </a:graphic>
          </wp:inline>
        </w:drawing>
      </w:r>
      <w:r>
        <w:rPr>
          <w:bCs/>
          <w:sz w:val="22"/>
          <w:szCs w:val="22"/>
        </w:rPr>
        <w:t xml:space="preserve"> , </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xml:space="preserve"> (10)</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rPr>
          <w:bCs/>
          <w:sz w:val="22"/>
          <w:szCs w:val="22"/>
        </w:rPr>
      </w:pPr>
      <w:r>
        <w:rPr>
          <w:bCs/>
          <w:sz w:val="22"/>
          <w:szCs w:val="22"/>
        </w:rPr>
        <w:t>где:</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bCs/>
          <w:sz w:val="22"/>
          <w:szCs w:val="22"/>
        </w:rPr>
      </w:pPr>
      <w:proofErr w:type="spellStart"/>
      <w:r>
        <w:rPr>
          <w:bCs/>
          <w:sz w:val="22"/>
          <w:szCs w:val="22"/>
        </w:rPr>
        <w:t>Скино</w:t>
      </w:r>
      <w:proofErr w:type="spellEnd"/>
      <w:r>
        <w:rPr>
          <w:bCs/>
          <w:sz w:val="22"/>
          <w:szCs w:val="22"/>
        </w:rPr>
        <w:t xml:space="preserve"> норм – норматив кинотеатров, равный 1 на 100 тыс. жителей</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sz w:val="22"/>
          <w:szCs w:val="22"/>
        </w:rPr>
      </w:pPr>
      <w:proofErr w:type="gramStart"/>
      <w:r>
        <w:rPr>
          <w:bCs/>
          <w:sz w:val="22"/>
          <w:szCs w:val="22"/>
          <w:lang w:val="en-US"/>
        </w:rPr>
        <w:t>k</w:t>
      </w:r>
      <w:r>
        <w:rPr>
          <w:bCs/>
          <w:sz w:val="22"/>
          <w:szCs w:val="22"/>
        </w:rPr>
        <w:t>кино</w:t>
      </w:r>
      <w:proofErr w:type="gramEnd"/>
      <w:r>
        <w:rPr>
          <w:bCs/>
          <w:sz w:val="22"/>
          <w:szCs w:val="22"/>
        </w:rPr>
        <w:t xml:space="preserve"> – территориальный коэффициент кинотеатров городского поселения, устанавливаемый нормативным правовым актом представительного органа </w:t>
      </w:r>
      <w:proofErr w:type="spellStart"/>
      <w:r>
        <w:rPr>
          <w:sz w:val="22"/>
          <w:szCs w:val="22"/>
        </w:rPr>
        <w:t>Пяозерского</w:t>
      </w:r>
      <w:proofErr w:type="spellEnd"/>
      <w:r>
        <w:rPr>
          <w:bCs/>
          <w:sz w:val="22"/>
          <w:szCs w:val="22"/>
        </w:rPr>
        <w:t xml:space="preserve"> городского поселения</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bCs/>
          <w:sz w:val="22"/>
          <w:szCs w:val="22"/>
        </w:rPr>
      </w:pPr>
      <w:r>
        <w:rPr>
          <w:noProof/>
          <w:sz w:val="22"/>
          <w:szCs w:val="22"/>
          <w:lang w:eastAsia="ru-RU"/>
        </w:rPr>
        <w:drawing>
          <wp:inline distT="0" distB="0" distL="0" distR="0">
            <wp:extent cx="165100" cy="171450"/>
            <wp:effectExtent l="19050" t="0" r="635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srcRect/>
                    <a:stretch>
                      <a:fillRect/>
                    </a:stretch>
                  </pic:blipFill>
                  <pic:spPr bwMode="auto">
                    <a:xfrm>
                      <a:off x="0" y="0"/>
                      <a:ext cx="165100" cy="171450"/>
                    </a:xfrm>
                    <a:prstGeom prst="rect">
                      <a:avLst/>
                    </a:prstGeom>
                    <a:solidFill>
                      <a:srgbClr val="FFFFFF"/>
                    </a:solidFill>
                    <a:ln w="9525">
                      <a:noFill/>
                      <a:miter lim="800000"/>
                      <a:headEnd/>
                      <a:tailEnd/>
                    </a:ln>
                  </pic:spPr>
                </pic:pic>
              </a:graphicData>
            </a:graphic>
          </wp:inline>
        </w:drawing>
      </w:r>
      <w:r>
        <w:rPr>
          <w:bCs/>
          <w:sz w:val="22"/>
          <w:szCs w:val="22"/>
        </w:rPr>
        <w:t xml:space="preserve"> – численность населения.</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bCs/>
          <w:sz w:val="22"/>
          <w:szCs w:val="22"/>
        </w:rPr>
      </w:pPr>
      <w:r>
        <w:rPr>
          <w:bCs/>
          <w:sz w:val="22"/>
          <w:szCs w:val="22"/>
        </w:rPr>
        <w:t>Показатель округляется до целого в меньшую сторону,</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sz w:val="22"/>
          <w:szCs w:val="22"/>
        </w:rPr>
      </w:pPr>
      <w:r>
        <w:rPr>
          <w:bCs/>
          <w:sz w:val="22"/>
          <w:szCs w:val="22"/>
        </w:rPr>
        <w:t xml:space="preserve">при численности населения до 300 тыс. человек принимается </w:t>
      </w:r>
      <w:proofErr w:type="gramStart"/>
      <w:r>
        <w:rPr>
          <w:bCs/>
          <w:sz w:val="22"/>
          <w:szCs w:val="22"/>
        </w:rPr>
        <w:t>равным</w:t>
      </w:r>
      <w:proofErr w:type="gramEnd"/>
      <w:r>
        <w:rPr>
          <w:bCs/>
          <w:sz w:val="22"/>
          <w:szCs w:val="22"/>
        </w:rPr>
        <w:t xml:space="preserve"> 1.</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2.3.17. Интенсивность использования территории общественно-деловых зон характеризуется плотностью застройки (тыс. кв.м. /га), процентом </w:t>
      </w:r>
      <w:proofErr w:type="spellStart"/>
      <w:r>
        <w:rPr>
          <w:rFonts w:ascii="Times New Roman" w:hAnsi="Times New Roman"/>
        </w:rPr>
        <w:t>застроенности</w:t>
      </w:r>
      <w:proofErr w:type="spellEnd"/>
      <w:r>
        <w:rPr>
          <w:rFonts w:ascii="Times New Roman" w:hAnsi="Times New Roman"/>
        </w:rPr>
        <w:t xml:space="preserve"> территории.</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рекомендуемыми нормативами, приведенными ниже.</w:t>
      </w:r>
    </w:p>
    <w:p w:rsidR="00F04ADB" w:rsidRDefault="00F04ADB" w:rsidP="00F04ADB">
      <w:pPr>
        <w:tabs>
          <w:tab w:val="left" w:pos="7770"/>
          <w:tab w:val="right" w:pos="9922"/>
        </w:tabs>
        <w:jc w:val="right"/>
        <w:rPr>
          <w:b/>
          <w:sz w:val="22"/>
          <w:szCs w:val="22"/>
        </w:rPr>
      </w:pPr>
      <w:r>
        <w:rPr>
          <w:sz w:val="22"/>
          <w:szCs w:val="22"/>
        </w:rPr>
        <w:tab/>
        <w:t>Таблица 10</w:t>
      </w:r>
    </w:p>
    <w:tbl>
      <w:tblPr>
        <w:tblW w:w="0" w:type="auto"/>
        <w:tblInd w:w="70" w:type="dxa"/>
        <w:tblLayout w:type="fixed"/>
        <w:tblCellMar>
          <w:left w:w="70" w:type="dxa"/>
          <w:right w:w="70" w:type="dxa"/>
        </w:tblCellMar>
        <w:tblLook w:val="04A0"/>
      </w:tblPr>
      <w:tblGrid>
        <w:gridCol w:w="2971"/>
        <w:gridCol w:w="3409"/>
        <w:gridCol w:w="3274"/>
      </w:tblGrid>
      <w:tr w:rsidR="00F04ADB" w:rsidTr="00F04ADB">
        <w:trPr>
          <w:cantSplit/>
          <w:trHeight w:val="240"/>
        </w:trPr>
        <w:tc>
          <w:tcPr>
            <w:tcW w:w="2971" w:type="dxa"/>
            <w:vMerge w:val="restart"/>
            <w:tcBorders>
              <w:top w:val="single" w:sz="4" w:space="0" w:color="000000"/>
              <w:left w:val="single" w:sz="4" w:space="0" w:color="000000"/>
              <w:bottom w:val="single" w:sz="4" w:space="0" w:color="000000"/>
              <w:right w:val="nil"/>
            </w:tcBorders>
            <w:shd w:val="clear" w:color="auto" w:fill="FFFFFF"/>
            <w:hideMark/>
          </w:tcPr>
          <w:p w:rsidR="00F04ADB" w:rsidRDefault="00F04ADB">
            <w:pPr>
              <w:pStyle w:val="ConsPlusNormal"/>
              <w:widowControl/>
              <w:ind w:firstLine="0"/>
              <w:jc w:val="center"/>
              <w:rPr>
                <w:rFonts w:ascii="Times New Roman" w:hAnsi="Times New Roman" w:cs="Times New Roman"/>
                <w:b/>
              </w:rPr>
            </w:pPr>
            <w:r>
              <w:rPr>
                <w:rFonts w:ascii="Times New Roman" w:hAnsi="Times New Roman" w:cs="Times New Roman"/>
                <w:b/>
              </w:rPr>
              <w:t xml:space="preserve">Тип общественно-деловой          </w:t>
            </w:r>
            <w:r>
              <w:rPr>
                <w:rFonts w:ascii="Times New Roman" w:hAnsi="Times New Roman" w:cs="Times New Roman"/>
                <w:b/>
              </w:rPr>
              <w:br/>
              <w:t>застройки</w:t>
            </w:r>
          </w:p>
        </w:tc>
        <w:tc>
          <w:tcPr>
            <w:tcW w:w="6683"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F04ADB" w:rsidRDefault="00F04ADB">
            <w:pPr>
              <w:pStyle w:val="ConsPlusNormal"/>
              <w:widowControl/>
              <w:ind w:firstLine="0"/>
              <w:jc w:val="center"/>
              <w:rPr>
                <w:rFonts w:ascii="Times New Roman" w:hAnsi="Times New Roman" w:cs="Times New Roman"/>
                <w:b/>
              </w:rPr>
            </w:pPr>
            <w:r>
              <w:rPr>
                <w:rFonts w:ascii="Times New Roman" w:hAnsi="Times New Roman" w:cs="Times New Roman"/>
                <w:b/>
              </w:rPr>
              <w:t>Плотности застройки (тыс. кв.м. общ</w:t>
            </w:r>
            <w:proofErr w:type="gramStart"/>
            <w:r>
              <w:rPr>
                <w:rFonts w:ascii="Times New Roman" w:hAnsi="Times New Roman" w:cs="Times New Roman"/>
                <w:b/>
              </w:rPr>
              <w:t>.</w:t>
            </w:r>
            <w:proofErr w:type="gramEnd"/>
            <w:r>
              <w:rPr>
                <w:rFonts w:ascii="Times New Roman" w:hAnsi="Times New Roman" w:cs="Times New Roman"/>
                <w:b/>
              </w:rPr>
              <w:t xml:space="preserve"> </w:t>
            </w:r>
            <w:proofErr w:type="gramStart"/>
            <w:r>
              <w:rPr>
                <w:rFonts w:ascii="Times New Roman" w:hAnsi="Times New Roman" w:cs="Times New Roman"/>
                <w:b/>
              </w:rPr>
              <w:t>п</w:t>
            </w:r>
            <w:proofErr w:type="gramEnd"/>
            <w:r>
              <w:rPr>
                <w:rFonts w:ascii="Times New Roman" w:hAnsi="Times New Roman" w:cs="Times New Roman"/>
                <w:b/>
              </w:rPr>
              <w:t>л./га), не менее</w:t>
            </w:r>
          </w:p>
        </w:tc>
      </w:tr>
      <w:tr w:rsidR="00F04ADB" w:rsidTr="00F04ADB">
        <w:trPr>
          <w:cantSplit/>
          <w:trHeight w:val="480"/>
        </w:trPr>
        <w:tc>
          <w:tcPr>
            <w:tcW w:w="2971" w:type="dxa"/>
            <w:vMerge/>
            <w:tcBorders>
              <w:top w:val="single" w:sz="4" w:space="0" w:color="000000"/>
              <w:left w:val="single" w:sz="4" w:space="0" w:color="000000"/>
              <w:bottom w:val="single" w:sz="4" w:space="0" w:color="000000"/>
              <w:right w:val="nil"/>
            </w:tcBorders>
            <w:vAlign w:val="center"/>
            <w:hideMark/>
          </w:tcPr>
          <w:p w:rsidR="00F04ADB" w:rsidRDefault="00F04ADB">
            <w:pPr>
              <w:suppressAutoHyphens w:val="0"/>
              <w:rPr>
                <w:rFonts w:eastAsia="Times New Roman"/>
                <w:b/>
                <w:sz w:val="22"/>
                <w:szCs w:val="22"/>
              </w:rPr>
            </w:pPr>
          </w:p>
        </w:tc>
        <w:tc>
          <w:tcPr>
            <w:tcW w:w="6683"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F04ADB" w:rsidRDefault="00F04ADB">
            <w:pPr>
              <w:pStyle w:val="ConsPlusNormal"/>
              <w:widowControl/>
              <w:ind w:firstLine="0"/>
              <w:jc w:val="center"/>
              <w:rPr>
                <w:rFonts w:ascii="Times New Roman" w:hAnsi="Times New Roman" w:cs="Times New Roman"/>
                <w:b/>
              </w:rPr>
            </w:pPr>
            <w:proofErr w:type="spellStart"/>
            <w:r>
              <w:rPr>
                <w:rFonts w:ascii="Times New Roman" w:hAnsi="Times New Roman" w:cs="Times New Roman"/>
                <w:b/>
              </w:rPr>
              <w:t>пгт</w:t>
            </w:r>
            <w:proofErr w:type="spellEnd"/>
            <w:r>
              <w:rPr>
                <w:rFonts w:ascii="Times New Roman" w:hAnsi="Times New Roman" w:cs="Times New Roman"/>
                <w:b/>
              </w:rPr>
              <w:t xml:space="preserve">. </w:t>
            </w:r>
            <w:proofErr w:type="spellStart"/>
            <w:r>
              <w:rPr>
                <w:rFonts w:ascii="Times New Roman" w:hAnsi="Times New Roman" w:cs="Times New Roman"/>
                <w:b/>
              </w:rPr>
              <w:t>Пяозерский</w:t>
            </w:r>
            <w:proofErr w:type="spellEnd"/>
          </w:p>
        </w:tc>
      </w:tr>
      <w:tr w:rsidR="00F04ADB" w:rsidTr="00F04ADB">
        <w:trPr>
          <w:cantSplit/>
          <w:trHeight w:val="480"/>
        </w:trPr>
        <w:tc>
          <w:tcPr>
            <w:tcW w:w="2971" w:type="dxa"/>
            <w:vMerge/>
            <w:tcBorders>
              <w:top w:val="single" w:sz="4" w:space="0" w:color="000000"/>
              <w:left w:val="single" w:sz="4" w:space="0" w:color="000000"/>
              <w:bottom w:val="single" w:sz="4" w:space="0" w:color="000000"/>
              <w:right w:val="nil"/>
            </w:tcBorders>
            <w:vAlign w:val="center"/>
            <w:hideMark/>
          </w:tcPr>
          <w:p w:rsidR="00F04ADB" w:rsidRDefault="00F04ADB">
            <w:pPr>
              <w:suppressAutoHyphens w:val="0"/>
              <w:rPr>
                <w:rFonts w:eastAsia="Times New Roman"/>
                <w:b/>
                <w:sz w:val="22"/>
                <w:szCs w:val="22"/>
              </w:rPr>
            </w:pPr>
          </w:p>
        </w:tc>
        <w:tc>
          <w:tcPr>
            <w:tcW w:w="3409" w:type="dxa"/>
            <w:tcBorders>
              <w:top w:val="single" w:sz="4" w:space="0" w:color="000000"/>
              <w:left w:val="single" w:sz="4" w:space="0" w:color="000000"/>
              <w:bottom w:val="single" w:sz="4" w:space="0" w:color="000000"/>
              <w:right w:val="nil"/>
            </w:tcBorders>
            <w:shd w:val="clear" w:color="auto" w:fill="FFFFFF"/>
            <w:hideMark/>
          </w:tcPr>
          <w:p w:rsidR="00F04ADB" w:rsidRDefault="00F04ADB">
            <w:pPr>
              <w:pStyle w:val="ConsPlusNormal"/>
              <w:widowControl/>
              <w:ind w:firstLine="0"/>
              <w:jc w:val="center"/>
              <w:rPr>
                <w:rFonts w:ascii="Times New Roman" w:hAnsi="Times New Roman" w:cs="Times New Roman"/>
                <w:b/>
              </w:rPr>
            </w:pPr>
            <w:r>
              <w:rPr>
                <w:rFonts w:ascii="Times New Roman" w:hAnsi="Times New Roman" w:cs="Times New Roman"/>
                <w:b/>
              </w:rPr>
              <w:t xml:space="preserve">на     </w:t>
            </w:r>
            <w:r>
              <w:rPr>
                <w:rFonts w:ascii="Times New Roman" w:hAnsi="Times New Roman" w:cs="Times New Roman"/>
                <w:b/>
              </w:rPr>
              <w:br/>
              <w:t xml:space="preserve">свободных </w:t>
            </w:r>
            <w:r>
              <w:rPr>
                <w:rFonts w:ascii="Times New Roman" w:hAnsi="Times New Roman" w:cs="Times New Roman"/>
                <w:b/>
              </w:rPr>
              <w:br/>
              <w:t>территориях</w:t>
            </w:r>
          </w:p>
        </w:tc>
        <w:tc>
          <w:tcPr>
            <w:tcW w:w="3274" w:type="dxa"/>
            <w:tcBorders>
              <w:top w:val="single" w:sz="4" w:space="0" w:color="000000"/>
              <w:left w:val="single" w:sz="4" w:space="0" w:color="000000"/>
              <w:bottom w:val="single" w:sz="4" w:space="0" w:color="000000"/>
              <w:right w:val="single" w:sz="4" w:space="0" w:color="000000"/>
            </w:tcBorders>
            <w:shd w:val="clear" w:color="auto" w:fill="FFFFFF"/>
            <w:hideMark/>
          </w:tcPr>
          <w:p w:rsidR="00F04ADB" w:rsidRDefault="00F04ADB">
            <w:pPr>
              <w:pStyle w:val="ConsPlusNormal"/>
              <w:widowControl/>
              <w:ind w:firstLine="0"/>
              <w:jc w:val="center"/>
              <w:rPr>
                <w:rFonts w:ascii="Times New Roman" w:hAnsi="Times New Roman" w:cs="Times New Roman"/>
              </w:rPr>
            </w:pPr>
            <w:r>
              <w:rPr>
                <w:rFonts w:ascii="Times New Roman" w:hAnsi="Times New Roman" w:cs="Times New Roman"/>
                <w:b/>
              </w:rPr>
              <w:t xml:space="preserve">при     </w:t>
            </w:r>
            <w:r>
              <w:rPr>
                <w:rFonts w:ascii="Times New Roman" w:hAnsi="Times New Roman" w:cs="Times New Roman"/>
                <w:b/>
              </w:rPr>
              <w:br/>
              <w:t>реконструкции</w:t>
            </w:r>
          </w:p>
        </w:tc>
      </w:tr>
      <w:tr w:rsidR="00F04ADB" w:rsidTr="00F04ADB">
        <w:trPr>
          <w:cantSplit/>
          <w:trHeight w:val="240"/>
        </w:trPr>
        <w:tc>
          <w:tcPr>
            <w:tcW w:w="2971" w:type="dxa"/>
            <w:tcBorders>
              <w:top w:val="single" w:sz="4" w:space="0" w:color="000000"/>
              <w:left w:val="single" w:sz="4" w:space="0" w:color="000000"/>
              <w:bottom w:val="single" w:sz="4" w:space="0" w:color="000000"/>
              <w:right w:val="nil"/>
            </w:tcBorders>
            <w:hideMark/>
          </w:tcPr>
          <w:p w:rsidR="00F04ADB" w:rsidRDefault="00F04ADB">
            <w:pPr>
              <w:pStyle w:val="ConsPlusNormal"/>
              <w:widowControl/>
              <w:ind w:firstLine="0"/>
              <w:rPr>
                <w:rFonts w:ascii="Times New Roman" w:hAnsi="Times New Roman" w:cs="Times New Roman"/>
              </w:rPr>
            </w:pPr>
            <w:r>
              <w:rPr>
                <w:rFonts w:ascii="Times New Roman" w:hAnsi="Times New Roman" w:cs="Times New Roman"/>
              </w:rPr>
              <w:lastRenderedPageBreak/>
              <w:t xml:space="preserve">Общественный центр  </w:t>
            </w:r>
          </w:p>
        </w:tc>
        <w:tc>
          <w:tcPr>
            <w:tcW w:w="3409" w:type="dxa"/>
            <w:tcBorders>
              <w:top w:val="single" w:sz="4" w:space="0" w:color="000000"/>
              <w:left w:val="single" w:sz="4" w:space="0" w:color="000000"/>
              <w:bottom w:val="single" w:sz="4" w:space="0" w:color="000000"/>
              <w:right w:val="nil"/>
            </w:tcBorders>
            <w:hideMark/>
          </w:tcPr>
          <w:p w:rsidR="00F04ADB" w:rsidRDefault="00F04ADB">
            <w:pPr>
              <w:pStyle w:val="ConsPlusNormal"/>
              <w:widowControl/>
              <w:ind w:firstLine="0"/>
              <w:jc w:val="center"/>
              <w:rPr>
                <w:rFonts w:ascii="Times New Roman" w:hAnsi="Times New Roman" w:cs="Times New Roman"/>
              </w:rPr>
            </w:pPr>
            <w:r>
              <w:rPr>
                <w:rFonts w:ascii="Times New Roman" w:hAnsi="Times New Roman" w:cs="Times New Roman"/>
              </w:rPr>
              <w:t>8</w:t>
            </w:r>
          </w:p>
        </w:tc>
        <w:tc>
          <w:tcPr>
            <w:tcW w:w="3274" w:type="dxa"/>
            <w:tcBorders>
              <w:top w:val="single" w:sz="4" w:space="0" w:color="000000"/>
              <w:left w:val="single" w:sz="4" w:space="0" w:color="000000"/>
              <w:bottom w:val="single" w:sz="4" w:space="0" w:color="000000"/>
              <w:right w:val="single" w:sz="4" w:space="0" w:color="000000"/>
            </w:tcBorders>
          </w:tcPr>
          <w:p w:rsidR="00F04ADB" w:rsidRDefault="00F04ADB">
            <w:pPr>
              <w:pStyle w:val="ConsPlusNormal"/>
              <w:widowControl/>
              <w:ind w:firstLine="0"/>
              <w:jc w:val="center"/>
              <w:rPr>
                <w:rFonts w:ascii="Times New Roman" w:hAnsi="Times New Roman" w:cs="Times New Roman"/>
              </w:rPr>
            </w:pPr>
            <w:r>
              <w:rPr>
                <w:rFonts w:ascii="Times New Roman" w:hAnsi="Times New Roman" w:cs="Times New Roman"/>
              </w:rPr>
              <w:t>5</w:t>
            </w:r>
          </w:p>
          <w:p w:rsidR="00F04ADB" w:rsidRDefault="00F04ADB">
            <w:pPr>
              <w:pStyle w:val="ConsPlusNormal"/>
              <w:widowControl/>
              <w:ind w:firstLine="0"/>
              <w:jc w:val="center"/>
              <w:rPr>
                <w:rFonts w:ascii="Times New Roman" w:hAnsi="Times New Roman" w:cs="Times New Roman"/>
              </w:rPr>
            </w:pPr>
          </w:p>
        </w:tc>
      </w:tr>
      <w:tr w:rsidR="00F04ADB" w:rsidTr="00F04ADB">
        <w:trPr>
          <w:cantSplit/>
          <w:trHeight w:val="240"/>
        </w:trPr>
        <w:tc>
          <w:tcPr>
            <w:tcW w:w="2971" w:type="dxa"/>
            <w:tcBorders>
              <w:top w:val="single" w:sz="4" w:space="0" w:color="000000"/>
              <w:left w:val="single" w:sz="4" w:space="0" w:color="000000"/>
              <w:bottom w:val="single" w:sz="4" w:space="0" w:color="000000"/>
              <w:right w:val="nil"/>
            </w:tcBorders>
            <w:hideMark/>
          </w:tcPr>
          <w:p w:rsidR="00F04ADB" w:rsidRDefault="00F04ADB">
            <w:pPr>
              <w:pStyle w:val="ConsPlusNormal"/>
              <w:widowControl/>
              <w:ind w:firstLine="0"/>
              <w:rPr>
                <w:rFonts w:ascii="Times New Roman" w:hAnsi="Times New Roman" w:cs="Times New Roman"/>
              </w:rPr>
            </w:pPr>
            <w:r>
              <w:rPr>
                <w:rFonts w:ascii="Times New Roman" w:hAnsi="Times New Roman" w:cs="Times New Roman"/>
              </w:rPr>
              <w:t xml:space="preserve">Административно-деловые объекты    </w:t>
            </w:r>
          </w:p>
        </w:tc>
        <w:tc>
          <w:tcPr>
            <w:tcW w:w="3409" w:type="dxa"/>
            <w:tcBorders>
              <w:top w:val="single" w:sz="4" w:space="0" w:color="000000"/>
              <w:left w:val="single" w:sz="4" w:space="0" w:color="000000"/>
              <w:bottom w:val="single" w:sz="4" w:space="0" w:color="000000"/>
              <w:right w:val="nil"/>
            </w:tcBorders>
            <w:hideMark/>
          </w:tcPr>
          <w:p w:rsidR="00F04ADB" w:rsidRDefault="00F04ADB">
            <w:pPr>
              <w:pStyle w:val="ConsPlusNormal"/>
              <w:widowControl/>
              <w:ind w:firstLine="0"/>
              <w:jc w:val="center"/>
              <w:rPr>
                <w:rFonts w:ascii="Times New Roman" w:hAnsi="Times New Roman" w:cs="Times New Roman"/>
              </w:rPr>
            </w:pPr>
            <w:r>
              <w:rPr>
                <w:rFonts w:ascii="Times New Roman" w:hAnsi="Times New Roman" w:cs="Times New Roman"/>
              </w:rPr>
              <w:t>10</w:t>
            </w:r>
          </w:p>
        </w:tc>
        <w:tc>
          <w:tcPr>
            <w:tcW w:w="3274" w:type="dxa"/>
            <w:tcBorders>
              <w:top w:val="single" w:sz="4" w:space="0" w:color="000000"/>
              <w:left w:val="single" w:sz="4" w:space="0" w:color="000000"/>
              <w:bottom w:val="single" w:sz="4" w:space="0" w:color="000000"/>
              <w:right w:val="single" w:sz="4" w:space="0" w:color="000000"/>
            </w:tcBorders>
          </w:tcPr>
          <w:p w:rsidR="00F04ADB" w:rsidRDefault="00F04ADB">
            <w:pPr>
              <w:pStyle w:val="ConsPlusNormal"/>
              <w:widowControl/>
              <w:ind w:firstLine="0"/>
              <w:jc w:val="center"/>
              <w:rPr>
                <w:rFonts w:ascii="Times New Roman" w:hAnsi="Times New Roman" w:cs="Times New Roman"/>
              </w:rPr>
            </w:pPr>
            <w:r>
              <w:rPr>
                <w:rFonts w:ascii="Times New Roman" w:hAnsi="Times New Roman" w:cs="Times New Roman"/>
              </w:rPr>
              <w:t>5</w:t>
            </w:r>
          </w:p>
          <w:p w:rsidR="00F04ADB" w:rsidRDefault="00F04ADB">
            <w:pPr>
              <w:pStyle w:val="ConsPlusNormal"/>
              <w:widowControl/>
              <w:ind w:firstLine="0"/>
              <w:jc w:val="center"/>
              <w:rPr>
                <w:rFonts w:ascii="Times New Roman" w:hAnsi="Times New Roman" w:cs="Times New Roman"/>
              </w:rPr>
            </w:pPr>
          </w:p>
          <w:p w:rsidR="00F04ADB" w:rsidRDefault="00F04ADB">
            <w:pPr>
              <w:pStyle w:val="ConsPlusNormal"/>
              <w:widowControl/>
              <w:ind w:firstLine="0"/>
              <w:jc w:val="center"/>
              <w:rPr>
                <w:rFonts w:ascii="Times New Roman" w:hAnsi="Times New Roman" w:cs="Times New Roman"/>
              </w:rPr>
            </w:pPr>
          </w:p>
        </w:tc>
      </w:tr>
      <w:tr w:rsidR="00F04ADB" w:rsidTr="00F04ADB">
        <w:trPr>
          <w:cantSplit/>
          <w:trHeight w:val="240"/>
        </w:trPr>
        <w:tc>
          <w:tcPr>
            <w:tcW w:w="2971" w:type="dxa"/>
            <w:tcBorders>
              <w:top w:val="single" w:sz="4" w:space="0" w:color="000000"/>
              <w:left w:val="single" w:sz="4" w:space="0" w:color="000000"/>
              <w:bottom w:val="single" w:sz="4" w:space="0" w:color="000000"/>
              <w:right w:val="nil"/>
            </w:tcBorders>
            <w:hideMark/>
          </w:tcPr>
          <w:p w:rsidR="00F04ADB" w:rsidRDefault="00F04ADB">
            <w:pPr>
              <w:pStyle w:val="ConsPlusNormal"/>
              <w:widowControl/>
              <w:ind w:firstLine="0"/>
              <w:rPr>
                <w:rFonts w:ascii="Times New Roman" w:hAnsi="Times New Roman" w:cs="Times New Roman"/>
              </w:rPr>
            </w:pPr>
            <w:r>
              <w:rPr>
                <w:rFonts w:ascii="Times New Roman" w:hAnsi="Times New Roman" w:cs="Times New Roman"/>
              </w:rPr>
              <w:t>Социально-бытовые объекты</w:t>
            </w:r>
          </w:p>
        </w:tc>
        <w:tc>
          <w:tcPr>
            <w:tcW w:w="3409" w:type="dxa"/>
            <w:tcBorders>
              <w:top w:val="single" w:sz="4" w:space="0" w:color="000000"/>
              <w:left w:val="single" w:sz="4" w:space="0" w:color="000000"/>
              <w:bottom w:val="single" w:sz="4" w:space="0" w:color="000000"/>
              <w:right w:val="nil"/>
            </w:tcBorders>
            <w:hideMark/>
          </w:tcPr>
          <w:p w:rsidR="00F04ADB" w:rsidRDefault="00F04ADB">
            <w:pPr>
              <w:pStyle w:val="ConsPlusNormal"/>
              <w:widowControl/>
              <w:ind w:firstLine="0"/>
              <w:jc w:val="center"/>
              <w:rPr>
                <w:rFonts w:ascii="Times New Roman" w:hAnsi="Times New Roman" w:cs="Times New Roman"/>
              </w:rPr>
            </w:pPr>
            <w:r>
              <w:rPr>
                <w:rFonts w:ascii="Times New Roman" w:hAnsi="Times New Roman" w:cs="Times New Roman"/>
              </w:rPr>
              <w:t>4</w:t>
            </w:r>
          </w:p>
        </w:tc>
        <w:tc>
          <w:tcPr>
            <w:tcW w:w="3274" w:type="dxa"/>
            <w:tcBorders>
              <w:top w:val="single" w:sz="4" w:space="0" w:color="000000"/>
              <w:left w:val="single" w:sz="4" w:space="0" w:color="000000"/>
              <w:bottom w:val="single" w:sz="4" w:space="0" w:color="000000"/>
              <w:right w:val="single" w:sz="4" w:space="0" w:color="000000"/>
            </w:tcBorders>
          </w:tcPr>
          <w:p w:rsidR="00F04ADB" w:rsidRDefault="00F04ADB">
            <w:pPr>
              <w:pStyle w:val="ConsPlusNormal"/>
              <w:widowControl/>
              <w:ind w:firstLine="0"/>
              <w:jc w:val="center"/>
              <w:rPr>
                <w:rFonts w:ascii="Times New Roman" w:hAnsi="Times New Roman" w:cs="Times New Roman"/>
              </w:rPr>
            </w:pPr>
            <w:r>
              <w:rPr>
                <w:rFonts w:ascii="Times New Roman" w:hAnsi="Times New Roman" w:cs="Times New Roman"/>
              </w:rPr>
              <w:t>3</w:t>
            </w:r>
          </w:p>
          <w:p w:rsidR="00F04ADB" w:rsidRDefault="00F04ADB">
            <w:pPr>
              <w:pStyle w:val="ConsPlusNormal"/>
              <w:widowControl/>
              <w:ind w:firstLine="0"/>
              <w:jc w:val="center"/>
              <w:rPr>
                <w:rFonts w:ascii="Times New Roman" w:hAnsi="Times New Roman" w:cs="Times New Roman"/>
              </w:rPr>
            </w:pPr>
          </w:p>
          <w:p w:rsidR="00F04ADB" w:rsidRDefault="00F04ADB">
            <w:pPr>
              <w:pStyle w:val="ConsPlusNormal"/>
              <w:widowControl/>
              <w:ind w:firstLine="0"/>
              <w:jc w:val="center"/>
              <w:rPr>
                <w:rFonts w:ascii="Times New Roman" w:hAnsi="Times New Roman" w:cs="Times New Roman"/>
              </w:rPr>
            </w:pPr>
          </w:p>
        </w:tc>
      </w:tr>
      <w:tr w:rsidR="00F04ADB" w:rsidTr="00F04ADB">
        <w:trPr>
          <w:cantSplit/>
          <w:trHeight w:val="360"/>
        </w:trPr>
        <w:tc>
          <w:tcPr>
            <w:tcW w:w="2971" w:type="dxa"/>
            <w:tcBorders>
              <w:top w:val="single" w:sz="4" w:space="0" w:color="000000"/>
              <w:left w:val="single" w:sz="4" w:space="0" w:color="000000"/>
              <w:bottom w:val="single" w:sz="4" w:space="0" w:color="000000"/>
              <w:right w:val="nil"/>
            </w:tcBorders>
            <w:hideMark/>
          </w:tcPr>
          <w:p w:rsidR="00F04ADB" w:rsidRDefault="00F04ADB">
            <w:pPr>
              <w:pStyle w:val="ConsPlusNormal"/>
              <w:widowControl/>
              <w:ind w:firstLine="0"/>
              <w:rPr>
                <w:rFonts w:ascii="Times New Roman" w:hAnsi="Times New Roman" w:cs="Times New Roman"/>
              </w:rPr>
            </w:pPr>
            <w:r>
              <w:rPr>
                <w:rFonts w:ascii="Times New Roman" w:hAnsi="Times New Roman" w:cs="Times New Roman"/>
              </w:rPr>
              <w:t xml:space="preserve">Объекты торгового назначения и общественного питания          </w:t>
            </w:r>
          </w:p>
        </w:tc>
        <w:tc>
          <w:tcPr>
            <w:tcW w:w="3409" w:type="dxa"/>
            <w:tcBorders>
              <w:top w:val="single" w:sz="4" w:space="0" w:color="000000"/>
              <w:left w:val="single" w:sz="4" w:space="0" w:color="000000"/>
              <w:bottom w:val="single" w:sz="4" w:space="0" w:color="000000"/>
              <w:right w:val="nil"/>
            </w:tcBorders>
            <w:hideMark/>
          </w:tcPr>
          <w:p w:rsidR="00F04ADB" w:rsidRDefault="00F04ADB">
            <w:pPr>
              <w:pStyle w:val="ConsPlusNormal"/>
              <w:widowControl/>
              <w:ind w:firstLine="0"/>
              <w:jc w:val="center"/>
              <w:rPr>
                <w:rFonts w:ascii="Times New Roman" w:hAnsi="Times New Roman" w:cs="Times New Roman"/>
              </w:rPr>
            </w:pPr>
            <w:r>
              <w:rPr>
                <w:rFonts w:ascii="Times New Roman" w:hAnsi="Times New Roman" w:cs="Times New Roman"/>
              </w:rPr>
              <w:t>5</w:t>
            </w:r>
          </w:p>
        </w:tc>
        <w:tc>
          <w:tcPr>
            <w:tcW w:w="3274" w:type="dxa"/>
            <w:tcBorders>
              <w:top w:val="single" w:sz="4" w:space="0" w:color="000000"/>
              <w:left w:val="single" w:sz="4" w:space="0" w:color="000000"/>
              <w:bottom w:val="single" w:sz="4" w:space="0" w:color="000000"/>
              <w:right w:val="single" w:sz="4" w:space="0" w:color="000000"/>
            </w:tcBorders>
          </w:tcPr>
          <w:p w:rsidR="00F04ADB" w:rsidRDefault="00F04ADB">
            <w:pPr>
              <w:pStyle w:val="ConsPlusNormal"/>
              <w:widowControl/>
              <w:ind w:firstLine="0"/>
              <w:jc w:val="center"/>
              <w:rPr>
                <w:rFonts w:ascii="Times New Roman" w:hAnsi="Times New Roman" w:cs="Times New Roman"/>
              </w:rPr>
            </w:pPr>
            <w:r>
              <w:rPr>
                <w:rFonts w:ascii="Times New Roman" w:hAnsi="Times New Roman" w:cs="Times New Roman"/>
              </w:rPr>
              <w:t>3</w:t>
            </w:r>
          </w:p>
          <w:p w:rsidR="00F04ADB" w:rsidRDefault="00F04ADB">
            <w:pPr>
              <w:pStyle w:val="ConsPlusNormal"/>
              <w:widowControl/>
              <w:ind w:firstLine="0"/>
              <w:jc w:val="center"/>
              <w:rPr>
                <w:rFonts w:ascii="Times New Roman" w:hAnsi="Times New Roman" w:cs="Times New Roman"/>
              </w:rPr>
            </w:pPr>
          </w:p>
          <w:p w:rsidR="00F04ADB" w:rsidRDefault="00F04ADB">
            <w:pPr>
              <w:pStyle w:val="ConsPlusNormal"/>
              <w:widowControl/>
              <w:ind w:firstLine="0"/>
              <w:jc w:val="center"/>
              <w:rPr>
                <w:rFonts w:ascii="Times New Roman" w:hAnsi="Times New Roman" w:cs="Times New Roman"/>
              </w:rPr>
            </w:pPr>
          </w:p>
        </w:tc>
      </w:tr>
      <w:tr w:rsidR="00F04ADB" w:rsidTr="00F04ADB">
        <w:trPr>
          <w:trHeight w:val="204"/>
        </w:trPr>
        <w:tc>
          <w:tcPr>
            <w:tcW w:w="297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04ADB" w:rsidRDefault="00F04ADB">
            <w:pPr>
              <w:pStyle w:val="ConsPlusNormal"/>
              <w:widowControl/>
              <w:ind w:firstLine="0"/>
              <w:rPr>
                <w:rFonts w:ascii="Times New Roman" w:hAnsi="Times New Roman" w:cs="Times New Roman"/>
              </w:rPr>
            </w:pPr>
            <w:proofErr w:type="spellStart"/>
            <w:r>
              <w:rPr>
                <w:rFonts w:ascii="Times New Roman" w:hAnsi="Times New Roman" w:cs="Times New Roman"/>
              </w:rPr>
              <w:t>Культурно-досуговые</w:t>
            </w:r>
            <w:proofErr w:type="spellEnd"/>
            <w:r>
              <w:rPr>
                <w:rFonts w:ascii="Times New Roman" w:hAnsi="Times New Roman" w:cs="Times New Roman"/>
              </w:rPr>
              <w:br/>
              <w:t xml:space="preserve">объекты          </w:t>
            </w:r>
          </w:p>
        </w:tc>
        <w:tc>
          <w:tcPr>
            <w:tcW w:w="340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04ADB" w:rsidRDefault="00F04ADB">
            <w:pPr>
              <w:pStyle w:val="ConsPlusNormal"/>
              <w:widowControl/>
              <w:ind w:firstLine="0"/>
              <w:jc w:val="center"/>
              <w:rPr>
                <w:rFonts w:ascii="Times New Roman" w:hAnsi="Times New Roman" w:cs="Times New Roman"/>
              </w:rPr>
            </w:pPr>
            <w:r>
              <w:rPr>
                <w:rFonts w:ascii="Times New Roman" w:hAnsi="Times New Roman" w:cs="Times New Roman"/>
              </w:rPr>
              <w:t>4</w:t>
            </w:r>
          </w:p>
        </w:tc>
        <w:tc>
          <w:tcPr>
            <w:tcW w:w="3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ADB" w:rsidRDefault="00F04ADB">
            <w:pPr>
              <w:pStyle w:val="ConsPlusNormal"/>
              <w:widowControl/>
              <w:ind w:firstLine="0"/>
              <w:jc w:val="center"/>
              <w:rPr>
                <w:rFonts w:ascii="Times New Roman" w:hAnsi="Times New Roman" w:cs="Times New Roman"/>
              </w:rPr>
            </w:pPr>
            <w:r>
              <w:rPr>
                <w:rFonts w:ascii="Times New Roman" w:hAnsi="Times New Roman" w:cs="Times New Roman"/>
              </w:rPr>
              <w:t>3</w:t>
            </w:r>
          </w:p>
          <w:p w:rsidR="00F04ADB" w:rsidRDefault="00F04ADB">
            <w:pPr>
              <w:pStyle w:val="ConsPlusNormal"/>
              <w:widowControl/>
              <w:ind w:firstLine="0"/>
              <w:jc w:val="center"/>
              <w:rPr>
                <w:rFonts w:ascii="Times New Roman" w:hAnsi="Times New Roman" w:cs="Times New Roman"/>
              </w:rPr>
            </w:pPr>
          </w:p>
          <w:p w:rsidR="00F04ADB" w:rsidRDefault="00F04ADB">
            <w:pPr>
              <w:pStyle w:val="ConsPlusNormal"/>
              <w:widowControl/>
              <w:ind w:firstLine="0"/>
              <w:jc w:val="center"/>
              <w:rPr>
                <w:rFonts w:ascii="Times New Roman" w:hAnsi="Times New Roman" w:cs="Times New Roman"/>
              </w:rPr>
            </w:pPr>
          </w:p>
        </w:tc>
      </w:tr>
    </w:tbl>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Представленные показатели плотности застройки функциональных зон общественно-делового назначения установлены </w:t>
      </w:r>
      <w:proofErr w:type="gramStart"/>
      <w:r>
        <w:rPr>
          <w:rFonts w:ascii="Times New Roman" w:hAnsi="Times New Roman"/>
        </w:rPr>
        <w:t>исходя из анализа действующей градостроительной документации, сложившейся ситуации и являются</w:t>
      </w:r>
      <w:proofErr w:type="gramEnd"/>
      <w:r>
        <w:rPr>
          <w:rFonts w:ascii="Times New Roman" w:hAnsi="Times New Roman"/>
        </w:rPr>
        <w:t xml:space="preserve"> рекомендательными. </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i/>
        </w:rPr>
      </w:pPr>
      <w:r>
        <w:rPr>
          <w:rFonts w:ascii="Times New Roman" w:hAnsi="Times New Roman"/>
        </w:rPr>
        <w:t>Основными показателями плотности застройки являются:</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i/>
        </w:rPr>
      </w:pPr>
      <w:r>
        <w:rPr>
          <w:rFonts w:ascii="Times New Roman" w:hAnsi="Times New Roman"/>
          <w:i/>
        </w:rPr>
        <w:t>- коэффициент застройки</w:t>
      </w:r>
      <w:r>
        <w:rPr>
          <w:rFonts w:ascii="Times New Roman" w:hAnsi="Times New Roman"/>
        </w:rPr>
        <w:t xml:space="preserve"> – отношение площади, занятой под зданиями и сооружениями, к площади участка (квартала);</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i/>
        </w:rPr>
        <w:t>- коэффициент плотности застройки</w:t>
      </w:r>
      <w:r>
        <w:rPr>
          <w:rFonts w:ascii="Times New Roman" w:hAnsi="Times New Roman"/>
        </w:rPr>
        <w:t xml:space="preserve"> – отношение площади всех этажей зданий и сооружений к площади участка (квартала).</w:t>
      </w:r>
    </w:p>
    <w:p w:rsidR="00F04ADB" w:rsidRDefault="00F04ADB" w:rsidP="00F04AD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rPr>
      </w:pPr>
      <w:r>
        <w:rPr>
          <w:rFonts w:ascii="Times New Roman" w:hAnsi="Times New Roman" w:cs="Times New Roman"/>
        </w:rPr>
        <w:t xml:space="preserve">2.3.18. Норму обеспеченности детскими дошкольными учреждениями </w:t>
      </w:r>
      <w:proofErr w:type="spellStart"/>
      <w:r>
        <w:rPr>
          <w:rFonts w:ascii="Times New Roman" w:hAnsi="Times New Roman" w:cs="Times New Roman"/>
        </w:rPr>
        <w:t>Пяозерского</w:t>
      </w:r>
      <w:proofErr w:type="spellEnd"/>
      <w:r>
        <w:rPr>
          <w:rFonts w:ascii="Times New Roman" w:hAnsi="Times New Roman" w:cs="Times New Roman"/>
        </w:rPr>
        <w:t xml:space="preserve"> городского поселения и размер их земельного участка следует принимать по таблице 11.</w:t>
      </w:r>
    </w:p>
    <w:p w:rsidR="00F04ADB" w:rsidRDefault="00F04ADB" w:rsidP="00F04AD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rPr>
      </w:pPr>
    </w:p>
    <w:p w:rsidR="00F04ADB" w:rsidRDefault="00F04ADB" w:rsidP="00F04AD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rPr>
      </w:pPr>
    </w:p>
    <w:p w:rsidR="00F04ADB" w:rsidRDefault="00F04ADB" w:rsidP="00F04AD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right"/>
        <w:rPr>
          <w:rFonts w:ascii="Times New Roman" w:hAnsi="Times New Roman" w:cs="Times New Roman"/>
          <w:b/>
        </w:rPr>
      </w:pPr>
      <w:r>
        <w:rPr>
          <w:rFonts w:ascii="Times New Roman" w:hAnsi="Times New Roman" w:cs="Times New Roman"/>
        </w:rPr>
        <w:t>Таблица 11.</w:t>
      </w:r>
    </w:p>
    <w:tbl>
      <w:tblPr>
        <w:tblW w:w="0" w:type="auto"/>
        <w:tblInd w:w="387" w:type="dxa"/>
        <w:tblLayout w:type="fixed"/>
        <w:tblLook w:val="04A0"/>
      </w:tblPr>
      <w:tblGrid>
        <w:gridCol w:w="3685"/>
        <w:gridCol w:w="2694"/>
        <w:gridCol w:w="3128"/>
      </w:tblGrid>
      <w:tr w:rsidR="00F04ADB" w:rsidTr="00F04ADB">
        <w:tc>
          <w:tcPr>
            <w:tcW w:w="3685" w:type="dxa"/>
            <w:tcBorders>
              <w:top w:val="single" w:sz="4" w:space="0" w:color="000000"/>
              <w:left w:val="single" w:sz="4" w:space="0" w:color="000000"/>
              <w:bottom w:val="single" w:sz="4" w:space="0" w:color="000000"/>
              <w:right w:val="nil"/>
            </w:tcBorders>
            <w:shd w:val="clear" w:color="auto" w:fill="FFFFFF"/>
            <w:hideMark/>
          </w:tcPr>
          <w:p w:rsidR="00F04ADB" w:rsidRDefault="00F04ADB">
            <w:pPr>
              <w:snapToGrid w:val="0"/>
              <w:jc w:val="center"/>
              <w:rPr>
                <w:b/>
                <w:sz w:val="22"/>
                <w:szCs w:val="22"/>
              </w:rPr>
            </w:pPr>
            <w:r>
              <w:rPr>
                <w:b/>
                <w:sz w:val="22"/>
                <w:szCs w:val="22"/>
              </w:rPr>
              <w:t>Норма обеспеченности</w:t>
            </w:r>
          </w:p>
        </w:tc>
        <w:tc>
          <w:tcPr>
            <w:tcW w:w="2694" w:type="dxa"/>
            <w:tcBorders>
              <w:top w:val="single" w:sz="4" w:space="0" w:color="000000"/>
              <w:left w:val="single" w:sz="4" w:space="0" w:color="000000"/>
              <w:bottom w:val="single" w:sz="4" w:space="0" w:color="000000"/>
              <w:right w:val="nil"/>
            </w:tcBorders>
            <w:shd w:val="clear" w:color="auto" w:fill="FFFFFF"/>
            <w:hideMark/>
          </w:tcPr>
          <w:p w:rsidR="00F04ADB" w:rsidRDefault="00F04ADB">
            <w:pPr>
              <w:snapToGrid w:val="0"/>
              <w:jc w:val="center"/>
              <w:rPr>
                <w:b/>
                <w:sz w:val="22"/>
                <w:szCs w:val="22"/>
              </w:rPr>
            </w:pPr>
            <w:r>
              <w:rPr>
                <w:b/>
                <w:sz w:val="22"/>
                <w:szCs w:val="22"/>
              </w:rPr>
              <w:t>Размер земельного участка</w:t>
            </w:r>
          </w:p>
        </w:tc>
        <w:tc>
          <w:tcPr>
            <w:tcW w:w="3128" w:type="dxa"/>
            <w:tcBorders>
              <w:top w:val="single" w:sz="4" w:space="0" w:color="000000"/>
              <w:left w:val="single" w:sz="4" w:space="0" w:color="000000"/>
              <w:bottom w:val="single" w:sz="4" w:space="0" w:color="000000"/>
              <w:right w:val="single" w:sz="4" w:space="0" w:color="000000"/>
            </w:tcBorders>
            <w:shd w:val="clear" w:color="auto" w:fill="FFFFFF"/>
            <w:hideMark/>
          </w:tcPr>
          <w:p w:rsidR="00F04ADB" w:rsidRDefault="00F04ADB">
            <w:pPr>
              <w:snapToGrid w:val="0"/>
              <w:jc w:val="center"/>
              <w:rPr>
                <w:sz w:val="22"/>
                <w:szCs w:val="22"/>
              </w:rPr>
            </w:pPr>
            <w:r>
              <w:rPr>
                <w:b/>
                <w:sz w:val="22"/>
                <w:szCs w:val="22"/>
              </w:rPr>
              <w:t>Примечание</w:t>
            </w:r>
          </w:p>
        </w:tc>
      </w:tr>
      <w:tr w:rsidR="00F04ADB" w:rsidTr="00F04ADB">
        <w:tc>
          <w:tcPr>
            <w:tcW w:w="3685" w:type="dxa"/>
            <w:tcBorders>
              <w:top w:val="single" w:sz="4" w:space="0" w:color="000000"/>
              <w:left w:val="single" w:sz="4" w:space="0" w:color="000000"/>
              <w:bottom w:val="single" w:sz="4" w:space="0" w:color="000000"/>
              <w:right w:val="nil"/>
            </w:tcBorders>
            <w:hideMark/>
          </w:tcPr>
          <w:p w:rsidR="00F04ADB" w:rsidRDefault="00F04ADB">
            <w:pPr>
              <w:snapToGrid w:val="0"/>
              <w:jc w:val="both"/>
              <w:rPr>
                <w:sz w:val="22"/>
                <w:szCs w:val="22"/>
              </w:rPr>
            </w:pPr>
            <w:r>
              <w:rPr>
                <w:sz w:val="22"/>
                <w:szCs w:val="22"/>
              </w:rPr>
              <w:t>Устанавливается в зависимости, от демографической структуры населения исходя из охвата детскими учреждениями в пределах 85%, в т.ч.:</w:t>
            </w:r>
          </w:p>
          <w:p w:rsidR="00F04ADB" w:rsidRDefault="00F04ADB">
            <w:pPr>
              <w:jc w:val="both"/>
              <w:rPr>
                <w:sz w:val="22"/>
                <w:szCs w:val="22"/>
              </w:rPr>
            </w:pPr>
            <w:r>
              <w:rPr>
                <w:sz w:val="22"/>
                <w:szCs w:val="22"/>
              </w:rPr>
              <w:t>общего типа – 70% детей;</w:t>
            </w:r>
          </w:p>
          <w:p w:rsidR="00F04ADB" w:rsidRDefault="00F04ADB">
            <w:pPr>
              <w:jc w:val="both"/>
              <w:rPr>
                <w:sz w:val="22"/>
                <w:szCs w:val="22"/>
              </w:rPr>
            </w:pPr>
            <w:r>
              <w:rPr>
                <w:sz w:val="22"/>
                <w:szCs w:val="22"/>
              </w:rPr>
              <w:t>специализированного – 3%;</w:t>
            </w:r>
          </w:p>
          <w:p w:rsidR="00F04ADB" w:rsidRDefault="00F04ADB">
            <w:pPr>
              <w:jc w:val="both"/>
              <w:rPr>
                <w:sz w:val="22"/>
                <w:szCs w:val="22"/>
              </w:rPr>
            </w:pPr>
            <w:r>
              <w:rPr>
                <w:sz w:val="22"/>
                <w:szCs w:val="22"/>
              </w:rPr>
              <w:t>оздоровительного – 12%.</w:t>
            </w:r>
          </w:p>
        </w:tc>
        <w:tc>
          <w:tcPr>
            <w:tcW w:w="2694" w:type="dxa"/>
            <w:tcBorders>
              <w:top w:val="single" w:sz="4" w:space="0" w:color="000000"/>
              <w:left w:val="single" w:sz="4" w:space="0" w:color="000000"/>
              <w:bottom w:val="single" w:sz="4" w:space="0" w:color="000000"/>
              <w:right w:val="nil"/>
            </w:tcBorders>
            <w:hideMark/>
          </w:tcPr>
          <w:p w:rsidR="00F04ADB" w:rsidRDefault="00F04ADB">
            <w:pPr>
              <w:jc w:val="both"/>
              <w:rPr>
                <w:sz w:val="22"/>
                <w:szCs w:val="22"/>
              </w:rPr>
            </w:pPr>
            <w:r>
              <w:rPr>
                <w:sz w:val="22"/>
                <w:szCs w:val="22"/>
              </w:rPr>
              <w:t>На одно место при вместимости  учреждений:</w:t>
            </w:r>
          </w:p>
          <w:p w:rsidR="00F04ADB" w:rsidRDefault="00F04ADB">
            <w:pPr>
              <w:jc w:val="both"/>
              <w:rPr>
                <w:sz w:val="22"/>
                <w:szCs w:val="22"/>
              </w:rPr>
            </w:pPr>
            <w:r>
              <w:rPr>
                <w:sz w:val="22"/>
                <w:szCs w:val="22"/>
              </w:rPr>
              <w:t>до 100 мест – 35 кв.м.;</w:t>
            </w:r>
          </w:p>
          <w:p w:rsidR="00F04ADB" w:rsidRDefault="00F04ADB">
            <w:pPr>
              <w:jc w:val="both"/>
              <w:rPr>
                <w:spacing w:val="-4"/>
                <w:sz w:val="22"/>
                <w:szCs w:val="22"/>
              </w:rPr>
            </w:pPr>
            <w:r>
              <w:rPr>
                <w:sz w:val="22"/>
                <w:szCs w:val="22"/>
              </w:rPr>
              <w:t>св. 100 – 40 кв.м.</w:t>
            </w:r>
          </w:p>
        </w:tc>
        <w:tc>
          <w:tcPr>
            <w:tcW w:w="3128" w:type="dxa"/>
            <w:tcBorders>
              <w:top w:val="single" w:sz="4" w:space="0" w:color="000000"/>
              <w:left w:val="single" w:sz="4" w:space="0" w:color="000000"/>
              <w:bottom w:val="single" w:sz="4" w:space="0" w:color="000000"/>
              <w:right w:val="single" w:sz="4" w:space="0" w:color="000000"/>
            </w:tcBorders>
            <w:hideMark/>
          </w:tcPr>
          <w:p w:rsidR="00F04ADB" w:rsidRDefault="00F04ADB">
            <w:pPr>
              <w:snapToGrid w:val="0"/>
              <w:jc w:val="both"/>
              <w:rPr>
                <w:sz w:val="22"/>
                <w:szCs w:val="22"/>
              </w:rPr>
            </w:pPr>
            <w:r>
              <w:rPr>
                <w:spacing w:val="-4"/>
                <w:sz w:val="22"/>
                <w:szCs w:val="22"/>
              </w:rPr>
              <w:t>Размер групповой площадки на 1 место следует принимать (не менее):</w:t>
            </w:r>
          </w:p>
          <w:p w:rsidR="00F04ADB" w:rsidRDefault="00F04ADB">
            <w:pPr>
              <w:jc w:val="both"/>
              <w:rPr>
                <w:sz w:val="22"/>
                <w:szCs w:val="22"/>
              </w:rPr>
            </w:pPr>
            <w:r>
              <w:rPr>
                <w:sz w:val="22"/>
                <w:szCs w:val="22"/>
              </w:rPr>
              <w:t>для детей ясельного возраста  –  7,2 кв.м.;</w:t>
            </w:r>
          </w:p>
          <w:p w:rsidR="00F04ADB" w:rsidRDefault="00F04ADB">
            <w:pPr>
              <w:jc w:val="both"/>
              <w:rPr>
                <w:sz w:val="22"/>
                <w:szCs w:val="22"/>
              </w:rPr>
            </w:pPr>
            <w:r>
              <w:rPr>
                <w:sz w:val="22"/>
                <w:szCs w:val="22"/>
              </w:rPr>
              <w:t>для детей дошкольного возраста –  9,0 кв.м</w:t>
            </w:r>
            <w:proofErr w:type="gramStart"/>
            <w:r>
              <w:rPr>
                <w:sz w:val="22"/>
                <w:szCs w:val="22"/>
              </w:rPr>
              <w:t>..</w:t>
            </w:r>
            <w:proofErr w:type="gramEnd"/>
          </w:p>
        </w:tc>
      </w:tr>
    </w:tbl>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2"/>
          <w:szCs w:val="22"/>
        </w:rPr>
      </w:pPr>
      <w:r>
        <w:rPr>
          <w:sz w:val="22"/>
          <w:szCs w:val="22"/>
        </w:rPr>
        <w:t xml:space="preserve">2.3.19. Норму обеспеченности общеобразовательными учреждениями </w:t>
      </w:r>
      <w:proofErr w:type="spellStart"/>
      <w:r>
        <w:rPr>
          <w:sz w:val="22"/>
          <w:szCs w:val="22"/>
        </w:rPr>
        <w:t>Пяозерского</w:t>
      </w:r>
      <w:proofErr w:type="spellEnd"/>
      <w:r>
        <w:rPr>
          <w:sz w:val="22"/>
          <w:szCs w:val="22"/>
        </w:rPr>
        <w:t xml:space="preserve"> городского поселения и размер их земельного участка следует принимать по таблице 12.</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2"/>
          <w:szCs w:val="22"/>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right"/>
        <w:rPr>
          <w:b/>
          <w:sz w:val="22"/>
          <w:szCs w:val="22"/>
        </w:rPr>
      </w:pPr>
      <w:r>
        <w:rPr>
          <w:sz w:val="22"/>
          <w:szCs w:val="22"/>
        </w:rPr>
        <w:t>Таблица 12.</w:t>
      </w:r>
    </w:p>
    <w:tbl>
      <w:tblPr>
        <w:tblW w:w="0" w:type="auto"/>
        <w:tblInd w:w="245" w:type="dxa"/>
        <w:tblLayout w:type="fixed"/>
        <w:tblLook w:val="04A0"/>
      </w:tblPr>
      <w:tblGrid>
        <w:gridCol w:w="3686"/>
        <w:gridCol w:w="2835"/>
        <w:gridCol w:w="3128"/>
      </w:tblGrid>
      <w:tr w:rsidR="00F04ADB" w:rsidTr="00F04ADB">
        <w:tc>
          <w:tcPr>
            <w:tcW w:w="3686" w:type="dxa"/>
            <w:tcBorders>
              <w:top w:val="single" w:sz="4" w:space="0" w:color="000000"/>
              <w:left w:val="single" w:sz="4" w:space="0" w:color="000000"/>
              <w:bottom w:val="single" w:sz="4" w:space="0" w:color="000000"/>
              <w:right w:val="nil"/>
            </w:tcBorders>
            <w:shd w:val="clear" w:color="auto" w:fill="FFFFFF"/>
            <w:hideMark/>
          </w:tcPr>
          <w:p w:rsidR="00F04ADB" w:rsidRDefault="00F04ADB">
            <w:pPr>
              <w:snapToGrid w:val="0"/>
              <w:jc w:val="center"/>
              <w:rPr>
                <w:b/>
                <w:sz w:val="22"/>
                <w:szCs w:val="22"/>
              </w:rPr>
            </w:pPr>
            <w:r>
              <w:rPr>
                <w:b/>
                <w:sz w:val="22"/>
                <w:szCs w:val="22"/>
              </w:rPr>
              <w:t>Норма обеспеченности</w:t>
            </w:r>
          </w:p>
        </w:tc>
        <w:tc>
          <w:tcPr>
            <w:tcW w:w="2835" w:type="dxa"/>
            <w:tcBorders>
              <w:top w:val="single" w:sz="4" w:space="0" w:color="000000"/>
              <w:left w:val="single" w:sz="4" w:space="0" w:color="000000"/>
              <w:bottom w:val="single" w:sz="4" w:space="0" w:color="000000"/>
              <w:right w:val="nil"/>
            </w:tcBorders>
            <w:shd w:val="clear" w:color="auto" w:fill="FFFFFF"/>
            <w:hideMark/>
          </w:tcPr>
          <w:p w:rsidR="00F04ADB" w:rsidRDefault="00F04ADB">
            <w:pPr>
              <w:snapToGrid w:val="0"/>
              <w:jc w:val="center"/>
              <w:rPr>
                <w:b/>
                <w:sz w:val="22"/>
                <w:szCs w:val="22"/>
              </w:rPr>
            </w:pPr>
            <w:r>
              <w:rPr>
                <w:b/>
                <w:sz w:val="22"/>
                <w:szCs w:val="22"/>
              </w:rPr>
              <w:t>Размер земельного участка</w:t>
            </w:r>
          </w:p>
        </w:tc>
        <w:tc>
          <w:tcPr>
            <w:tcW w:w="3128" w:type="dxa"/>
            <w:tcBorders>
              <w:top w:val="single" w:sz="4" w:space="0" w:color="000000"/>
              <w:left w:val="single" w:sz="4" w:space="0" w:color="000000"/>
              <w:bottom w:val="single" w:sz="4" w:space="0" w:color="000000"/>
              <w:right w:val="single" w:sz="4" w:space="0" w:color="000000"/>
            </w:tcBorders>
            <w:shd w:val="clear" w:color="auto" w:fill="FFFFFF"/>
            <w:hideMark/>
          </w:tcPr>
          <w:p w:rsidR="00F04ADB" w:rsidRDefault="00F04ADB">
            <w:pPr>
              <w:snapToGrid w:val="0"/>
              <w:jc w:val="center"/>
              <w:rPr>
                <w:sz w:val="22"/>
                <w:szCs w:val="22"/>
              </w:rPr>
            </w:pPr>
            <w:r>
              <w:rPr>
                <w:b/>
                <w:sz w:val="22"/>
                <w:szCs w:val="22"/>
              </w:rPr>
              <w:t>Примечание</w:t>
            </w:r>
          </w:p>
        </w:tc>
      </w:tr>
      <w:tr w:rsidR="00F04ADB" w:rsidTr="00F04ADB">
        <w:tc>
          <w:tcPr>
            <w:tcW w:w="3686" w:type="dxa"/>
            <w:tcBorders>
              <w:top w:val="single" w:sz="4" w:space="0" w:color="000000"/>
              <w:left w:val="single" w:sz="4" w:space="0" w:color="000000"/>
              <w:bottom w:val="single" w:sz="4" w:space="0" w:color="000000"/>
              <w:right w:val="nil"/>
            </w:tcBorders>
            <w:hideMark/>
          </w:tcPr>
          <w:p w:rsidR="00F04ADB" w:rsidRDefault="00F04ADB">
            <w:pPr>
              <w:snapToGrid w:val="0"/>
              <w:rPr>
                <w:sz w:val="22"/>
                <w:szCs w:val="22"/>
              </w:rPr>
            </w:pPr>
            <w:r>
              <w:rPr>
                <w:sz w:val="22"/>
                <w:szCs w:val="22"/>
              </w:rPr>
              <w:t>Устанавливается в зависимости, от демографической структуры населения исходя из обеспеченности: 100% детей</w:t>
            </w:r>
          </w:p>
          <w:p w:rsidR="00F04ADB" w:rsidRDefault="00F04ADB">
            <w:pPr>
              <w:rPr>
                <w:sz w:val="22"/>
                <w:szCs w:val="22"/>
              </w:rPr>
            </w:pPr>
            <w:r>
              <w:rPr>
                <w:sz w:val="22"/>
                <w:szCs w:val="22"/>
              </w:rPr>
              <w:t>при обучении в одну смену.</w:t>
            </w:r>
          </w:p>
        </w:tc>
        <w:tc>
          <w:tcPr>
            <w:tcW w:w="2835" w:type="dxa"/>
            <w:tcBorders>
              <w:top w:val="single" w:sz="4" w:space="0" w:color="000000"/>
              <w:left w:val="single" w:sz="4" w:space="0" w:color="000000"/>
              <w:bottom w:val="single" w:sz="4" w:space="0" w:color="000000"/>
              <w:right w:val="nil"/>
            </w:tcBorders>
            <w:hideMark/>
          </w:tcPr>
          <w:p w:rsidR="00F04ADB" w:rsidRDefault="00F04ADB">
            <w:pPr>
              <w:snapToGrid w:val="0"/>
              <w:jc w:val="both"/>
              <w:rPr>
                <w:sz w:val="22"/>
                <w:szCs w:val="22"/>
              </w:rPr>
            </w:pPr>
            <w:r>
              <w:rPr>
                <w:sz w:val="22"/>
                <w:szCs w:val="22"/>
              </w:rPr>
              <w:t>На одно место при вместимости учреждений:</w:t>
            </w:r>
          </w:p>
          <w:p w:rsidR="00F04ADB" w:rsidRDefault="00F04ADB">
            <w:pPr>
              <w:rPr>
                <w:sz w:val="22"/>
                <w:szCs w:val="22"/>
              </w:rPr>
            </w:pPr>
            <w:r>
              <w:rPr>
                <w:sz w:val="22"/>
                <w:szCs w:val="22"/>
              </w:rPr>
              <w:t>от 40 до 400 - 50 кв.м.;</w:t>
            </w:r>
          </w:p>
          <w:p w:rsidR="00F04ADB" w:rsidRDefault="00F04ADB">
            <w:pPr>
              <w:rPr>
                <w:sz w:val="22"/>
                <w:szCs w:val="22"/>
              </w:rPr>
            </w:pPr>
            <w:r>
              <w:rPr>
                <w:sz w:val="22"/>
                <w:szCs w:val="22"/>
              </w:rPr>
              <w:t>от 400 до 500 - 60 кв.м.;</w:t>
            </w:r>
          </w:p>
          <w:p w:rsidR="00F04ADB" w:rsidRDefault="00F04ADB">
            <w:pPr>
              <w:rPr>
                <w:sz w:val="22"/>
                <w:szCs w:val="22"/>
              </w:rPr>
            </w:pPr>
            <w:r>
              <w:rPr>
                <w:sz w:val="22"/>
                <w:szCs w:val="22"/>
              </w:rPr>
              <w:t>от 500 до 600 - 50 кв.м.;</w:t>
            </w:r>
          </w:p>
        </w:tc>
        <w:tc>
          <w:tcPr>
            <w:tcW w:w="3128" w:type="dxa"/>
            <w:tcBorders>
              <w:top w:val="single" w:sz="4" w:space="0" w:color="000000"/>
              <w:left w:val="single" w:sz="4" w:space="0" w:color="000000"/>
              <w:bottom w:val="single" w:sz="4" w:space="0" w:color="000000"/>
              <w:right w:val="single" w:sz="4" w:space="0" w:color="000000"/>
            </w:tcBorders>
          </w:tcPr>
          <w:p w:rsidR="00F04ADB" w:rsidRDefault="00F04ADB">
            <w:pPr>
              <w:snapToGrid w:val="0"/>
              <w:rPr>
                <w:sz w:val="22"/>
                <w:szCs w:val="22"/>
              </w:rPr>
            </w:pPr>
            <w:r>
              <w:rPr>
                <w:sz w:val="22"/>
                <w:szCs w:val="22"/>
              </w:rPr>
              <w:t>На земельном участке выделяются следующие зоны: учебно-опытная, физкультурно-спортивная, отдыха, хозяйственная.</w:t>
            </w:r>
          </w:p>
          <w:p w:rsidR="00F04ADB" w:rsidRDefault="00F04ADB">
            <w:pPr>
              <w:rPr>
                <w:sz w:val="22"/>
                <w:szCs w:val="22"/>
              </w:rPr>
            </w:pPr>
          </w:p>
        </w:tc>
      </w:tr>
    </w:tbl>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2.3.201. Размер земельного участка учреждений здравоохранения </w:t>
      </w:r>
      <w:proofErr w:type="spellStart"/>
      <w:r>
        <w:rPr>
          <w:rFonts w:ascii="Times New Roman" w:hAnsi="Times New Roman"/>
        </w:rPr>
        <w:t>Пяозерского</w:t>
      </w:r>
      <w:proofErr w:type="spellEnd"/>
      <w:r>
        <w:rPr>
          <w:rFonts w:ascii="Times New Roman" w:hAnsi="Times New Roman"/>
        </w:rPr>
        <w:t xml:space="preserve">  городского поселения следует применять по таблице 13.</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2"/>
          <w:szCs w:val="22"/>
        </w:rPr>
      </w:pPr>
      <w:r>
        <w:rPr>
          <w:sz w:val="22"/>
          <w:szCs w:val="22"/>
        </w:rPr>
        <w:lastRenderedPageBreak/>
        <w:t>Таблица 13.</w:t>
      </w:r>
    </w:p>
    <w:tbl>
      <w:tblPr>
        <w:tblW w:w="0" w:type="auto"/>
        <w:tblInd w:w="245" w:type="dxa"/>
        <w:tblLayout w:type="fixed"/>
        <w:tblLook w:val="04A0"/>
      </w:tblPr>
      <w:tblGrid>
        <w:gridCol w:w="2126"/>
        <w:gridCol w:w="4253"/>
        <w:gridCol w:w="3128"/>
      </w:tblGrid>
      <w:tr w:rsidR="00F04ADB" w:rsidTr="00F04ADB">
        <w:tc>
          <w:tcPr>
            <w:tcW w:w="2126" w:type="dxa"/>
            <w:tcBorders>
              <w:top w:val="single" w:sz="4" w:space="0" w:color="000000"/>
              <w:left w:val="single" w:sz="4" w:space="0" w:color="000000"/>
              <w:bottom w:val="single" w:sz="4" w:space="0" w:color="000000"/>
              <w:right w:val="nil"/>
            </w:tcBorders>
            <w:shd w:val="clear" w:color="auto" w:fill="FFFFFF"/>
            <w:vAlign w:val="center"/>
            <w:hideMark/>
          </w:tcPr>
          <w:p w:rsidR="00F04ADB" w:rsidRDefault="00F04ADB">
            <w:pPr>
              <w:snapToGrid w:val="0"/>
              <w:jc w:val="center"/>
              <w:rPr>
                <w:b/>
                <w:sz w:val="22"/>
                <w:szCs w:val="22"/>
              </w:rPr>
            </w:pPr>
            <w:r>
              <w:rPr>
                <w:b/>
                <w:sz w:val="22"/>
                <w:szCs w:val="22"/>
              </w:rPr>
              <w:t>Учреждение</w:t>
            </w:r>
          </w:p>
        </w:tc>
        <w:tc>
          <w:tcPr>
            <w:tcW w:w="4253" w:type="dxa"/>
            <w:tcBorders>
              <w:top w:val="single" w:sz="4" w:space="0" w:color="000000"/>
              <w:left w:val="single" w:sz="4" w:space="0" w:color="000000"/>
              <w:bottom w:val="single" w:sz="4" w:space="0" w:color="000000"/>
              <w:right w:val="nil"/>
            </w:tcBorders>
            <w:shd w:val="clear" w:color="auto" w:fill="FFFFFF"/>
            <w:vAlign w:val="center"/>
            <w:hideMark/>
          </w:tcPr>
          <w:p w:rsidR="00F04ADB" w:rsidRDefault="00F04ADB">
            <w:pPr>
              <w:snapToGrid w:val="0"/>
              <w:jc w:val="center"/>
              <w:rPr>
                <w:b/>
                <w:sz w:val="22"/>
                <w:szCs w:val="22"/>
              </w:rPr>
            </w:pPr>
            <w:r>
              <w:rPr>
                <w:b/>
                <w:sz w:val="22"/>
                <w:szCs w:val="22"/>
              </w:rPr>
              <w:t>Размер земельного участка</w:t>
            </w:r>
          </w:p>
        </w:tc>
        <w:tc>
          <w:tcPr>
            <w:tcW w:w="31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04ADB" w:rsidRDefault="00F04ADB">
            <w:pPr>
              <w:snapToGrid w:val="0"/>
              <w:jc w:val="center"/>
              <w:rPr>
                <w:sz w:val="22"/>
                <w:szCs w:val="22"/>
              </w:rPr>
            </w:pPr>
            <w:r>
              <w:rPr>
                <w:b/>
                <w:sz w:val="22"/>
                <w:szCs w:val="22"/>
              </w:rPr>
              <w:t>Примечание</w:t>
            </w:r>
          </w:p>
        </w:tc>
      </w:tr>
      <w:tr w:rsidR="00F04ADB" w:rsidTr="00F04ADB">
        <w:tc>
          <w:tcPr>
            <w:tcW w:w="2126" w:type="dxa"/>
            <w:tcBorders>
              <w:top w:val="single" w:sz="4" w:space="0" w:color="000000"/>
              <w:left w:val="single" w:sz="4" w:space="0" w:color="000000"/>
              <w:bottom w:val="single" w:sz="4" w:space="0" w:color="000000"/>
              <w:right w:val="nil"/>
            </w:tcBorders>
            <w:hideMark/>
          </w:tcPr>
          <w:p w:rsidR="00F04ADB" w:rsidRDefault="00F04ADB">
            <w:pPr>
              <w:snapToGrid w:val="0"/>
              <w:jc w:val="center"/>
              <w:rPr>
                <w:sz w:val="22"/>
                <w:szCs w:val="22"/>
              </w:rPr>
            </w:pPr>
            <w:r>
              <w:rPr>
                <w:sz w:val="22"/>
                <w:szCs w:val="22"/>
              </w:rPr>
              <w:t>Стационары всех типов со вспомогательными зданиями и сооружениями</w:t>
            </w:r>
          </w:p>
        </w:tc>
        <w:tc>
          <w:tcPr>
            <w:tcW w:w="4253" w:type="dxa"/>
            <w:tcBorders>
              <w:top w:val="single" w:sz="4" w:space="0" w:color="000000"/>
              <w:left w:val="single" w:sz="4" w:space="0" w:color="000000"/>
              <w:bottom w:val="single" w:sz="4" w:space="0" w:color="000000"/>
              <w:right w:val="nil"/>
            </w:tcBorders>
          </w:tcPr>
          <w:p w:rsidR="00F04ADB" w:rsidRDefault="00F04ADB">
            <w:pPr>
              <w:snapToGrid w:val="0"/>
              <w:ind w:right="-104"/>
              <w:jc w:val="center"/>
              <w:rPr>
                <w:sz w:val="22"/>
                <w:szCs w:val="22"/>
              </w:rPr>
            </w:pPr>
            <w:r>
              <w:rPr>
                <w:sz w:val="22"/>
                <w:szCs w:val="22"/>
              </w:rPr>
              <w:t>На одно койко-место при вместимости учреждений:</w:t>
            </w:r>
          </w:p>
          <w:p w:rsidR="00F04ADB" w:rsidRDefault="00F04ADB">
            <w:pPr>
              <w:jc w:val="center"/>
              <w:rPr>
                <w:sz w:val="22"/>
                <w:szCs w:val="22"/>
              </w:rPr>
            </w:pPr>
            <w:r>
              <w:rPr>
                <w:sz w:val="22"/>
                <w:szCs w:val="22"/>
              </w:rPr>
              <w:t>до 50 коек – 300 кв.м.;</w:t>
            </w:r>
          </w:p>
          <w:p w:rsidR="00F04ADB" w:rsidRDefault="00F04ADB">
            <w:pPr>
              <w:jc w:val="center"/>
              <w:rPr>
                <w:sz w:val="22"/>
                <w:szCs w:val="22"/>
              </w:rPr>
            </w:pPr>
          </w:p>
        </w:tc>
        <w:tc>
          <w:tcPr>
            <w:tcW w:w="3128" w:type="dxa"/>
            <w:tcBorders>
              <w:top w:val="single" w:sz="4" w:space="0" w:color="000000"/>
              <w:left w:val="single" w:sz="4" w:space="0" w:color="000000"/>
              <w:bottom w:val="single" w:sz="4" w:space="0" w:color="000000"/>
              <w:right w:val="single" w:sz="4" w:space="0" w:color="000000"/>
            </w:tcBorders>
            <w:hideMark/>
          </w:tcPr>
          <w:p w:rsidR="00F04ADB" w:rsidRDefault="00F04ADB">
            <w:pPr>
              <w:snapToGrid w:val="0"/>
              <w:jc w:val="center"/>
              <w:rPr>
                <w:sz w:val="22"/>
                <w:szCs w:val="22"/>
              </w:rPr>
            </w:pPr>
            <w:r>
              <w:rPr>
                <w:sz w:val="22"/>
                <w:szCs w:val="22"/>
              </w:rPr>
              <w:t>Территория больницы должна отделяться от окружающей застройки защитной зеленой полосой шириной не менее 10 м. Площадь зеленых насаждений и газонов должна составлять не менее 60% общей площади участка.</w:t>
            </w:r>
          </w:p>
        </w:tc>
      </w:tr>
      <w:tr w:rsidR="00F04ADB" w:rsidTr="00F04ADB">
        <w:tc>
          <w:tcPr>
            <w:tcW w:w="2126" w:type="dxa"/>
            <w:tcBorders>
              <w:top w:val="single" w:sz="4" w:space="0" w:color="000000"/>
              <w:left w:val="single" w:sz="4" w:space="0" w:color="000000"/>
              <w:bottom w:val="single" w:sz="4" w:space="0" w:color="000000"/>
              <w:right w:val="nil"/>
            </w:tcBorders>
            <w:hideMark/>
          </w:tcPr>
          <w:p w:rsidR="00F04ADB" w:rsidRDefault="00F04ADB">
            <w:pPr>
              <w:snapToGrid w:val="0"/>
              <w:jc w:val="center"/>
              <w:rPr>
                <w:sz w:val="22"/>
                <w:szCs w:val="22"/>
              </w:rPr>
            </w:pPr>
            <w:r>
              <w:rPr>
                <w:sz w:val="22"/>
                <w:szCs w:val="22"/>
              </w:rPr>
              <w:t>Поликлиника, амбулатория, диспансер (без стационара)</w:t>
            </w:r>
          </w:p>
        </w:tc>
        <w:tc>
          <w:tcPr>
            <w:tcW w:w="4253" w:type="dxa"/>
            <w:tcBorders>
              <w:top w:val="single" w:sz="4" w:space="0" w:color="000000"/>
              <w:left w:val="single" w:sz="4" w:space="0" w:color="000000"/>
              <w:bottom w:val="single" w:sz="4" w:space="0" w:color="000000"/>
              <w:right w:val="nil"/>
            </w:tcBorders>
            <w:hideMark/>
          </w:tcPr>
          <w:p w:rsidR="00F04ADB" w:rsidRDefault="00F04ADB">
            <w:pPr>
              <w:snapToGrid w:val="0"/>
              <w:jc w:val="center"/>
              <w:rPr>
                <w:sz w:val="22"/>
                <w:szCs w:val="22"/>
              </w:rPr>
            </w:pPr>
            <w:r>
              <w:rPr>
                <w:sz w:val="22"/>
                <w:szCs w:val="22"/>
              </w:rPr>
              <w:t>0,1га на 100 посещений в смену, но не менее 0,3га</w:t>
            </w:r>
          </w:p>
        </w:tc>
        <w:tc>
          <w:tcPr>
            <w:tcW w:w="3128" w:type="dxa"/>
            <w:tcBorders>
              <w:top w:val="single" w:sz="4" w:space="0" w:color="000000"/>
              <w:left w:val="single" w:sz="4" w:space="0" w:color="000000"/>
              <w:bottom w:val="single" w:sz="4" w:space="0" w:color="000000"/>
              <w:right w:val="single" w:sz="4" w:space="0" w:color="000000"/>
            </w:tcBorders>
            <w:hideMark/>
          </w:tcPr>
          <w:p w:rsidR="00F04ADB" w:rsidRDefault="00F04ADB">
            <w:pPr>
              <w:snapToGrid w:val="0"/>
              <w:jc w:val="center"/>
              <w:rPr>
                <w:sz w:val="22"/>
                <w:szCs w:val="22"/>
              </w:rPr>
            </w:pPr>
            <w:r>
              <w:rPr>
                <w:sz w:val="22"/>
                <w:szCs w:val="22"/>
              </w:rPr>
              <w:t>Не допускается непосредственное соседство поликлиник с детскими дошкольными учреждениями.</w:t>
            </w:r>
          </w:p>
        </w:tc>
      </w:tr>
      <w:tr w:rsidR="00F04ADB" w:rsidTr="00F04ADB">
        <w:tc>
          <w:tcPr>
            <w:tcW w:w="2126" w:type="dxa"/>
            <w:tcBorders>
              <w:top w:val="single" w:sz="4" w:space="0" w:color="000000"/>
              <w:left w:val="single" w:sz="4" w:space="0" w:color="000000"/>
              <w:bottom w:val="single" w:sz="4" w:space="0" w:color="000000"/>
              <w:right w:val="nil"/>
            </w:tcBorders>
            <w:hideMark/>
          </w:tcPr>
          <w:p w:rsidR="00F04ADB" w:rsidRDefault="00F04ADB">
            <w:pPr>
              <w:snapToGrid w:val="0"/>
              <w:jc w:val="center"/>
              <w:rPr>
                <w:sz w:val="22"/>
                <w:szCs w:val="22"/>
              </w:rPr>
            </w:pPr>
            <w:r>
              <w:rPr>
                <w:sz w:val="22"/>
                <w:szCs w:val="22"/>
              </w:rPr>
              <w:t>Станция скорой медицинской помощи</w:t>
            </w:r>
          </w:p>
        </w:tc>
        <w:tc>
          <w:tcPr>
            <w:tcW w:w="4253" w:type="dxa"/>
            <w:tcBorders>
              <w:top w:val="single" w:sz="4" w:space="0" w:color="000000"/>
              <w:left w:val="single" w:sz="4" w:space="0" w:color="000000"/>
              <w:bottom w:val="single" w:sz="4" w:space="0" w:color="000000"/>
              <w:right w:val="nil"/>
            </w:tcBorders>
            <w:hideMark/>
          </w:tcPr>
          <w:p w:rsidR="00F04ADB" w:rsidRDefault="00F04ADB">
            <w:pPr>
              <w:snapToGrid w:val="0"/>
              <w:jc w:val="center"/>
              <w:rPr>
                <w:sz w:val="22"/>
                <w:szCs w:val="22"/>
              </w:rPr>
            </w:pPr>
            <w:r>
              <w:rPr>
                <w:sz w:val="22"/>
                <w:szCs w:val="22"/>
              </w:rPr>
              <w:t>0,05 га</w:t>
            </w:r>
            <w:proofErr w:type="gramStart"/>
            <w:r>
              <w:rPr>
                <w:sz w:val="22"/>
                <w:szCs w:val="22"/>
              </w:rPr>
              <w:t>.</w:t>
            </w:r>
            <w:proofErr w:type="gramEnd"/>
            <w:r>
              <w:rPr>
                <w:sz w:val="22"/>
                <w:szCs w:val="22"/>
              </w:rPr>
              <w:t xml:space="preserve"> </w:t>
            </w:r>
            <w:proofErr w:type="gramStart"/>
            <w:r>
              <w:rPr>
                <w:sz w:val="22"/>
                <w:szCs w:val="22"/>
              </w:rPr>
              <w:t>н</w:t>
            </w:r>
            <w:proofErr w:type="gramEnd"/>
            <w:r>
              <w:rPr>
                <w:sz w:val="22"/>
                <w:szCs w:val="22"/>
              </w:rPr>
              <w:t>а 1 автомашину, но не менее 0,1 га.</w:t>
            </w:r>
          </w:p>
        </w:tc>
        <w:tc>
          <w:tcPr>
            <w:tcW w:w="3128" w:type="dxa"/>
            <w:tcBorders>
              <w:top w:val="single" w:sz="4" w:space="0" w:color="000000"/>
              <w:left w:val="single" w:sz="4" w:space="0" w:color="000000"/>
              <w:bottom w:val="single" w:sz="4" w:space="0" w:color="000000"/>
              <w:right w:val="single" w:sz="4" w:space="0" w:color="000000"/>
            </w:tcBorders>
            <w:hideMark/>
          </w:tcPr>
          <w:p w:rsidR="00F04ADB" w:rsidRDefault="00F04ADB">
            <w:pPr>
              <w:snapToGrid w:val="0"/>
              <w:jc w:val="center"/>
              <w:rPr>
                <w:sz w:val="22"/>
                <w:szCs w:val="22"/>
              </w:rPr>
            </w:pPr>
            <w:r>
              <w:rPr>
                <w:sz w:val="22"/>
                <w:szCs w:val="22"/>
              </w:rPr>
              <w:t xml:space="preserve">В пределах зоны 15-ти минутной доступности </w:t>
            </w:r>
            <w:proofErr w:type="gramStart"/>
            <w:r>
              <w:rPr>
                <w:sz w:val="22"/>
                <w:szCs w:val="22"/>
              </w:rPr>
              <w:t>на</w:t>
            </w:r>
            <w:proofErr w:type="gramEnd"/>
            <w:r>
              <w:rPr>
                <w:sz w:val="22"/>
                <w:szCs w:val="22"/>
              </w:rPr>
              <w:t xml:space="preserve"> </w:t>
            </w:r>
            <w:proofErr w:type="gramStart"/>
            <w:r>
              <w:rPr>
                <w:sz w:val="22"/>
                <w:szCs w:val="22"/>
              </w:rPr>
              <w:t>спец</w:t>
            </w:r>
            <w:proofErr w:type="gramEnd"/>
            <w:r>
              <w:rPr>
                <w:sz w:val="22"/>
                <w:szCs w:val="22"/>
              </w:rPr>
              <w:t>. автомашине.</w:t>
            </w:r>
          </w:p>
        </w:tc>
      </w:tr>
      <w:tr w:rsidR="00F04ADB" w:rsidTr="00F04ADB">
        <w:tc>
          <w:tcPr>
            <w:tcW w:w="2126" w:type="dxa"/>
            <w:tcBorders>
              <w:top w:val="single" w:sz="4" w:space="0" w:color="000000"/>
              <w:left w:val="single" w:sz="4" w:space="0" w:color="000000"/>
              <w:bottom w:val="single" w:sz="4" w:space="0" w:color="000000"/>
              <w:right w:val="nil"/>
            </w:tcBorders>
            <w:hideMark/>
          </w:tcPr>
          <w:p w:rsidR="00F04ADB" w:rsidRDefault="00F04ADB">
            <w:pPr>
              <w:snapToGrid w:val="0"/>
              <w:jc w:val="center"/>
              <w:rPr>
                <w:sz w:val="22"/>
                <w:szCs w:val="22"/>
              </w:rPr>
            </w:pPr>
            <w:r>
              <w:rPr>
                <w:sz w:val="22"/>
                <w:szCs w:val="22"/>
              </w:rPr>
              <w:t xml:space="preserve">Выдвижные пункты </w:t>
            </w:r>
            <w:proofErr w:type="gramStart"/>
            <w:r>
              <w:rPr>
                <w:sz w:val="22"/>
                <w:szCs w:val="22"/>
              </w:rPr>
              <w:t>скорой</w:t>
            </w:r>
            <w:proofErr w:type="gramEnd"/>
            <w:r>
              <w:rPr>
                <w:sz w:val="22"/>
                <w:szCs w:val="22"/>
              </w:rPr>
              <w:t xml:space="preserve"> мед. Помощи</w:t>
            </w:r>
          </w:p>
        </w:tc>
        <w:tc>
          <w:tcPr>
            <w:tcW w:w="4253" w:type="dxa"/>
            <w:tcBorders>
              <w:top w:val="single" w:sz="4" w:space="0" w:color="000000"/>
              <w:left w:val="single" w:sz="4" w:space="0" w:color="000000"/>
              <w:bottom w:val="single" w:sz="4" w:space="0" w:color="000000"/>
              <w:right w:val="nil"/>
            </w:tcBorders>
            <w:hideMark/>
          </w:tcPr>
          <w:p w:rsidR="00F04ADB" w:rsidRDefault="00F04ADB">
            <w:pPr>
              <w:snapToGrid w:val="0"/>
              <w:jc w:val="center"/>
              <w:rPr>
                <w:sz w:val="22"/>
                <w:szCs w:val="22"/>
              </w:rPr>
            </w:pPr>
            <w:r>
              <w:rPr>
                <w:sz w:val="22"/>
                <w:szCs w:val="22"/>
              </w:rPr>
              <w:t>0,05 га</w:t>
            </w:r>
            <w:proofErr w:type="gramStart"/>
            <w:r>
              <w:rPr>
                <w:sz w:val="22"/>
                <w:szCs w:val="22"/>
              </w:rPr>
              <w:t>.</w:t>
            </w:r>
            <w:proofErr w:type="gramEnd"/>
            <w:r>
              <w:rPr>
                <w:sz w:val="22"/>
                <w:szCs w:val="22"/>
              </w:rPr>
              <w:t xml:space="preserve"> </w:t>
            </w:r>
            <w:proofErr w:type="gramStart"/>
            <w:r>
              <w:rPr>
                <w:sz w:val="22"/>
                <w:szCs w:val="22"/>
              </w:rPr>
              <w:t>н</w:t>
            </w:r>
            <w:proofErr w:type="gramEnd"/>
            <w:r>
              <w:rPr>
                <w:sz w:val="22"/>
                <w:szCs w:val="22"/>
              </w:rPr>
              <w:t>а 1 автомашину, но не менее 0,1 га.</w:t>
            </w:r>
          </w:p>
        </w:tc>
        <w:tc>
          <w:tcPr>
            <w:tcW w:w="3128" w:type="dxa"/>
            <w:tcBorders>
              <w:top w:val="single" w:sz="4" w:space="0" w:color="000000"/>
              <w:left w:val="single" w:sz="4" w:space="0" w:color="000000"/>
              <w:bottom w:val="single" w:sz="4" w:space="0" w:color="000000"/>
              <w:right w:val="single" w:sz="4" w:space="0" w:color="000000"/>
            </w:tcBorders>
            <w:hideMark/>
          </w:tcPr>
          <w:p w:rsidR="00F04ADB" w:rsidRDefault="00F04ADB">
            <w:pPr>
              <w:snapToGrid w:val="0"/>
              <w:jc w:val="center"/>
              <w:rPr>
                <w:spacing w:val="-8"/>
                <w:sz w:val="22"/>
                <w:szCs w:val="22"/>
              </w:rPr>
            </w:pPr>
            <w:r>
              <w:rPr>
                <w:sz w:val="22"/>
                <w:szCs w:val="22"/>
              </w:rPr>
              <w:t xml:space="preserve">В пределах зоны 30-минутной доступности </w:t>
            </w:r>
            <w:proofErr w:type="gramStart"/>
            <w:r>
              <w:rPr>
                <w:sz w:val="22"/>
                <w:szCs w:val="22"/>
              </w:rPr>
              <w:t>на</w:t>
            </w:r>
            <w:proofErr w:type="gramEnd"/>
            <w:r>
              <w:rPr>
                <w:sz w:val="22"/>
                <w:szCs w:val="22"/>
              </w:rPr>
              <w:t xml:space="preserve"> </w:t>
            </w:r>
            <w:proofErr w:type="gramStart"/>
            <w:r>
              <w:rPr>
                <w:sz w:val="22"/>
                <w:szCs w:val="22"/>
              </w:rPr>
              <w:t>спец</w:t>
            </w:r>
            <w:proofErr w:type="gramEnd"/>
            <w:r>
              <w:rPr>
                <w:sz w:val="22"/>
                <w:szCs w:val="22"/>
              </w:rPr>
              <w:t>. автомобиле</w:t>
            </w:r>
          </w:p>
        </w:tc>
      </w:tr>
      <w:tr w:rsidR="00F04ADB" w:rsidTr="00F04ADB">
        <w:tc>
          <w:tcPr>
            <w:tcW w:w="2126" w:type="dxa"/>
            <w:tcBorders>
              <w:top w:val="single" w:sz="4" w:space="0" w:color="000000"/>
              <w:left w:val="single" w:sz="4" w:space="0" w:color="000000"/>
              <w:bottom w:val="single" w:sz="4" w:space="0" w:color="000000"/>
              <w:right w:val="nil"/>
            </w:tcBorders>
            <w:hideMark/>
          </w:tcPr>
          <w:p w:rsidR="00F04ADB" w:rsidRDefault="00F04ADB">
            <w:pPr>
              <w:snapToGrid w:val="0"/>
              <w:ind w:right="-53"/>
              <w:jc w:val="center"/>
              <w:rPr>
                <w:sz w:val="22"/>
                <w:szCs w:val="22"/>
              </w:rPr>
            </w:pPr>
            <w:r>
              <w:rPr>
                <w:spacing w:val="-8"/>
                <w:sz w:val="22"/>
                <w:szCs w:val="22"/>
              </w:rPr>
              <w:t>Фельдшерские или фельдшерско-акушерские пункты</w:t>
            </w:r>
          </w:p>
        </w:tc>
        <w:tc>
          <w:tcPr>
            <w:tcW w:w="4253" w:type="dxa"/>
            <w:tcBorders>
              <w:top w:val="single" w:sz="4" w:space="0" w:color="000000"/>
              <w:left w:val="single" w:sz="4" w:space="0" w:color="000000"/>
              <w:bottom w:val="single" w:sz="4" w:space="0" w:color="000000"/>
              <w:right w:val="nil"/>
            </w:tcBorders>
            <w:vAlign w:val="center"/>
            <w:hideMark/>
          </w:tcPr>
          <w:p w:rsidR="00F04ADB" w:rsidRDefault="00F04ADB">
            <w:pPr>
              <w:snapToGrid w:val="0"/>
              <w:jc w:val="center"/>
              <w:rPr>
                <w:sz w:val="22"/>
                <w:szCs w:val="22"/>
              </w:rPr>
            </w:pPr>
            <w:r>
              <w:rPr>
                <w:sz w:val="22"/>
                <w:szCs w:val="22"/>
              </w:rPr>
              <w:t>0,2 га</w:t>
            </w:r>
          </w:p>
        </w:tc>
        <w:tc>
          <w:tcPr>
            <w:tcW w:w="3128" w:type="dxa"/>
            <w:tcBorders>
              <w:top w:val="single" w:sz="4" w:space="0" w:color="000000"/>
              <w:left w:val="single" w:sz="4" w:space="0" w:color="000000"/>
              <w:bottom w:val="single" w:sz="4" w:space="0" w:color="000000"/>
              <w:right w:val="single" w:sz="4" w:space="0" w:color="000000"/>
            </w:tcBorders>
          </w:tcPr>
          <w:p w:rsidR="00F04ADB" w:rsidRDefault="00F04ADB">
            <w:pPr>
              <w:snapToGrid w:val="0"/>
              <w:jc w:val="center"/>
              <w:rPr>
                <w:sz w:val="22"/>
                <w:szCs w:val="22"/>
              </w:rPr>
            </w:pPr>
          </w:p>
        </w:tc>
      </w:tr>
      <w:tr w:rsidR="00F04ADB" w:rsidTr="00F04ADB">
        <w:tc>
          <w:tcPr>
            <w:tcW w:w="2126" w:type="dxa"/>
            <w:tcBorders>
              <w:top w:val="single" w:sz="4" w:space="0" w:color="000000"/>
              <w:left w:val="single" w:sz="4" w:space="0" w:color="000000"/>
              <w:bottom w:val="single" w:sz="4" w:space="0" w:color="000000"/>
              <w:right w:val="nil"/>
            </w:tcBorders>
            <w:hideMark/>
          </w:tcPr>
          <w:p w:rsidR="00F04ADB" w:rsidRDefault="00F04ADB">
            <w:pPr>
              <w:snapToGrid w:val="0"/>
              <w:jc w:val="center"/>
              <w:rPr>
                <w:sz w:val="22"/>
                <w:szCs w:val="22"/>
                <w:lang w:val="en-US"/>
              </w:rPr>
            </w:pPr>
            <w:r>
              <w:rPr>
                <w:sz w:val="22"/>
                <w:szCs w:val="22"/>
              </w:rPr>
              <w:t>Аптеки</w:t>
            </w:r>
          </w:p>
        </w:tc>
        <w:tc>
          <w:tcPr>
            <w:tcW w:w="4253" w:type="dxa"/>
            <w:tcBorders>
              <w:top w:val="single" w:sz="4" w:space="0" w:color="000000"/>
              <w:left w:val="single" w:sz="4" w:space="0" w:color="000000"/>
              <w:bottom w:val="single" w:sz="4" w:space="0" w:color="000000"/>
              <w:right w:val="nil"/>
            </w:tcBorders>
            <w:hideMark/>
          </w:tcPr>
          <w:p w:rsidR="00F04ADB" w:rsidRDefault="00F04ADB">
            <w:pPr>
              <w:snapToGrid w:val="0"/>
              <w:jc w:val="center"/>
              <w:rPr>
                <w:sz w:val="22"/>
                <w:szCs w:val="22"/>
              </w:rPr>
            </w:pPr>
            <w:r>
              <w:rPr>
                <w:sz w:val="22"/>
                <w:szCs w:val="22"/>
                <w:lang w:val="en-US"/>
              </w:rPr>
              <w:t>I</w:t>
            </w:r>
            <w:r>
              <w:rPr>
                <w:sz w:val="22"/>
                <w:szCs w:val="22"/>
              </w:rPr>
              <w:t>-</w:t>
            </w:r>
            <w:r>
              <w:rPr>
                <w:sz w:val="22"/>
                <w:szCs w:val="22"/>
                <w:lang w:val="en-US"/>
              </w:rPr>
              <w:t>II</w:t>
            </w:r>
            <w:r>
              <w:rPr>
                <w:sz w:val="22"/>
                <w:szCs w:val="22"/>
              </w:rPr>
              <w:t xml:space="preserve"> группа - 0,3 га;</w:t>
            </w:r>
          </w:p>
          <w:p w:rsidR="00F04ADB" w:rsidRDefault="00F04ADB">
            <w:pPr>
              <w:jc w:val="center"/>
              <w:rPr>
                <w:sz w:val="22"/>
                <w:szCs w:val="22"/>
              </w:rPr>
            </w:pPr>
            <w:r>
              <w:rPr>
                <w:sz w:val="22"/>
                <w:szCs w:val="22"/>
                <w:lang w:val="en-US"/>
              </w:rPr>
              <w:t>III</w:t>
            </w:r>
            <w:r>
              <w:rPr>
                <w:sz w:val="22"/>
                <w:szCs w:val="22"/>
              </w:rPr>
              <w:t>–</w:t>
            </w:r>
            <w:r>
              <w:rPr>
                <w:sz w:val="22"/>
                <w:szCs w:val="22"/>
                <w:lang w:val="en-US"/>
              </w:rPr>
              <w:t>V</w:t>
            </w:r>
            <w:r>
              <w:rPr>
                <w:sz w:val="22"/>
                <w:szCs w:val="22"/>
              </w:rPr>
              <w:t xml:space="preserve"> группа - 0,25 га;</w:t>
            </w:r>
          </w:p>
          <w:p w:rsidR="00F04ADB" w:rsidRDefault="00F04ADB">
            <w:pPr>
              <w:jc w:val="center"/>
              <w:rPr>
                <w:sz w:val="22"/>
                <w:szCs w:val="22"/>
              </w:rPr>
            </w:pPr>
            <w:r>
              <w:rPr>
                <w:sz w:val="22"/>
                <w:szCs w:val="22"/>
                <w:lang w:val="en-US"/>
              </w:rPr>
              <w:t xml:space="preserve">VI-VII </w:t>
            </w:r>
            <w:r>
              <w:rPr>
                <w:sz w:val="22"/>
                <w:szCs w:val="22"/>
              </w:rPr>
              <w:t>группа – 0</w:t>
            </w:r>
            <w:proofErr w:type="gramStart"/>
            <w:r>
              <w:rPr>
                <w:sz w:val="22"/>
                <w:szCs w:val="22"/>
              </w:rPr>
              <w:t>,2</w:t>
            </w:r>
            <w:proofErr w:type="gramEnd"/>
            <w:r>
              <w:rPr>
                <w:sz w:val="22"/>
                <w:szCs w:val="22"/>
              </w:rPr>
              <w:t xml:space="preserve"> га.</w:t>
            </w:r>
          </w:p>
        </w:tc>
        <w:tc>
          <w:tcPr>
            <w:tcW w:w="3128" w:type="dxa"/>
            <w:tcBorders>
              <w:top w:val="single" w:sz="4" w:space="0" w:color="000000"/>
              <w:left w:val="single" w:sz="4" w:space="0" w:color="000000"/>
              <w:bottom w:val="single" w:sz="4" w:space="0" w:color="000000"/>
              <w:right w:val="single" w:sz="4" w:space="0" w:color="000000"/>
            </w:tcBorders>
            <w:hideMark/>
          </w:tcPr>
          <w:p w:rsidR="00F04ADB" w:rsidRDefault="00F04ADB">
            <w:pPr>
              <w:snapToGrid w:val="0"/>
              <w:jc w:val="center"/>
              <w:rPr>
                <w:sz w:val="22"/>
                <w:szCs w:val="22"/>
              </w:rPr>
            </w:pPr>
            <w:r>
              <w:rPr>
                <w:sz w:val="22"/>
                <w:szCs w:val="22"/>
              </w:rPr>
              <w:t>Могут быть встроенными в жилые и общественные здания.</w:t>
            </w:r>
          </w:p>
        </w:tc>
      </w:tr>
    </w:tbl>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Примечания: </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1. На одну койку для детей следует принимать норму всего стационара с коэффициентом 1,5.</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2. 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3. Площадь земельного участка родильных домов следует принимать по нормативам стационаров с коэффициентом 0,7.</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4. В условиях реконструкции земельные участки больниц допускается уменьшать на 25%.</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2"/>
          <w:szCs w:val="22"/>
        </w:rPr>
      </w:pPr>
      <w:r>
        <w:rPr>
          <w:sz w:val="22"/>
          <w:szCs w:val="22"/>
        </w:rPr>
        <w:t xml:space="preserve">2.3.21. Размер земельного участка для предприятий жилищно-коммунального хозяйства </w:t>
      </w:r>
      <w:proofErr w:type="spellStart"/>
      <w:r>
        <w:rPr>
          <w:sz w:val="22"/>
          <w:szCs w:val="22"/>
        </w:rPr>
        <w:t>Пяозерского</w:t>
      </w:r>
      <w:proofErr w:type="spellEnd"/>
      <w:r>
        <w:rPr>
          <w:sz w:val="22"/>
          <w:szCs w:val="22"/>
        </w:rPr>
        <w:t xml:space="preserve"> городского поселения следует принимать по таблице 14.</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right"/>
        <w:rPr>
          <w:b/>
          <w:sz w:val="22"/>
          <w:szCs w:val="22"/>
        </w:rPr>
      </w:pPr>
      <w:r>
        <w:rPr>
          <w:sz w:val="22"/>
          <w:szCs w:val="22"/>
        </w:rPr>
        <w:t>Таблица 14.</w:t>
      </w:r>
    </w:p>
    <w:tbl>
      <w:tblPr>
        <w:tblW w:w="0" w:type="auto"/>
        <w:tblInd w:w="245" w:type="dxa"/>
        <w:tblLayout w:type="fixed"/>
        <w:tblLook w:val="04A0"/>
      </w:tblPr>
      <w:tblGrid>
        <w:gridCol w:w="2410"/>
        <w:gridCol w:w="3402"/>
        <w:gridCol w:w="3695"/>
      </w:tblGrid>
      <w:tr w:rsidR="00F04ADB" w:rsidTr="00F04ADB">
        <w:tc>
          <w:tcPr>
            <w:tcW w:w="2410" w:type="dxa"/>
            <w:tcBorders>
              <w:top w:val="single" w:sz="4" w:space="0" w:color="000000"/>
              <w:left w:val="single" w:sz="4" w:space="0" w:color="000000"/>
              <w:bottom w:val="single" w:sz="4" w:space="0" w:color="000000"/>
              <w:right w:val="nil"/>
            </w:tcBorders>
            <w:shd w:val="clear" w:color="auto" w:fill="FFFFFF"/>
            <w:vAlign w:val="center"/>
            <w:hideMark/>
          </w:tcPr>
          <w:p w:rsidR="00F04ADB" w:rsidRDefault="00F04ADB">
            <w:pPr>
              <w:snapToGrid w:val="0"/>
              <w:jc w:val="center"/>
              <w:rPr>
                <w:b/>
                <w:sz w:val="22"/>
                <w:szCs w:val="22"/>
              </w:rPr>
            </w:pPr>
            <w:r>
              <w:rPr>
                <w:b/>
                <w:sz w:val="22"/>
                <w:szCs w:val="22"/>
              </w:rPr>
              <w:t>Учреждение</w:t>
            </w:r>
          </w:p>
        </w:tc>
        <w:tc>
          <w:tcPr>
            <w:tcW w:w="3402" w:type="dxa"/>
            <w:tcBorders>
              <w:top w:val="single" w:sz="4" w:space="0" w:color="000000"/>
              <w:left w:val="single" w:sz="4" w:space="0" w:color="000000"/>
              <w:bottom w:val="single" w:sz="4" w:space="0" w:color="000000"/>
              <w:right w:val="nil"/>
            </w:tcBorders>
            <w:shd w:val="clear" w:color="auto" w:fill="FFFFFF"/>
            <w:vAlign w:val="center"/>
            <w:hideMark/>
          </w:tcPr>
          <w:p w:rsidR="00F04ADB" w:rsidRDefault="00F04ADB">
            <w:pPr>
              <w:snapToGrid w:val="0"/>
              <w:jc w:val="center"/>
              <w:rPr>
                <w:b/>
                <w:sz w:val="22"/>
                <w:szCs w:val="22"/>
              </w:rPr>
            </w:pPr>
            <w:r>
              <w:rPr>
                <w:b/>
                <w:sz w:val="22"/>
                <w:szCs w:val="22"/>
              </w:rPr>
              <w:t>Размер земельного участка</w:t>
            </w:r>
          </w:p>
        </w:tc>
        <w:tc>
          <w:tcPr>
            <w:tcW w:w="369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04ADB" w:rsidRDefault="00F04ADB">
            <w:pPr>
              <w:snapToGrid w:val="0"/>
              <w:jc w:val="center"/>
              <w:rPr>
                <w:sz w:val="22"/>
                <w:szCs w:val="22"/>
              </w:rPr>
            </w:pPr>
            <w:r>
              <w:rPr>
                <w:b/>
                <w:sz w:val="22"/>
                <w:szCs w:val="22"/>
              </w:rPr>
              <w:t>Примечание</w:t>
            </w:r>
          </w:p>
        </w:tc>
      </w:tr>
      <w:tr w:rsidR="00F04ADB" w:rsidTr="00F04ADB">
        <w:tc>
          <w:tcPr>
            <w:tcW w:w="2410" w:type="dxa"/>
            <w:tcBorders>
              <w:top w:val="single" w:sz="4" w:space="0" w:color="000000"/>
              <w:left w:val="single" w:sz="4" w:space="0" w:color="000000"/>
              <w:bottom w:val="single" w:sz="4" w:space="0" w:color="000000"/>
              <w:right w:val="nil"/>
            </w:tcBorders>
            <w:hideMark/>
          </w:tcPr>
          <w:p w:rsidR="00F04ADB" w:rsidRDefault="00F04ADB">
            <w:pPr>
              <w:snapToGrid w:val="0"/>
              <w:rPr>
                <w:sz w:val="22"/>
                <w:szCs w:val="22"/>
              </w:rPr>
            </w:pPr>
            <w:r>
              <w:rPr>
                <w:sz w:val="22"/>
                <w:szCs w:val="22"/>
              </w:rPr>
              <w:t xml:space="preserve">Гостиницы </w:t>
            </w:r>
          </w:p>
        </w:tc>
        <w:tc>
          <w:tcPr>
            <w:tcW w:w="3402" w:type="dxa"/>
            <w:tcBorders>
              <w:top w:val="single" w:sz="4" w:space="0" w:color="000000"/>
              <w:left w:val="single" w:sz="4" w:space="0" w:color="000000"/>
              <w:bottom w:val="single" w:sz="4" w:space="0" w:color="000000"/>
              <w:right w:val="nil"/>
            </w:tcBorders>
            <w:hideMark/>
          </w:tcPr>
          <w:p w:rsidR="00F04ADB" w:rsidRDefault="00F04ADB">
            <w:pPr>
              <w:snapToGrid w:val="0"/>
              <w:rPr>
                <w:sz w:val="22"/>
                <w:szCs w:val="22"/>
              </w:rPr>
            </w:pPr>
            <w:r>
              <w:rPr>
                <w:sz w:val="22"/>
                <w:szCs w:val="22"/>
              </w:rPr>
              <w:t>кв.м.  на одно место при числе мест гостиницы:</w:t>
            </w:r>
          </w:p>
          <w:p w:rsidR="00F04ADB" w:rsidRDefault="00F04ADB">
            <w:pPr>
              <w:rPr>
                <w:sz w:val="22"/>
                <w:szCs w:val="22"/>
              </w:rPr>
            </w:pPr>
            <w:r>
              <w:rPr>
                <w:sz w:val="22"/>
                <w:szCs w:val="22"/>
              </w:rPr>
              <w:t>от 25 до 100 – 55 кв.м.;</w:t>
            </w:r>
          </w:p>
          <w:p w:rsidR="00F04ADB" w:rsidRDefault="00F04ADB">
            <w:pPr>
              <w:rPr>
                <w:sz w:val="22"/>
                <w:szCs w:val="22"/>
              </w:rPr>
            </w:pPr>
            <w:r>
              <w:rPr>
                <w:sz w:val="22"/>
                <w:szCs w:val="22"/>
              </w:rPr>
              <w:t xml:space="preserve">св. 100 – 30 кв.м.  </w:t>
            </w:r>
          </w:p>
        </w:tc>
        <w:tc>
          <w:tcPr>
            <w:tcW w:w="3695" w:type="dxa"/>
            <w:tcBorders>
              <w:top w:val="single" w:sz="4" w:space="0" w:color="000000"/>
              <w:left w:val="single" w:sz="4" w:space="0" w:color="000000"/>
              <w:bottom w:val="single" w:sz="4" w:space="0" w:color="000000"/>
              <w:right w:val="single" w:sz="4" w:space="0" w:color="000000"/>
            </w:tcBorders>
          </w:tcPr>
          <w:p w:rsidR="00F04ADB" w:rsidRDefault="00F04ADB">
            <w:pPr>
              <w:snapToGrid w:val="0"/>
              <w:rPr>
                <w:sz w:val="22"/>
                <w:szCs w:val="22"/>
              </w:rPr>
            </w:pPr>
          </w:p>
        </w:tc>
      </w:tr>
      <w:tr w:rsidR="00F04ADB" w:rsidTr="00F04ADB">
        <w:tc>
          <w:tcPr>
            <w:tcW w:w="2410" w:type="dxa"/>
            <w:tcBorders>
              <w:top w:val="single" w:sz="4" w:space="0" w:color="000000"/>
              <w:left w:val="single" w:sz="4" w:space="0" w:color="000000"/>
              <w:bottom w:val="single" w:sz="4" w:space="0" w:color="000000"/>
              <w:right w:val="nil"/>
            </w:tcBorders>
            <w:hideMark/>
          </w:tcPr>
          <w:p w:rsidR="00F04ADB" w:rsidRDefault="00F04ADB">
            <w:pPr>
              <w:snapToGrid w:val="0"/>
              <w:rPr>
                <w:sz w:val="22"/>
                <w:szCs w:val="22"/>
              </w:rPr>
            </w:pPr>
            <w:r>
              <w:rPr>
                <w:sz w:val="22"/>
                <w:szCs w:val="22"/>
              </w:rPr>
              <w:t>Жилищно-эксплуатационные организации</w:t>
            </w:r>
          </w:p>
        </w:tc>
        <w:tc>
          <w:tcPr>
            <w:tcW w:w="3402" w:type="dxa"/>
            <w:tcBorders>
              <w:top w:val="single" w:sz="4" w:space="0" w:color="000000"/>
              <w:left w:val="single" w:sz="4" w:space="0" w:color="000000"/>
              <w:bottom w:val="single" w:sz="4" w:space="0" w:color="000000"/>
              <w:right w:val="nil"/>
            </w:tcBorders>
            <w:vAlign w:val="center"/>
            <w:hideMark/>
          </w:tcPr>
          <w:p w:rsidR="00F04ADB" w:rsidRDefault="00F04ADB">
            <w:pPr>
              <w:snapToGrid w:val="0"/>
              <w:jc w:val="center"/>
              <w:rPr>
                <w:sz w:val="22"/>
                <w:szCs w:val="22"/>
              </w:rPr>
            </w:pPr>
            <w:r>
              <w:rPr>
                <w:sz w:val="22"/>
                <w:szCs w:val="22"/>
              </w:rPr>
              <w:t>0,3 га на 1 объект</w:t>
            </w:r>
          </w:p>
        </w:tc>
        <w:tc>
          <w:tcPr>
            <w:tcW w:w="3695" w:type="dxa"/>
            <w:tcBorders>
              <w:top w:val="single" w:sz="4" w:space="0" w:color="000000"/>
              <w:left w:val="single" w:sz="4" w:space="0" w:color="000000"/>
              <w:bottom w:val="single" w:sz="4" w:space="0" w:color="000000"/>
              <w:right w:val="single" w:sz="4" w:space="0" w:color="000000"/>
            </w:tcBorders>
          </w:tcPr>
          <w:p w:rsidR="00F04ADB" w:rsidRDefault="00F04ADB">
            <w:pPr>
              <w:snapToGrid w:val="0"/>
              <w:rPr>
                <w:sz w:val="22"/>
                <w:szCs w:val="22"/>
              </w:rPr>
            </w:pPr>
          </w:p>
        </w:tc>
      </w:tr>
      <w:tr w:rsidR="00F04ADB" w:rsidTr="00F04ADB">
        <w:tc>
          <w:tcPr>
            <w:tcW w:w="2410" w:type="dxa"/>
            <w:tcBorders>
              <w:top w:val="single" w:sz="4" w:space="0" w:color="000000"/>
              <w:left w:val="single" w:sz="4" w:space="0" w:color="000000"/>
              <w:bottom w:val="single" w:sz="4" w:space="0" w:color="000000"/>
              <w:right w:val="nil"/>
            </w:tcBorders>
            <w:hideMark/>
          </w:tcPr>
          <w:p w:rsidR="00F04ADB" w:rsidRDefault="00F04ADB">
            <w:pPr>
              <w:rPr>
                <w:sz w:val="22"/>
                <w:szCs w:val="22"/>
              </w:rPr>
            </w:pPr>
            <w:r>
              <w:rPr>
                <w:sz w:val="22"/>
                <w:szCs w:val="22"/>
              </w:rPr>
              <w:t>Пункты приема вторичного сырья</w:t>
            </w:r>
          </w:p>
        </w:tc>
        <w:tc>
          <w:tcPr>
            <w:tcW w:w="3402" w:type="dxa"/>
            <w:tcBorders>
              <w:top w:val="single" w:sz="4" w:space="0" w:color="000000"/>
              <w:left w:val="single" w:sz="4" w:space="0" w:color="000000"/>
              <w:bottom w:val="single" w:sz="4" w:space="0" w:color="000000"/>
              <w:right w:val="nil"/>
            </w:tcBorders>
            <w:vAlign w:val="center"/>
            <w:hideMark/>
          </w:tcPr>
          <w:p w:rsidR="00F04ADB" w:rsidRDefault="00F04ADB">
            <w:pPr>
              <w:jc w:val="center"/>
              <w:rPr>
                <w:sz w:val="22"/>
                <w:szCs w:val="22"/>
              </w:rPr>
            </w:pPr>
            <w:r>
              <w:rPr>
                <w:sz w:val="22"/>
                <w:szCs w:val="22"/>
              </w:rPr>
              <w:t>0,01 га на 1 объект</w:t>
            </w:r>
          </w:p>
        </w:tc>
        <w:tc>
          <w:tcPr>
            <w:tcW w:w="3695" w:type="dxa"/>
            <w:tcBorders>
              <w:top w:val="single" w:sz="4" w:space="0" w:color="000000"/>
              <w:left w:val="single" w:sz="4" w:space="0" w:color="000000"/>
              <w:bottom w:val="single" w:sz="4" w:space="0" w:color="000000"/>
              <w:right w:val="single" w:sz="4" w:space="0" w:color="000000"/>
            </w:tcBorders>
          </w:tcPr>
          <w:p w:rsidR="00F04ADB" w:rsidRDefault="00F04ADB">
            <w:pPr>
              <w:snapToGrid w:val="0"/>
              <w:rPr>
                <w:sz w:val="22"/>
                <w:szCs w:val="22"/>
              </w:rPr>
            </w:pPr>
          </w:p>
        </w:tc>
      </w:tr>
      <w:tr w:rsidR="00F04ADB" w:rsidTr="00F04ADB">
        <w:tc>
          <w:tcPr>
            <w:tcW w:w="2410" w:type="dxa"/>
            <w:tcBorders>
              <w:top w:val="single" w:sz="4" w:space="0" w:color="000000"/>
              <w:left w:val="single" w:sz="4" w:space="0" w:color="000000"/>
              <w:bottom w:val="single" w:sz="4" w:space="0" w:color="000000"/>
              <w:right w:val="nil"/>
            </w:tcBorders>
            <w:hideMark/>
          </w:tcPr>
          <w:p w:rsidR="00F04ADB" w:rsidRDefault="00F04ADB">
            <w:pPr>
              <w:snapToGrid w:val="0"/>
              <w:rPr>
                <w:sz w:val="22"/>
                <w:szCs w:val="22"/>
              </w:rPr>
            </w:pPr>
            <w:r>
              <w:rPr>
                <w:sz w:val="22"/>
                <w:szCs w:val="22"/>
              </w:rPr>
              <w:t>Пожарные депо</w:t>
            </w:r>
          </w:p>
        </w:tc>
        <w:tc>
          <w:tcPr>
            <w:tcW w:w="3402" w:type="dxa"/>
            <w:tcBorders>
              <w:top w:val="single" w:sz="4" w:space="0" w:color="000000"/>
              <w:left w:val="single" w:sz="4" w:space="0" w:color="000000"/>
              <w:bottom w:val="single" w:sz="4" w:space="0" w:color="000000"/>
              <w:right w:val="nil"/>
            </w:tcBorders>
            <w:vAlign w:val="center"/>
            <w:hideMark/>
          </w:tcPr>
          <w:p w:rsidR="00F04ADB" w:rsidRDefault="00F04ADB">
            <w:pPr>
              <w:snapToGrid w:val="0"/>
              <w:jc w:val="center"/>
              <w:rPr>
                <w:sz w:val="22"/>
                <w:szCs w:val="22"/>
              </w:rPr>
            </w:pPr>
            <w:r>
              <w:rPr>
                <w:sz w:val="22"/>
                <w:szCs w:val="22"/>
              </w:rPr>
              <w:t>0,5-2 га на объект</w:t>
            </w:r>
          </w:p>
        </w:tc>
        <w:tc>
          <w:tcPr>
            <w:tcW w:w="3695" w:type="dxa"/>
            <w:tcBorders>
              <w:top w:val="single" w:sz="4" w:space="0" w:color="000000"/>
              <w:left w:val="single" w:sz="4" w:space="0" w:color="000000"/>
              <w:bottom w:val="single" w:sz="4" w:space="0" w:color="000000"/>
              <w:right w:val="single" w:sz="4" w:space="0" w:color="000000"/>
            </w:tcBorders>
            <w:hideMark/>
          </w:tcPr>
          <w:p w:rsidR="00F04ADB" w:rsidRDefault="00F04ADB">
            <w:pPr>
              <w:snapToGrid w:val="0"/>
              <w:rPr>
                <w:sz w:val="22"/>
                <w:szCs w:val="22"/>
              </w:rPr>
            </w:pPr>
            <w:r>
              <w:rPr>
                <w:sz w:val="22"/>
                <w:szCs w:val="22"/>
              </w:rPr>
              <w:t xml:space="preserve">Количество </w:t>
            </w:r>
            <w:proofErr w:type="spellStart"/>
            <w:r>
              <w:rPr>
                <w:sz w:val="22"/>
                <w:szCs w:val="22"/>
              </w:rPr>
              <w:t>пож</w:t>
            </w:r>
            <w:proofErr w:type="spellEnd"/>
            <w:r>
              <w:rPr>
                <w:sz w:val="22"/>
                <w:szCs w:val="22"/>
              </w:rPr>
              <w:t>. машин зависит от размера территории населенного пункта или их групп</w:t>
            </w:r>
          </w:p>
        </w:tc>
      </w:tr>
      <w:tr w:rsidR="00F04ADB" w:rsidTr="00F04ADB">
        <w:tc>
          <w:tcPr>
            <w:tcW w:w="2410" w:type="dxa"/>
            <w:tcBorders>
              <w:top w:val="single" w:sz="4" w:space="0" w:color="000000"/>
              <w:left w:val="single" w:sz="4" w:space="0" w:color="000000"/>
              <w:bottom w:val="single" w:sz="4" w:space="0" w:color="000000"/>
              <w:right w:val="nil"/>
            </w:tcBorders>
            <w:hideMark/>
          </w:tcPr>
          <w:p w:rsidR="00F04ADB" w:rsidRDefault="00F04ADB">
            <w:pPr>
              <w:snapToGrid w:val="0"/>
              <w:rPr>
                <w:sz w:val="22"/>
                <w:szCs w:val="22"/>
              </w:rPr>
            </w:pPr>
            <w:r>
              <w:rPr>
                <w:sz w:val="22"/>
                <w:szCs w:val="22"/>
              </w:rPr>
              <w:t>Кладбища традиционного захоронения и крематории</w:t>
            </w:r>
          </w:p>
        </w:tc>
        <w:tc>
          <w:tcPr>
            <w:tcW w:w="3402" w:type="dxa"/>
            <w:tcBorders>
              <w:top w:val="single" w:sz="4" w:space="0" w:color="000000"/>
              <w:left w:val="single" w:sz="4" w:space="0" w:color="000000"/>
              <w:bottom w:val="single" w:sz="4" w:space="0" w:color="000000"/>
              <w:right w:val="nil"/>
            </w:tcBorders>
            <w:vAlign w:val="center"/>
            <w:hideMark/>
          </w:tcPr>
          <w:p w:rsidR="00F04ADB" w:rsidRDefault="00F04ADB">
            <w:pPr>
              <w:snapToGrid w:val="0"/>
              <w:jc w:val="center"/>
              <w:rPr>
                <w:sz w:val="22"/>
                <w:szCs w:val="22"/>
              </w:rPr>
            </w:pPr>
            <w:r>
              <w:rPr>
                <w:sz w:val="22"/>
                <w:szCs w:val="22"/>
              </w:rPr>
              <w:t xml:space="preserve">0,24 га на 1 тыс. чел., </w:t>
            </w:r>
          </w:p>
          <w:p w:rsidR="00F04ADB" w:rsidRDefault="00F04ADB">
            <w:pPr>
              <w:jc w:val="center"/>
              <w:rPr>
                <w:sz w:val="22"/>
                <w:szCs w:val="22"/>
              </w:rPr>
            </w:pPr>
            <w:r>
              <w:rPr>
                <w:sz w:val="22"/>
                <w:szCs w:val="22"/>
              </w:rPr>
              <w:t>но не более 40 га.</w:t>
            </w:r>
          </w:p>
        </w:tc>
        <w:tc>
          <w:tcPr>
            <w:tcW w:w="3695" w:type="dxa"/>
            <w:tcBorders>
              <w:top w:val="single" w:sz="4" w:space="0" w:color="000000"/>
              <w:left w:val="single" w:sz="4" w:space="0" w:color="000000"/>
              <w:bottom w:val="single" w:sz="4" w:space="0" w:color="000000"/>
              <w:right w:val="single" w:sz="4" w:space="0" w:color="000000"/>
            </w:tcBorders>
            <w:hideMark/>
          </w:tcPr>
          <w:p w:rsidR="00F04ADB" w:rsidRDefault="00F04ADB">
            <w:pPr>
              <w:snapToGrid w:val="0"/>
              <w:rPr>
                <w:sz w:val="22"/>
                <w:szCs w:val="22"/>
              </w:rPr>
            </w:pPr>
            <w:r>
              <w:rPr>
                <w:sz w:val="22"/>
                <w:szCs w:val="22"/>
              </w:rPr>
              <w:t>Определяется с учетом количества жителей, перспективного роста численности населения и коэффициента смертности.</w:t>
            </w:r>
          </w:p>
        </w:tc>
      </w:tr>
    </w:tbl>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center"/>
        <w:rPr>
          <w:rFonts w:ascii="Times New Roman" w:hAnsi="Times New Roman"/>
          <w:b/>
          <w:i/>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center"/>
        <w:rPr>
          <w:rFonts w:ascii="Times New Roman" w:hAnsi="Times New Roman"/>
          <w:b/>
          <w:i/>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center"/>
        <w:rPr>
          <w:rFonts w:ascii="Times New Roman" w:hAnsi="Times New Roman"/>
          <w:b/>
          <w:i/>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center"/>
        <w:rPr>
          <w:rFonts w:ascii="Times New Roman" w:hAnsi="Times New Roman"/>
        </w:rPr>
      </w:pPr>
      <w:r>
        <w:rPr>
          <w:rFonts w:ascii="Times New Roman" w:hAnsi="Times New Roman"/>
          <w:b/>
          <w:i/>
        </w:rPr>
        <w:lastRenderedPageBreak/>
        <w:t>2.4. Обоснование расчетных показателей инженерной инфраструктуры, параметры застройки</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rPr>
      </w:pPr>
      <w:r>
        <w:rPr>
          <w:rFonts w:ascii="Times New Roman" w:hAnsi="Times New Roman"/>
        </w:rPr>
        <w:t xml:space="preserve">2.4.1. Расчетные показатели минимально допустимого уровня обеспеченности объектами местного значения </w:t>
      </w:r>
      <w:proofErr w:type="spellStart"/>
      <w:r>
        <w:rPr>
          <w:rFonts w:ascii="Times New Roman" w:hAnsi="Times New Roman"/>
        </w:rPr>
        <w:t>Пяозерского</w:t>
      </w:r>
      <w:proofErr w:type="spellEnd"/>
      <w:r>
        <w:rPr>
          <w:rFonts w:ascii="Times New Roman" w:hAnsi="Times New Roman"/>
        </w:rPr>
        <w:t xml:space="preserve"> городского поселения Республики Карелия в области электроснабжения установлены с учетом Федерального закона от 26 марта 2003 года №35-ФЗ «Об электроэнергетике». В соответствии с данным Федеральным законом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rPr>
      </w:pPr>
      <w:r>
        <w:rPr>
          <w:rFonts w:ascii="Times New Roman" w:hAnsi="Times New Roman"/>
        </w:rPr>
        <w:t xml:space="preserve">Расчетные показатели минимально допустимого уровня  обеспеченности создадут равные условия доступа к объектам </w:t>
      </w:r>
      <w:proofErr w:type="spellStart"/>
      <w:r>
        <w:rPr>
          <w:rFonts w:ascii="Times New Roman" w:hAnsi="Times New Roman"/>
        </w:rPr>
        <w:t>электросетевого</w:t>
      </w:r>
      <w:proofErr w:type="spellEnd"/>
      <w:r>
        <w:rPr>
          <w:rFonts w:ascii="Times New Roman" w:hAnsi="Times New Roman"/>
        </w:rPr>
        <w:t xml:space="preserve"> хозяйства населения. Полный охват электрическими сетями обеспечит технологическое и организационное единство и целостность централизованной системы электроснабжения.</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rPr>
      </w:pPr>
      <w:r>
        <w:rPr>
          <w:rFonts w:ascii="Times New Roman" w:hAnsi="Times New Roman"/>
        </w:rPr>
        <w:t xml:space="preserve">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 на территории </w:t>
      </w:r>
      <w:proofErr w:type="spellStart"/>
      <w:r>
        <w:rPr>
          <w:rFonts w:ascii="Times New Roman" w:hAnsi="Times New Roman"/>
        </w:rPr>
        <w:t>Пяозерского</w:t>
      </w:r>
      <w:proofErr w:type="spellEnd"/>
      <w:r>
        <w:rPr>
          <w:rFonts w:ascii="Times New Roman" w:hAnsi="Times New Roman"/>
        </w:rPr>
        <w:t xml:space="preserve"> городского поселения.</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Застройка территорий зон инженерной инфраструктуры производится в соответствии с градостроительными регламентами, утвержденными в составе Правил землепользования и застройки </w:t>
      </w:r>
      <w:proofErr w:type="spellStart"/>
      <w:r>
        <w:rPr>
          <w:rFonts w:ascii="Times New Roman" w:hAnsi="Times New Roman"/>
        </w:rPr>
        <w:t>Пяозерского</w:t>
      </w:r>
      <w:proofErr w:type="spellEnd"/>
      <w:r>
        <w:rPr>
          <w:rFonts w:ascii="Times New Roman" w:hAnsi="Times New Roman"/>
        </w:rPr>
        <w:t xml:space="preserve"> городского поселения, устанавливающими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rPr>
      </w:pPr>
      <w:r>
        <w:rPr>
          <w:rFonts w:ascii="Times New Roman" w:hAnsi="Times New Roman"/>
        </w:rPr>
        <w:t xml:space="preserve">2.4.2. Для обеспечения благоприятных условий жизнедеятельности населения на территории </w:t>
      </w:r>
      <w:proofErr w:type="spellStart"/>
      <w:r>
        <w:rPr>
          <w:rFonts w:ascii="Times New Roman" w:hAnsi="Times New Roman"/>
        </w:rPr>
        <w:t>Пяозерского</w:t>
      </w:r>
      <w:proofErr w:type="spellEnd"/>
      <w:r>
        <w:rPr>
          <w:rFonts w:ascii="Times New Roman" w:hAnsi="Times New Roman"/>
        </w:rPr>
        <w:t xml:space="preserve"> городского поселения Республики Карелия установлен уровень обеспеченности централизованной системой электроснабжения – 100%.</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rPr>
      </w:pPr>
      <w:r>
        <w:rPr>
          <w:rFonts w:ascii="Times New Roman" w:hAnsi="Times New Roman"/>
        </w:rPr>
        <w:t xml:space="preserve">2.4.3. В соответствии с ВСН 14278 тм-т1 «Нормы отвода земель для электрических сетей напряжением 0,38 – 750 кВ», установлены расчетные показатели минимально допустимых размеров земельных участков под объекты местного значения </w:t>
      </w:r>
      <w:proofErr w:type="spellStart"/>
      <w:r>
        <w:rPr>
          <w:rFonts w:ascii="Times New Roman" w:hAnsi="Times New Roman"/>
        </w:rPr>
        <w:t>Пяозерского</w:t>
      </w:r>
      <w:proofErr w:type="spellEnd"/>
      <w:r>
        <w:rPr>
          <w:rFonts w:ascii="Times New Roman" w:hAnsi="Times New Roman"/>
        </w:rPr>
        <w:t xml:space="preserve"> городского поселения в области электроснабжения, приведенные в таблице 15.</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right"/>
        <w:rPr>
          <w:rFonts w:ascii="Times New Roman" w:hAnsi="Times New Roman"/>
        </w:rPr>
      </w:pPr>
      <w:r>
        <w:rPr>
          <w:rFonts w:ascii="Times New Roman" w:hAnsi="Times New Roman"/>
        </w:rPr>
        <w:t>Таблица 15.</w:t>
      </w:r>
    </w:p>
    <w:tbl>
      <w:tblPr>
        <w:tblW w:w="10150" w:type="dxa"/>
        <w:tblInd w:w="-5" w:type="dxa"/>
        <w:tblLayout w:type="fixed"/>
        <w:tblLook w:val="04A0"/>
      </w:tblPr>
      <w:tblGrid>
        <w:gridCol w:w="5069"/>
        <w:gridCol w:w="5081"/>
      </w:tblGrid>
      <w:tr w:rsidR="00F04ADB" w:rsidTr="00F04ADB">
        <w:tc>
          <w:tcPr>
            <w:tcW w:w="5068" w:type="dxa"/>
            <w:tcBorders>
              <w:top w:val="single" w:sz="4" w:space="0" w:color="000000"/>
              <w:left w:val="single" w:sz="4" w:space="0" w:color="000000"/>
              <w:bottom w:val="single" w:sz="4" w:space="0" w:color="000000"/>
              <w:right w:val="nil"/>
            </w:tcBorders>
            <w:vAlign w:val="center"/>
            <w:hideMark/>
          </w:tcPr>
          <w:p w:rsidR="00F04ADB" w:rsidRDefault="00F04ADB">
            <w:pPr>
              <w:pStyle w:val="afffff"/>
              <w:keepNext w:val="0"/>
              <w:keepLines w:val="0"/>
              <w:spacing w:line="276" w:lineRule="auto"/>
              <w:ind w:firstLine="567"/>
            </w:pPr>
            <w:r>
              <w:t>Вид объекта</w:t>
            </w:r>
          </w:p>
        </w:tc>
        <w:tc>
          <w:tcPr>
            <w:tcW w:w="5079" w:type="dxa"/>
            <w:tcBorders>
              <w:top w:val="single" w:sz="4" w:space="0" w:color="000000"/>
              <w:left w:val="single" w:sz="4" w:space="0" w:color="000000"/>
              <w:bottom w:val="single" w:sz="4" w:space="0" w:color="000000"/>
              <w:right w:val="single" w:sz="4" w:space="0" w:color="000000"/>
            </w:tcBorders>
            <w:vAlign w:val="center"/>
            <w:hideMark/>
          </w:tcPr>
          <w:p w:rsidR="00F04ADB" w:rsidRDefault="00F04ADB">
            <w:pPr>
              <w:pStyle w:val="afffff"/>
              <w:keepNext w:val="0"/>
              <w:keepLines w:val="0"/>
              <w:spacing w:line="276" w:lineRule="auto"/>
              <w:ind w:firstLine="567"/>
            </w:pPr>
            <w:r>
              <w:t>Размер земельного участка, кв</w:t>
            </w:r>
            <w:proofErr w:type="gramStart"/>
            <w:r>
              <w:t>.м</w:t>
            </w:r>
            <w:proofErr w:type="gramEnd"/>
          </w:p>
        </w:tc>
      </w:tr>
      <w:tr w:rsidR="00F04ADB" w:rsidTr="00F04ADB">
        <w:tc>
          <w:tcPr>
            <w:tcW w:w="5068" w:type="dxa"/>
            <w:tcBorders>
              <w:top w:val="single" w:sz="4" w:space="0" w:color="000000"/>
              <w:left w:val="single" w:sz="4" w:space="0" w:color="000000"/>
              <w:bottom w:val="single" w:sz="4" w:space="0" w:color="000000"/>
              <w:right w:val="nil"/>
            </w:tcBorders>
            <w:vAlign w:val="center"/>
            <w:hideMark/>
          </w:tcPr>
          <w:p w:rsidR="00F04ADB" w:rsidRDefault="00F04ADB">
            <w:pPr>
              <w:pStyle w:val="afffff1"/>
              <w:spacing w:line="276" w:lineRule="auto"/>
              <w:jc w:val="center"/>
            </w:pPr>
            <w:r>
              <w:t>трансформаторные подстанции с высшим напряжением от 6 кВ до 10 кВ *</w:t>
            </w:r>
          </w:p>
        </w:tc>
        <w:tc>
          <w:tcPr>
            <w:tcW w:w="5079" w:type="dxa"/>
            <w:tcBorders>
              <w:top w:val="single" w:sz="4" w:space="0" w:color="000000"/>
              <w:left w:val="single" w:sz="4" w:space="0" w:color="000000"/>
              <w:bottom w:val="single" w:sz="4" w:space="0" w:color="000000"/>
              <w:right w:val="single" w:sz="4" w:space="0" w:color="000000"/>
            </w:tcBorders>
            <w:vAlign w:val="center"/>
            <w:hideMark/>
          </w:tcPr>
          <w:p w:rsidR="00F04ADB" w:rsidRDefault="00F04ADB">
            <w:pPr>
              <w:pStyle w:val="afffff0"/>
              <w:spacing w:line="276" w:lineRule="auto"/>
              <w:ind w:firstLine="567"/>
              <w:rPr>
                <w:rFonts w:eastAsia="Times New Roman"/>
              </w:rPr>
            </w:pPr>
            <w:r>
              <w:t>не более 150</w:t>
            </w:r>
          </w:p>
        </w:tc>
      </w:tr>
    </w:tbl>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rPr>
      </w:pPr>
      <w:r>
        <w:rPr>
          <w:rFonts w:ascii="Times New Roman" w:hAnsi="Times New Roman"/>
        </w:rPr>
        <w:t>* - Площади земельных участков, отводимых для распределительных пунктов принимать в соответствии ВСН 14278 тм-т1 «Нормы отвода земель для электрических сетей напряжением 0,38 – 750 кВ».</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rPr>
      </w:pPr>
      <w:r>
        <w:rPr>
          <w:rFonts w:ascii="Times New Roman" w:hAnsi="Times New Roman"/>
        </w:rPr>
        <w:t>2.4.4. В соответствии с Федеральным законом от 27 июля 2010 года № 190-ФЗ «О теплоснабжении» одними из основных принципов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 энергии.</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rPr>
      </w:pPr>
      <w:r>
        <w:rPr>
          <w:rFonts w:ascii="Times New Roman" w:hAnsi="Times New Roman"/>
        </w:rPr>
        <w:t xml:space="preserve">Для обеспечения благоприятных условий жизнедеятельности населения на территории  </w:t>
      </w:r>
      <w:proofErr w:type="spellStart"/>
      <w:r>
        <w:rPr>
          <w:rFonts w:ascii="Times New Roman" w:hAnsi="Times New Roman"/>
        </w:rPr>
        <w:t>Пяозерского</w:t>
      </w:r>
      <w:proofErr w:type="spellEnd"/>
      <w:r>
        <w:rPr>
          <w:rFonts w:ascii="Times New Roman" w:hAnsi="Times New Roman"/>
        </w:rPr>
        <w:t xml:space="preserve"> городского поселения Республики Карелия установлен уровень обеспеченности централизованным теплоснабжением в пределах радиусов эффективного теплоснабжения источников тепла – 100%.</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rPr>
      </w:pPr>
      <w:r>
        <w:rPr>
          <w:rFonts w:ascii="Times New Roman" w:hAnsi="Times New Roman"/>
        </w:rPr>
        <w:t>2.4.5. С целью рационального использования территории, установлены расчетные показатели минимально допустимых размеров земельных участков для отдельно стоящих отопительных котельных, располагаемых в жилых зонах, приведенные в таблице 16.</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right"/>
        <w:rPr>
          <w:rFonts w:ascii="Times New Roman" w:hAnsi="Times New Roman"/>
          <w:b/>
        </w:rPr>
      </w:pPr>
      <w:r>
        <w:rPr>
          <w:rFonts w:ascii="Times New Roman" w:hAnsi="Times New Roman"/>
        </w:rPr>
        <w:t xml:space="preserve">Таблица 16. </w:t>
      </w:r>
    </w:p>
    <w:tbl>
      <w:tblPr>
        <w:tblW w:w="0" w:type="auto"/>
        <w:tblInd w:w="5" w:type="dxa"/>
        <w:tblLayout w:type="fixed"/>
        <w:tblCellMar>
          <w:left w:w="0" w:type="dxa"/>
          <w:right w:w="0" w:type="dxa"/>
        </w:tblCellMar>
        <w:tblLook w:val="04A0"/>
      </w:tblPr>
      <w:tblGrid>
        <w:gridCol w:w="3988"/>
        <w:gridCol w:w="2750"/>
        <w:gridCol w:w="2645"/>
      </w:tblGrid>
      <w:tr w:rsidR="00F04ADB" w:rsidTr="00F04ADB">
        <w:trPr>
          <w:trHeight w:val="523"/>
        </w:trPr>
        <w:tc>
          <w:tcPr>
            <w:tcW w:w="3988" w:type="dxa"/>
            <w:tcBorders>
              <w:top w:val="single" w:sz="4" w:space="0" w:color="000000"/>
              <w:left w:val="single" w:sz="4" w:space="0" w:color="000000"/>
              <w:bottom w:val="single" w:sz="4" w:space="0" w:color="000000"/>
              <w:right w:val="nil"/>
            </w:tcBorders>
            <w:vAlign w:val="bottom"/>
            <w:hideMark/>
          </w:tcPr>
          <w:p w:rsidR="00F04ADB" w:rsidRDefault="00F04ADB">
            <w:pPr>
              <w:ind w:firstLine="567"/>
              <w:jc w:val="center"/>
              <w:rPr>
                <w:b/>
                <w:sz w:val="22"/>
                <w:szCs w:val="22"/>
              </w:rPr>
            </w:pPr>
            <w:proofErr w:type="spellStart"/>
            <w:r>
              <w:rPr>
                <w:b/>
                <w:sz w:val="22"/>
                <w:szCs w:val="22"/>
              </w:rPr>
              <w:t>Теплопроизводительность</w:t>
            </w:r>
            <w:proofErr w:type="spellEnd"/>
            <w:r>
              <w:rPr>
                <w:b/>
                <w:sz w:val="22"/>
                <w:szCs w:val="22"/>
              </w:rPr>
              <w:t xml:space="preserve"> котельных, Гкал/</w:t>
            </w:r>
            <w:proofErr w:type="gramStart"/>
            <w:r>
              <w:rPr>
                <w:b/>
                <w:sz w:val="22"/>
                <w:szCs w:val="22"/>
              </w:rPr>
              <w:t>ч</w:t>
            </w:r>
            <w:proofErr w:type="gramEnd"/>
            <w:r>
              <w:rPr>
                <w:b/>
                <w:sz w:val="22"/>
                <w:szCs w:val="22"/>
              </w:rPr>
              <w:t xml:space="preserve"> (МВт)</w:t>
            </w:r>
          </w:p>
        </w:tc>
        <w:tc>
          <w:tcPr>
            <w:tcW w:w="5395" w:type="dxa"/>
            <w:gridSpan w:val="2"/>
            <w:tcBorders>
              <w:top w:val="single" w:sz="4" w:space="0" w:color="000000"/>
              <w:left w:val="single" w:sz="4" w:space="0" w:color="000000"/>
              <w:bottom w:val="single" w:sz="4" w:space="0" w:color="000000"/>
              <w:right w:val="single" w:sz="4" w:space="0" w:color="000000"/>
            </w:tcBorders>
            <w:vAlign w:val="bottom"/>
            <w:hideMark/>
          </w:tcPr>
          <w:p w:rsidR="00F04ADB" w:rsidRDefault="00F04ADB">
            <w:pPr>
              <w:ind w:firstLine="567"/>
              <w:jc w:val="center"/>
              <w:rPr>
                <w:b/>
                <w:sz w:val="22"/>
                <w:szCs w:val="22"/>
              </w:rPr>
            </w:pPr>
            <w:r>
              <w:rPr>
                <w:b/>
                <w:sz w:val="22"/>
                <w:szCs w:val="22"/>
              </w:rPr>
              <w:t xml:space="preserve">Размеры земельных участков, </w:t>
            </w:r>
            <w:proofErr w:type="gramStart"/>
            <w:r>
              <w:rPr>
                <w:b/>
                <w:sz w:val="22"/>
                <w:szCs w:val="22"/>
              </w:rPr>
              <w:t>га</w:t>
            </w:r>
            <w:proofErr w:type="gramEnd"/>
            <w:r>
              <w:rPr>
                <w:b/>
                <w:sz w:val="22"/>
                <w:szCs w:val="22"/>
              </w:rPr>
              <w:t>, котельных, работающих</w:t>
            </w:r>
          </w:p>
        </w:tc>
      </w:tr>
      <w:tr w:rsidR="00F04ADB" w:rsidTr="00F04ADB">
        <w:trPr>
          <w:trHeight w:val="523"/>
        </w:trPr>
        <w:tc>
          <w:tcPr>
            <w:tcW w:w="3988" w:type="dxa"/>
            <w:tcBorders>
              <w:top w:val="single" w:sz="4" w:space="0" w:color="000000"/>
              <w:left w:val="single" w:sz="4" w:space="0" w:color="000000"/>
              <w:bottom w:val="single" w:sz="4" w:space="0" w:color="000000"/>
              <w:right w:val="nil"/>
            </w:tcBorders>
            <w:vAlign w:val="bottom"/>
          </w:tcPr>
          <w:p w:rsidR="00F04ADB" w:rsidRDefault="00F04ADB">
            <w:pPr>
              <w:snapToGrid w:val="0"/>
              <w:ind w:firstLine="567"/>
              <w:jc w:val="center"/>
              <w:rPr>
                <w:b/>
                <w:sz w:val="22"/>
                <w:szCs w:val="22"/>
              </w:rPr>
            </w:pPr>
          </w:p>
        </w:tc>
        <w:tc>
          <w:tcPr>
            <w:tcW w:w="2750" w:type="dxa"/>
            <w:tcBorders>
              <w:top w:val="single" w:sz="4" w:space="0" w:color="000000"/>
              <w:left w:val="single" w:sz="4" w:space="0" w:color="000000"/>
              <w:bottom w:val="single" w:sz="4" w:space="0" w:color="000000"/>
              <w:right w:val="nil"/>
            </w:tcBorders>
            <w:vAlign w:val="bottom"/>
            <w:hideMark/>
          </w:tcPr>
          <w:p w:rsidR="00F04ADB" w:rsidRDefault="00F04ADB">
            <w:pPr>
              <w:jc w:val="center"/>
              <w:rPr>
                <w:b/>
                <w:sz w:val="22"/>
                <w:szCs w:val="22"/>
              </w:rPr>
            </w:pPr>
            <w:r>
              <w:rPr>
                <w:b/>
                <w:sz w:val="22"/>
                <w:szCs w:val="22"/>
              </w:rPr>
              <w:t>на твердом топливе</w:t>
            </w:r>
          </w:p>
        </w:tc>
        <w:tc>
          <w:tcPr>
            <w:tcW w:w="2645" w:type="dxa"/>
            <w:tcBorders>
              <w:top w:val="single" w:sz="4" w:space="0" w:color="000000"/>
              <w:left w:val="single" w:sz="4" w:space="0" w:color="000000"/>
              <w:bottom w:val="single" w:sz="4" w:space="0" w:color="000000"/>
              <w:right w:val="single" w:sz="4" w:space="0" w:color="000000"/>
            </w:tcBorders>
            <w:vAlign w:val="bottom"/>
            <w:hideMark/>
          </w:tcPr>
          <w:p w:rsidR="00F04ADB" w:rsidRDefault="00F04ADB">
            <w:pPr>
              <w:jc w:val="center"/>
              <w:rPr>
                <w:sz w:val="22"/>
                <w:szCs w:val="22"/>
              </w:rPr>
            </w:pPr>
            <w:r>
              <w:rPr>
                <w:b/>
                <w:sz w:val="22"/>
                <w:szCs w:val="22"/>
              </w:rPr>
              <w:t xml:space="preserve">на </w:t>
            </w:r>
            <w:proofErr w:type="spellStart"/>
            <w:r>
              <w:rPr>
                <w:b/>
                <w:sz w:val="22"/>
                <w:szCs w:val="22"/>
              </w:rPr>
              <w:t>газомазутном</w:t>
            </w:r>
            <w:proofErr w:type="spellEnd"/>
            <w:r>
              <w:rPr>
                <w:b/>
                <w:sz w:val="22"/>
                <w:szCs w:val="22"/>
              </w:rPr>
              <w:t xml:space="preserve"> топливе</w:t>
            </w:r>
          </w:p>
        </w:tc>
      </w:tr>
      <w:tr w:rsidR="00F04ADB" w:rsidTr="00F04ADB">
        <w:trPr>
          <w:trHeight w:val="113"/>
        </w:trPr>
        <w:tc>
          <w:tcPr>
            <w:tcW w:w="3988" w:type="dxa"/>
            <w:tcBorders>
              <w:top w:val="single" w:sz="4" w:space="0" w:color="000000"/>
              <w:left w:val="single" w:sz="4" w:space="0" w:color="000000"/>
              <w:bottom w:val="single" w:sz="4" w:space="0" w:color="000000"/>
              <w:right w:val="nil"/>
            </w:tcBorders>
            <w:vAlign w:val="bottom"/>
            <w:hideMark/>
          </w:tcPr>
          <w:p w:rsidR="00F04ADB" w:rsidRDefault="00F04ADB">
            <w:pPr>
              <w:rPr>
                <w:sz w:val="22"/>
                <w:szCs w:val="22"/>
              </w:rPr>
            </w:pPr>
            <w:r>
              <w:rPr>
                <w:sz w:val="22"/>
                <w:szCs w:val="22"/>
              </w:rPr>
              <w:t>от 5 до 10 (от 6 до 12)</w:t>
            </w:r>
          </w:p>
        </w:tc>
        <w:tc>
          <w:tcPr>
            <w:tcW w:w="2750" w:type="dxa"/>
            <w:tcBorders>
              <w:top w:val="single" w:sz="4" w:space="0" w:color="000000"/>
              <w:left w:val="single" w:sz="4" w:space="0" w:color="000000"/>
              <w:bottom w:val="single" w:sz="4" w:space="0" w:color="000000"/>
              <w:right w:val="nil"/>
            </w:tcBorders>
            <w:vAlign w:val="bottom"/>
            <w:hideMark/>
          </w:tcPr>
          <w:p w:rsidR="00F04ADB" w:rsidRDefault="00F04ADB">
            <w:pPr>
              <w:ind w:firstLine="567"/>
              <w:rPr>
                <w:sz w:val="22"/>
                <w:szCs w:val="22"/>
              </w:rPr>
            </w:pPr>
            <w:r>
              <w:rPr>
                <w:sz w:val="22"/>
                <w:szCs w:val="22"/>
              </w:rPr>
              <w:t>1,0</w:t>
            </w:r>
          </w:p>
        </w:tc>
        <w:tc>
          <w:tcPr>
            <w:tcW w:w="2645" w:type="dxa"/>
            <w:tcBorders>
              <w:top w:val="single" w:sz="4" w:space="0" w:color="000000"/>
              <w:left w:val="single" w:sz="4" w:space="0" w:color="000000"/>
              <w:bottom w:val="single" w:sz="4" w:space="0" w:color="000000"/>
              <w:right w:val="single" w:sz="4" w:space="0" w:color="000000"/>
            </w:tcBorders>
            <w:vAlign w:val="bottom"/>
            <w:hideMark/>
          </w:tcPr>
          <w:p w:rsidR="00F04ADB" w:rsidRDefault="00F04ADB">
            <w:pPr>
              <w:ind w:firstLine="567"/>
              <w:rPr>
                <w:sz w:val="22"/>
                <w:szCs w:val="22"/>
              </w:rPr>
            </w:pPr>
            <w:r>
              <w:rPr>
                <w:sz w:val="22"/>
                <w:szCs w:val="22"/>
              </w:rPr>
              <w:t>1,0</w:t>
            </w:r>
          </w:p>
        </w:tc>
      </w:tr>
      <w:tr w:rsidR="00F04ADB" w:rsidTr="00F04ADB">
        <w:trPr>
          <w:trHeight w:val="113"/>
        </w:trPr>
        <w:tc>
          <w:tcPr>
            <w:tcW w:w="3988" w:type="dxa"/>
            <w:tcBorders>
              <w:top w:val="single" w:sz="4" w:space="0" w:color="000000"/>
              <w:left w:val="single" w:sz="4" w:space="0" w:color="000000"/>
              <w:bottom w:val="single" w:sz="4" w:space="0" w:color="000000"/>
              <w:right w:val="nil"/>
            </w:tcBorders>
            <w:vAlign w:val="bottom"/>
            <w:hideMark/>
          </w:tcPr>
          <w:p w:rsidR="00F04ADB" w:rsidRDefault="00F04ADB">
            <w:pPr>
              <w:rPr>
                <w:sz w:val="22"/>
                <w:szCs w:val="22"/>
              </w:rPr>
            </w:pPr>
            <w:r>
              <w:rPr>
                <w:sz w:val="22"/>
                <w:szCs w:val="22"/>
              </w:rPr>
              <w:t>от 10 до 50 (от 12 до 58)</w:t>
            </w:r>
          </w:p>
        </w:tc>
        <w:tc>
          <w:tcPr>
            <w:tcW w:w="2750" w:type="dxa"/>
            <w:tcBorders>
              <w:top w:val="single" w:sz="4" w:space="0" w:color="000000"/>
              <w:left w:val="single" w:sz="4" w:space="0" w:color="000000"/>
              <w:bottom w:val="single" w:sz="4" w:space="0" w:color="000000"/>
              <w:right w:val="nil"/>
            </w:tcBorders>
            <w:vAlign w:val="bottom"/>
            <w:hideMark/>
          </w:tcPr>
          <w:p w:rsidR="00F04ADB" w:rsidRDefault="00F04ADB">
            <w:pPr>
              <w:ind w:firstLine="567"/>
              <w:rPr>
                <w:sz w:val="22"/>
                <w:szCs w:val="22"/>
              </w:rPr>
            </w:pPr>
            <w:r>
              <w:rPr>
                <w:sz w:val="22"/>
                <w:szCs w:val="22"/>
              </w:rPr>
              <w:t>2,0</w:t>
            </w:r>
          </w:p>
        </w:tc>
        <w:tc>
          <w:tcPr>
            <w:tcW w:w="2645" w:type="dxa"/>
            <w:tcBorders>
              <w:top w:val="single" w:sz="4" w:space="0" w:color="000000"/>
              <w:left w:val="single" w:sz="4" w:space="0" w:color="000000"/>
              <w:bottom w:val="single" w:sz="4" w:space="0" w:color="000000"/>
              <w:right w:val="single" w:sz="4" w:space="0" w:color="000000"/>
            </w:tcBorders>
            <w:vAlign w:val="bottom"/>
            <w:hideMark/>
          </w:tcPr>
          <w:p w:rsidR="00F04ADB" w:rsidRDefault="00F04ADB">
            <w:pPr>
              <w:ind w:firstLine="567"/>
              <w:rPr>
                <w:sz w:val="22"/>
                <w:szCs w:val="22"/>
              </w:rPr>
            </w:pPr>
            <w:r>
              <w:rPr>
                <w:sz w:val="22"/>
                <w:szCs w:val="22"/>
              </w:rPr>
              <w:t>1,5</w:t>
            </w:r>
          </w:p>
        </w:tc>
      </w:tr>
    </w:tbl>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rPr>
      </w:pPr>
      <w:r>
        <w:rPr>
          <w:rFonts w:ascii="Times New Roman" w:hAnsi="Times New Roman"/>
        </w:rPr>
        <w:lastRenderedPageBreak/>
        <w:t xml:space="preserve">2.4.6. Расчетные показатели минимально допустимого уровня обеспеченности объектами местного значения </w:t>
      </w:r>
      <w:proofErr w:type="spellStart"/>
      <w:r>
        <w:rPr>
          <w:rFonts w:ascii="Times New Roman" w:hAnsi="Times New Roman"/>
        </w:rPr>
        <w:t>Пяозерского</w:t>
      </w:r>
      <w:proofErr w:type="spellEnd"/>
      <w:r>
        <w:rPr>
          <w:rFonts w:ascii="Times New Roman" w:hAnsi="Times New Roman"/>
        </w:rPr>
        <w:t xml:space="preserve"> городского поселения Республики Карелия в области водоснабжения установлены с учетом Федерального закона «О водоснабжении и водоотведении».</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rPr>
      </w:pPr>
      <w:r>
        <w:rPr>
          <w:rFonts w:ascii="Times New Roman" w:hAnsi="Times New Roman"/>
        </w:rPr>
        <w:t xml:space="preserve">Для обеспечения благоприятных условий жизнедеятельности населения на территории </w:t>
      </w:r>
      <w:proofErr w:type="spellStart"/>
      <w:r>
        <w:rPr>
          <w:rFonts w:ascii="Times New Roman" w:hAnsi="Times New Roman"/>
        </w:rPr>
        <w:t>Пяозерского</w:t>
      </w:r>
      <w:proofErr w:type="spellEnd"/>
      <w:r>
        <w:rPr>
          <w:rFonts w:ascii="Times New Roman" w:hAnsi="Times New Roman"/>
        </w:rPr>
        <w:t xml:space="preserve"> городского поселения установлен уровень обеспеченности централизованным водоснабжением – 100%.</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rPr>
      </w:pPr>
      <w:r>
        <w:rPr>
          <w:rFonts w:ascii="Times New Roman" w:hAnsi="Times New Roman"/>
        </w:rPr>
        <w:t xml:space="preserve">2.4.7. Удельное среднесуточное (за год) водопотребление в целом на 1 жителя </w:t>
      </w:r>
      <w:proofErr w:type="spellStart"/>
      <w:r>
        <w:rPr>
          <w:rFonts w:ascii="Times New Roman" w:hAnsi="Times New Roman"/>
        </w:rPr>
        <w:t>Пяозерского</w:t>
      </w:r>
      <w:proofErr w:type="spellEnd"/>
      <w:r>
        <w:rPr>
          <w:rFonts w:ascii="Times New Roman" w:hAnsi="Times New Roman"/>
        </w:rPr>
        <w:t xml:space="preserve"> городского поселения устанавливается 140-240 литров в сутки. Расчетные показатели минимально допустимых размеров земельных участков </w:t>
      </w:r>
      <w:proofErr w:type="gramStart"/>
      <w:r>
        <w:rPr>
          <w:rFonts w:ascii="Times New Roman" w:hAnsi="Times New Roman"/>
        </w:rPr>
        <w:t>для размещения станций очистки воды в зависимости от их производительности установлены в соответствии с таблицей</w:t>
      </w:r>
      <w:proofErr w:type="gramEnd"/>
      <w:r>
        <w:rPr>
          <w:rFonts w:ascii="Times New Roman" w:hAnsi="Times New Roman"/>
        </w:rPr>
        <w:t xml:space="preserve"> 17.</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right"/>
        <w:rPr>
          <w:rFonts w:ascii="Times New Roman" w:hAnsi="Times New Roman"/>
        </w:rPr>
      </w:pPr>
      <w:r>
        <w:rPr>
          <w:rFonts w:ascii="Times New Roman" w:hAnsi="Times New Roman"/>
        </w:rPr>
        <w:t>Таблица 17.</w:t>
      </w:r>
    </w:p>
    <w:tbl>
      <w:tblPr>
        <w:tblW w:w="0" w:type="auto"/>
        <w:tblInd w:w="-5" w:type="dxa"/>
        <w:tblLayout w:type="fixed"/>
        <w:tblLook w:val="04A0"/>
      </w:tblPr>
      <w:tblGrid>
        <w:gridCol w:w="5067"/>
        <w:gridCol w:w="5009"/>
      </w:tblGrid>
      <w:tr w:rsidR="00F04ADB" w:rsidTr="00F04ADB">
        <w:trPr>
          <w:tblHeader/>
        </w:trPr>
        <w:tc>
          <w:tcPr>
            <w:tcW w:w="5067" w:type="dxa"/>
            <w:tcBorders>
              <w:top w:val="single" w:sz="4" w:space="0" w:color="000000"/>
              <w:left w:val="single" w:sz="4" w:space="0" w:color="000000"/>
              <w:bottom w:val="single" w:sz="4" w:space="0" w:color="000000"/>
              <w:right w:val="nil"/>
            </w:tcBorders>
            <w:vAlign w:val="center"/>
            <w:hideMark/>
          </w:tcPr>
          <w:p w:rsidR="00F04ADB" w:rsidRDefault="00F04ADB">
            <w:pPr>
              <w:pStyle w:val="afffff"/>
              <w:ind w:firstLine="567"/>
            </w:pPr>
            <w:r>
              <w:t>Производительность станций очистки воды, тыс. куб</w:t>
            </w:r>
            <w:proofErr w:type="gramStart"/>
            <w:r>
              <w:t>.м</w:t>
            </w:r>
            <w:proofErr w:type="gramEnd"/>
            <w:r>
              <w:t>/</w:t>
            </w:r>
            <w:proofErr w:type="spellStart"/>
            <w:r>
              <w:t>сут</w:t>
            </w:r>
            <w:proofErr w:type="spellEnd"/>
          </w:p>
        </w:tc>
        <w:tc>
          <w:tcPr>
            <w:tcW w:w="5009" w:type="dxa"/>
            <w:tcBorders>
              <w:top w:val="single" w:sz="4" w:space="0" w:color="000000"/>
              <w:left w:val="single" w:sz="4" w:space="0" w:color="000000"/>
              <w:bottom w:val="single" w:sz="4" w:space="0" w:color="000000"/>
              <w:right w:val="single" w:sz="4" w:space="0" w:color="000000"/>
            </w:tcBorders>
            <w:vAlign w:val="center"/>
          </w:tcPr>
          <w:p w:rsidR="00F04ADB" w:rsidRDefault="00F04ADB">
            <w:pPr>
              <w:pStyle w:val="afffff"/>
              <w:ind w:firstLine="567"/>
            </w:pPr>
            <w:r>
              <w:t xml:space="preserve">Размер земельного участка, </w:t>
            </w:r>
            <w:proofErr w:type="gramStart"/>
            <w:r>
              <w:t>га</w:t>
            </w:r>
            <w:proofErr w:type="gramEnd"/>
          </w:p>
          <w:p w:rsidR="00F04ADB" w:rsidRDefault="00F04ADB">
            <w:pPr>
              <w:pStyle w:val="afffff"/>
              <w:ind w:firstLine="567"/>
            </w:pPr>
          </w:p>
        </w:tc>
      </w:tr>
      <w:tr w:rsidR="00F04ADB" w:rsidTr="00F04ADB">
        <w:tc>
          <w:tcPr>
            <w:tcW w:w="5067" w:type="dxa"/>
            <w:tcBorders>
              <w:top w:val="single" w:sz="4" w:space="0" w:color="000000"/>
              <w:left w:val="single" w:sz="4" w:space="0" w:color="000000"/>
              <w:bottom w:val="single" w:sz="4" w:space="0" w:color="000000"/>
              <w:right w:val="nil"/>
            </w:tcBorders>
            <w:vAlign w:val="center"/>
            <w:hideMark/>
          </w:tcPr>
          <w:p w:rsidR="00F04ADB" w:rsidRDefault="00F04ADB">
            <w:pPr>
              <w:pStyle w:val="afffff1"/>
              <w:ind w:firstLine="567"/>
            </w:pPr>
            <w:r>
              <w:t xml:space="preserve">свыше 0,8 до 12 </w:t>
            </w:r>
          </w:p>
        </w:tc>
        <w:tc>
          <w:tcPr>
            <w:tcW w:w="5009" w:type="dxa"/>
            <w:tcBorders>
              <w:top w:val="single" w:sz="4" w:space="0" w:color="000000"/>
              <w:left w:val="single" w:sz="4" w:space="0" w:color="000000"/>
              <w:bottom w:val="single" w:sz="4" w:space="0" w:color="000000"/>
              <w:right w:val="single" w:sz="4" w:space="0" w:color="000000"/>
            </w:tcBorders>
            <w:vAlign w:val="center"/>
            <w:hideMark/>
          </w:tcPr>
          <w:p w:rsidR="00F04ADB" w:rsidRDefault="00F04ADB">
            <w:pPr>
              <w:pStyle w:val="afffff0"/>
              <w:ind w:firstLine="567"/>
            </w:pPr>
            <w:r>
              <w:t>2,0</w:t>
            </w:r>
          </w:p>
        </w:tc>
      </w:tr>
      <w:tr w:rsidR="00F04ADB" w:rsidTr="00F04ADB">
        <w:tc>
          <w:tcPr>
            <w:tcW w:w="5067" w:type="dxa"/>
            <w:tcBorders>
              <w:top w:val="single" w:sz="4" w:space="0" w:color="000000"/>
              <w:left w:val="single" w:sz="4" w:space="0" w:color="000000"/>
              <w:bottom w:val="single" w:sz="4" w:space="0" w:color="000000"/>
              <w:right w:val="nil"/>
            </w:tcBorders>
            <w:vAlign w:val="center"/>
            <w:hideMark/>
          </w:tcPr>
          <w:p w:rsidR="00F04ADB" w:rsidRDefault="00F04ADB">
            <w:pPr>
              <w:pStyle w:val="afffff1"/>
              <w:ind w:firstLine="567"/>
            </w:pPr>
            <w:r>
              <w:t xml:space="preserve">свыше 12 до 32 </w:t>
            </w:r>
          </w:p>
        </w:tc>
        <w:tc>
          <w:tcPr>
            <w:tcW w:w="5009" w:type="dxa"/>
            <w:tcBorders>
              <w:top w:val="single" w:sz="4" w:space="0" w:color="000000"/>
              <w:left w:val="single" w:sz="4" w:space="0" w:color="000000"/>
              <w:bottom w:val="single" w:sz="4" w:space="0" w:color="000000"/>
              <w:right w:val="single" w:sz="4" w:space="0" w:color="000000"/>
            </w:tcBorders>
            <w:vAlign w:val="center"/>
            <w:hideMark/>
          </w:tcPr>
          <w:p w:rsidR="00F04ADB" w:rsidRDefault="00F04ADB">
            <w:pPr>
              <w:pStyle w:val="afffff0"/>
              <w:ind w:firstLine="567"/>
            </w:pPr>
            <w:r>
              <w:t>3,0</w:t>
            </w:r>
          </w:p>
        </w:tc>
      </w:tr>
      <w:tr w:rsidR="00F04ADB" w:rsidTr="00F04ADB">
        <w:tc>
          <w:tcPr>
            <w:tcW w:w="5067" w:type="dxa"/>
            <w:tcBorders>
              <w:top w:val="single" w:sz="4" w:space="0" w:color="000000"/>
              <w:left w:val="single" w:sz="4" w:space="0" w:color="000000"/>
              <w:bottom w:val="single" w:sz="4" w:space="0" w:color="000000"/>
              <w:right w:val="nil"/>
            </w:tcBorders>
            <w:vAlign w:val="center"/>
            <w:hideMark/>
          </w:tcPr>
          <w:p w:rsidR="00F04ADB" w:rsidRDefault="00F04ADB">
            <w:pPr>
              <w:pStyle w:val="afffff1"/>
              <w:ind w:firstLine="567"/>
            </w:pPr>
            <w:r>
              <w:t xml:space="preserve">свыше 32 до 80 </w:t>
            </w:r>
          </w:p>
        </w:tc>
        <w:tc>
          <w:tcPr>
            <w:tcW w:w="5009" w:type="dxa"/>
            <w:tcBorders>
              <w:top w:val="single" w:sz="4" w:space="0" w:color="000000"/>
              <w:left w:val="single" w:sz="4" w:space="0" w:color="000000"/>
              <w:bottom w:val="single" w:sz="4" w:space="0" w:color="000000"/>
              <w:right w:val="single" w:sz="4" w:space="0" w:color="000000"/>
            </w:tcBorders>
            <w:vAlign w:val="center"/>
            <w:hideMark/>
          </w:tcPr>
          <w:p w:rsidR="00F04ADB" w:rsidRDefault="00F04ADB">
            <w:pPr>
              <w:pStyle w:val="afffff0"/>
              <w:ind w:firstLine="567"/>
            </w:pPr>
            <w:r>
              <w:t>4,0</w:t>
            </w:r>
          </w:p>
        </w:tc>
      </w:tr>
      <w:tr w:rsidR="00F04ADB" w:rsidTr="00F04ADB">
        <w:tc>
          <w:tcPr>
            <w:tcW w:w="5067" w:type="dxa"/>
            <w:tcBorders>
              <w:top w:val="single" w:sz="4" w:space="0" w:color="000000"/>
              <w:left w:val="single" w:sz="4" w:space="0" w:color="000000"/>
              <w:bottom w:val="single" w:sz="4" w:space="0" w:color="000000"/>
              <w:right w:val="nil"/>
            </w:tcBorders>
            <w:vAlign w:val="center"/>
            <w:hideMark/>
          </w:tcPr>
          <w:p w:rsidR="00F04ADB" w:rsidRDefault="00F04ADB">
            <w:pPr>
              <w:pStyle w:val="afffff1"/>
              <w:ind w:firstLine="567"/>
            </w:pPr>
            <w:r>
              <w:t xml:space="preserve">свыше 80 до 125 </w:t>
            </w:r>
          </w:p>
        </w:tc>
        <w:tc>
          <w:tcPr>
            <w:tcW w:w="5009" w:type="dxa"/>
            <w:tcBorders>
              <w:top w:val="single" w:sz="4" w:space="0" w:color="000000"/>
              <w:left w:val="single" w:sz="4" w:space="0" w:color="000000"/>
              <w:bottom w:val="single" w:sz="4" w:space="0" w:color="000000"/>
              <w:right w:val="single" w:sz="4" w:space="0" w:color="000000"/>
            </w:tcBorders>
            <w:vAlign w:val="center"/>
            <w:hideMark/>
          </w:tcPr>
          <w:p w:rsidR="00F04ADB" w:rsidRDefault="00F04ADB">
            <w:pPr>
              <w:pStyle w:val="afffff0"/>
              <w:ind w:firstLine="567"/>
            </w:pPr>
            <w:r>
              <w:t>6,0</w:t>
            </w:r>
          </w:p>
        </w:tc>
      </w:tr>
    </w:tbl>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rPr>
      </w:pPr>
      <w:r>
        <w:rPr>
          <w:rFonts w:ascii="Times New Roman" w:hAnsi="Times New Roman"/>
        </w:rPr>
        <w:t xml:space="preserve">2.4.8. Расчетные показатели минимально допустимого уровня обеспеченности объектами местного значения </w:t>
      </w:r>
      <w:proofErr w:type="spellStart"/>
      <w:r>
        <w:rPr>
          <w:rFonts w:ascii="Times New Roman" w:hAnsi="Times New Roman"/>
        </w:rPr>
        <w:t>Пяозерского</w:t>
      </w:r>
      <w:proofErr w:type="spellEnd"/>
      <w:r>
        <w:rPr>
          <w:rFonts w:ascii="Times New Roman" w:hAnsi="Times New Roman"/>
        </w:rPr>
        <w:t xml:space="preserve"> городского поселения Республики Карелия в области водоотведения (канализации) установлены с учетом Федерального закона «О водоснабжении и водоотведении». </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rPr>
      </w:pPr>
      <w:r>
        <w:rPr>
          <w:rFonts w:ascii="Times New Roman" w:hAnsi="Times New Roman"/>
        </w:rPr>
        <w:t>Расчетные показатели минимально допустимого уровня обеспеченности создадут равные условия доступа абонентов к водоотведению. Полный охват сетями водоотведения обеспечит технологическое и организационное единство и целостность централизованных систем водоотведения.</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rPr>
      </w:pPr>
      <w:r>
        <w:rPr>
          <w:rFonts w:ascii="Times New Roman" w:hAnsi="Times New Roman"/>
        </w:rPr>
        <w:t>Обеспечение бесперебойного и качественного водоотведения способствует охране здоровья населения и улучшению качества жизни населения на территории поселения.</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rPr>
      </w:pPr>
      <w:r>
        <w:rPr>
          <w:rFonts w:ascii="Times New Roman" w:hAnsi="Times New Roman"/>
        </w:rPr>
        <w:t xml:space="preserve">Для обеспечения благоприятных условий жизнедеятельности населения </w:t>
      </w:r>
      <w:proofErr w:type="spellStart"/>
      <w:r>
        <w:rPr>
          <w:rFonts w:ascii="Times New Roman" w:hAnsi="Times New Roman"/>
        </w:rPr>
        <w:t>Пяозерского</w:t>
      </w:r>
      <w:proofErr w:type="spellEnd"/>
      <w:r>
        <w:rPr>
          <w:rFonts w:ascii="Times New Roman" w:hAnsi="Times New Roman"/>
        </w:rPr>
        <w:t xml:space="preserve"> городского поселения Республики Карелия установлен уровень обеспеченности централизованным водоотведением для объектов административно-делового и общественного назначения и малоэтажной многоквартирной жилой застройки – 100%.</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rPr>
      </w:pPr>
      <w:r>
        <w:rPr>
          <w:rFonts w:ascii="Times New Roman" w:hAnsi="Times New Roman"/>
        </w:rPr>
        <w:t>2.4.9. С целью рационального использования территории, установлены расчетные показатели минимально допустимых размеров земельных участков для размещения канализационных очистных сооружений, приведенные в таблице 18.</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right"/>
        <w:rPr>
          <w:rFonts w:ascii="Times New Roman" w:hAnsi="Times New Roman"/>
          <w:b/>
        </w:rPr>
      </w:pPr>
      <w:r>
        <w:rPr>
          <w:rFonts w:ascii="Times New Roman" w:hAnsi="Times New Roman"/>
        </w:rPr>
        <w:t>Таблица 18.</w:t>
      </w:r>
    </w:p>
    <w:tbl>
      <w:tblPr>
        <w:tblW w:w="9930" w:type="dxa"/>
        <w:tblInd w:w="5" w:type="dxa"/>
        <w:tblLayout w:type="fixed"/>
        <w:tblCellMar>
          <w:left w:w="0" w:type="dxa"/>
          <w:right w:w="0" w:type="dxa"/>
        </w:tblCellMar>
        <w:tblLook w:val="04A0"/>
      </w:tblPr>
      <w:tblGrid>
        <w:gridCol w:w="3969"/>
        <w:gridCol w:w="1724"/>
        <w:gridCol w:w="1787"/>
        <w:gridCol w:w="2450"/>
      </w:tblGrid>
      <w:tr w:rsidR="00F04ADB" w:rsidTr="00F04ADB">
        <w:trPr>
          <w:trHeight w:val="783"/>
        </w:trPr>
        <w:tc>
          <w:tcPr>
            <w:tcW w:w="3969" w:type="dxa"/>
            <w:tcBorders>
              <w:top w:val="single" w:sz="4" w:space="0" w:color="000000"/>
              <w:left w:val="single" w:sz="4" w:space="0" w:color="000000"/>
              <w:bottom w:val="single" w:sz="4" w:space="0" w:color="000000"/>
              <w:right w:val="nil"/>
            </w:tcBorders>
            <w:hideMark/>
          </w:tcPr>
          <w:p w:rsidR="00F04ADB" w:rsidRDefault="00F04ADB">
            <w:pPr>
              <w:rPr>
                <w:b/>
                <w:sz w:val="22"/>
                <w:szCs w:val="22"/>
              </w:rPr>
            </w:pPr>
            <w:r>
              <w:rPr>
                <w:b/>
                <w:sz w:val="22"/>
                <w:szCs w:val="22"/>
              </w:rPr>
              <w:t>Производительность очистных сооружений канализации, тыс. куб. м/</w:t>
            </w:r>
            <w:proofErr w:type="spellStart"/>
            <w:r>
              <w:rPr>
                <w:b/>
                <w:sz w:val="22"/>
                <w:szCs w:val="22"/>
              </w:rPr>
              <w:t>сут</w:t>
            </w:r>
            <w:proofErr w:type="spellEnd"/>
            <w:r>
              <w:rPr>
                <w:b/>
                <w:sz w:val="22"/>
                <w:szCs w:val="22"/>
              </w:rPr>
              <w:t>.</w:t>
            </w:r>
          </w:p>
        </w:tc>
        <w:tc>
          <w:tcPr>
            <w:tcW w:w="5964" w:type="dxa"/>
            <w:gridSpan w:val="3"/>
            <w:tcBorders>
              <w:top w:val="single" w:sz="4" w:space="0" w:color="000000"/>
              <w:left w:val="single" w:sz="4" w:space="0" w:color="000000"/>
              <w:bottom w:val="single" w:sz="4" w:space="0" w:color="000000"/>
              <w:right w:val="single" w:sz="4" w:space="0" w:color="000000"/>
            </w:tcBorders>
            <w:hideMark/>
          </w:tcPr>
          <w:p w:rsidR="00F04ADB" w:rsidRDefault="00F04ADB">
            <w:pPr>
              <w:ind w:firstLine="567"/>
              <w:jc w:val="center"/>
              <w:rPr>
                <w:b/>
                <w:sz w:val="22"/>
                <w:szCs w:val="22"/>
              </w:rPr>
            </w:pPr>
            <w:r>
              <w:rPr>
                <w:b/>
                <w:sz w:val="22"/>
                <w:szCs w:val="22"/>
              </w:rPr>
              <w:t xml:space="preserve">Размеры земельных участков, </w:t>
            </w:r>
            <w:proofErr w:type="gramStart"/>
            <w:r>
              <w:rPr>
                <w:b/>
                <w:sz w:val="22"/>
                <w:szCs w:val="22"/>
              </w:rPr>
              <w:t>га</w:t>
            </w:r>
            <w:proofErr w:type="gramEnd"/>
          </w:p>
        </w:tc>
      </w:tr>
      <w:tr w:rsidR="00F04ADB" w:rsidTr="00F04ADB">
        <w:trPr>
          <w:trHeight w:val="1129"/>
        </w:trPr>
        <w:tc>
          <w:tcPr>
            <w:tcW w:w="3969" w:type="dxa"/>
            <w:tcBorders>
              <w:top w:val="single" w:sz="4" w:space="0" w:color="000000"/>
              <w:left w:val="single" w:sz="4" w:space="0" w:color="000000"/>
              <w:bottom w:val="single" w:sz="4" w:space="0" w:color="000000"/>
              <w:right w:val="nil"/>
            </w:tcBorders>
            <w:vAlign w:val="bottom"/>
          </w:tcPr>
          <w:p w:rsidR="00F04ADB" w:rsidRDefault="00F04ADB">
            <w:pPr>
              <w:snapToGrid w:val="0"/>
              <w:ind w:firstLine="567"/>
              <w:rPr>
                <w:b/>
                <w:sz w:val="22"/>
                <w:szCs w:val="22"/>
              </w:rPr>
            </w:pPr>
          </w:p>
        </w:tc>
        <w:tc>
          <w:tcPr>
            <w:tcW w:w="1725" w:type="dxa"/>
            <w:tcBorders>
              <w:top w:val="single" w:sz="4" w:space="0" w:color="000000"/>
              <w:left w:val="single" w:sz="4" w:space="0" w:color="000000"/>
              <w:bottom w:val="single" w:sz="4" w:space="0" w:color="000000"/>
              <w:right w:val="nil"/>
            </w:tcBorders>
            <w:hideMark/>
          </w:tcPr>
          <w:p w:rsidR="00F04ADB" w:rsidRDefault="00F04ADB">
            <w:pPr>
              <w:jc w:val="center"/>
              <w:rPr>
                <w:b/>
                <w:sz w:val="22"/>
                <w:szCs w:val="22"/>
              </w:rPr>
            </w:pPr>
            <w:r>
              <w:rPr>
                <w:b/>
                <w:sz w:val="22"/>
                <w:szCs w:val="22"/>
              </w:rPr>
              <w:t>очистных сооружений</w:t>
            </w:r>
          </w:p>
        </w:tc>
        <w:tc>
          <w:tcPr>
            <w:tcW w:w="1788" w:type="dxa"/>
            <w:tcBorders>
              <w:top w:val="single" w:sz="4" w:space="0" w:color="000000"/>
              <w:left w:val="single" w:sz="4" w:space="0" w:color="000000"/>
              <w:bottom w:val="single" w:sz="4" w:space="0" w:color="000000"/>
              <w:right w:val="nil"/>
            </w:tcBorders>
            <w:hideMark/>
          </w:tcPr>
          <w:p w:rsidR="00F04ADB" w:rsidRDefault="00F04ADB">
            <w:pPr>
              <w:jc w:val="center"/>
              <w:rPr>
                <w:b/>
                <w:sz w:val="22"/>
                <w:szCs w:val="22"/>
              </w:rPr>
            </w:pPr>
            <w:r>
              <w:rPr>
                <w:b/>
                <w:sz w:val="22"/>
                <w:szCs w:val="22"/>
              </w:rPr>
              <w:t>иловых площадок</w:t>
            </w:r>
          </w:p>
        </w:tc>
        <w:tc>
          <w:tcPr>
            <w:tcW w:w="2451" w:type="dxa"/>
            <w:tcBorders>
              <w:top w:val="single" w:sz="4" w:space="0" w:color="000000"/>
              <w:left w:val="single" w:sz="4" w:space="0" w:color="000000"/>
              <w:bottom w:val="single" w:sz="4" w:space="0" w:color="000000"/>
              <w:right w:val="single" w:sz="4" w:space="0" w:color="000000"/>
            </w:tcBorders>
            <w:hideMark/>
          </w:tcPr>
          <w:p w:rsidR="00F04ADB" w:rsidRDefault="00F04ADB">
            <w:pPr>
              <w:jc w:val="center"/>
              <w:rPr>
                <w:sz w:val="22"/>
                <w:szCs w:val="22"/>
              </w:rPr>
            </w:pPr>
            <w:r>
              <w:rPr>
                <w:b/>
                <w:sz w:val="22"/>
                <w:szCs w:val="22"/>
              </w:rPr>
              <w:t>биологических прудов глубокой очистки сточных вод</w:t>
            </w:r>
          </w:p>
        </w:tc>
      </w:tr>
      <w:tr w:rsidR="00F04ADB" w:rsidTr="00F04ADB">
        <w:trPr>
          <w:trHeight w:val="113"/>
        </w:trPr>
        <w:tc>
          <w:tcPr>
            <w:tcW w:w="3969" w:type="dxa"/>
            <w:tcBorders>
              <w:top w:val="single" w:sz="4" w:space="0" w:color="000000"/>
              <w:left w:val="single" w:sz="4" w:space="0" w:color="000000"/>
              <w:bottom w:val="single" w:sz="4" w:space="0" w:color="000000"/>
              <w:right w:val="nil"/>
            </w:tcBorders>
            <w:vAlign w:val="bottom"/>
            <w:hideMark/>
          </w:tcPr>
          <w:p w:rsidR="00F04ADB" w:rsidRDefault="00F04ADB">
            <w:pPr>
              <w:ind w:firstLine="567"/>
              <w:rPr>
                <w:sz w:val="22"/>
                <w:szCs w:val="22"/>
              </w:rPr>
            </w:pPr>
            <w:r>
              <w:rPr>
                <w:sz w:val="22"/>
                <w:szCs w:val="22"/>
              </w:rPr>
              <w:t>свыше 0,7 до 17</w:t>
            </w:r>
          </w:p>
        </w:tc>
        <w:tc>
          <w:tcPr>
            <w:tcW w:w="1725" w:type="dxa"/>
            <w:tcBorders>
              <w:top w:val="single" w:sz="4" w:space="0" w:color="000000"/>
              <w:left w:val="single" w:sz="4" w:space="0" w:color="000000"/>
              <w:bottom w:val="single" w:sz="4" w:space="0" w:color="000000"/>
              <w:right w:val="nil"/>
            </w:tcBorders>
            <w:vAlign w:val="bottom"/>
            <w:hideMark/>
          </w:tcPr>
          <w:p w:rsidR="00F04ADB" w:rsidRDefault="00F04ADB">
            <w:pPr>
              <w:ind w:firstLine="567"/>
              <w:rPr>
                <w:sz w:val="22"/>
                <w:szCs w:val="22"/>
              </w:rPr>
            </w:pPr>
            <w:r>
              <w:rPr>
                <w:sz w:val="22"/>
                <w:szCs w:val="22"/>
              </w:rPr>
              <w:t>4</w:t>
            </w:r>
          </w:p>
        </w:tc>
        <w:tc>
          <w:tcPr>
            <w:tcW w:w="1788" w:type="dxa"/>
            <w:tcBorders>
              <w:top w:val="single" w:sz="4" w:space="0" w:color="000000"/>
              <w:left w:val="single" w:sz="4" w:space="0" w:color="000000"/>
              <w:bottom w:val="single" w:sz="4" w:space="0" w:color="000000"/>
              <w:right w:val="nil"/>
            </w:tcBorders>
            <w:vAlign w:val="bottom"/>
            <w:hideMark/>
          </w:tcPr>
          <w:p w:rsidR="00F04ADB" w:rsidRDefault="00F04ADB">
            <w:pPr>
              <w:ind w:firstLine="567"/>
              <w:rPr>
                <w:sz w:val="22"/>
                <w:szCs w:val="22"/>
              </w:rPr>
            </w:pPr>
            <w:r>
              <w:rPr>
                <w:sz w:val="22"/>
                <w:szCs w:val="22"/>
              </w:rPr>
              <w:t>3</w:t>
            </w:r>
          </w:p>
        </w:tc>
        <w:tc>
          <w:tcPr>
            <w:tcW w:w="2451" w:type="dxa"/>
            <w:tcBorders>
              <w:top w:val="single" w:sz="4" w:space="0" w:color="000000"/>
              <w:left w:val="single" w:sz="4" w:space="0" w:color="000000"/>
              <w:bottom w:val="single" w:sz="4" w:space="0" w:color="000000"/>
              <w:right w:val="single" w:sz="4" w:space="0" w:color="000000"/>
            </w:tcBorders>
            <w:vAlign w:val="bottom"/>
            <w:hideMark/>
          </w:tcPr>
          <w:p w:rsidR="00F04ADB" w:rsidRDefault="00F04ADB">
            <w:pPr>
              <w:ind w:firstLine="567"/>
              <w:rPr>
                <w:sz w:val="22"/>
                <w:szCs w:val="22"/>
              </w:rPr>
            </w:pPr>
            <w:r>
              <w:rPr>
                <w:sz w:val="22"/>
                <w:szCs w:val="22"/>
              </w:rPr>
              <w:t>3</w:t>
            </w:r>
          </w:p>
        </w:tc>
      </w:tr>
      <w:tr w:rsidR="00F04ADB" w:rsidTr="00F04ADB">
        <w:trPr>
          <w:trHeight w:val="113"/>
        </w:trPr>
        <w:tc>
          <w:tcPr>
            <w:tcW w:w="3969" w:type="dxa"/>
            <w:tcBorders>
              <w:top w:val="single" w:sz="4" w:space="0" w:color="000000"/>
              <w:left w:val="single" w:sz="4" w:space="0" w:color="000000"/>
              <w:bottom w:val="single" w:sz="4" w:space="0" w:color="000000"/>
              <w:right w:val="nil"/>
            </w:tcBorders>
            <w:vAlign w:val="bottom"/>
            <w:hideMark/>
          </w:tcPr>
          <w:p w:rsidR="00F04ADB" w:rsidRDefault="00F04ADB">
            <w:pPr>
              <w:ind w:firstLine="567"/>
              <w:rPr>
                <w:sz w:val="22"/>
                <w:szCs w:val="22"/>
              </w:rPr>
            </w:pPr>
            <w:r>
              <w:rPr>
                <w:sz w:val="22"/>
                <w:szCs w:val="22"/>
              </w:rPr>
              <w:t>свыше 17 до 40</w:t>
            </w:r>
          </w:p>
        </w:tc>
        <w:tc>
          <w:tcPr>
            <w:tcW w:w="1725" w:type="dxa"/>
            <w:tcBorders>
              <w:top w:val="single" w:sz="4" w:space="0" w:color="000000"/>
              <w:left w:val="single" w:sz="4" w:space="0" w:color="000000"/>
              <w:bottom w:val="single" w:sz="4" w:space="0" w:color="000000"/>
              <w:right w:val="nil"/>
            </w:tcBorders>
            <w:vAlign w:val="bottom"/>
            <w:hideMark/>
          </w:tcPr>
          <w:p w:rsidR="00F04ADB" w:rsidRDefault="00F04ADB">
            <w:pPr>
              <w:ind w:firstLine="567"/>
              <w:rPr>
                <w:sz w:val="22"/>
                <w:szCs w:val="22"/>
              </w:rPr>
            </w:pPr>
            <w:r>
              <w:rPr>
                <w:sz w:val="22"/>
                <w:szCs w:val="22"/>
              </w:rPr>
              <w:t>6</w:t>
            </w:r>
          </w:p>
        </w:tc>
        <w:tc>
          <w:tcPr>
            <w:tcW w:w="1788" w:type="dxa"/>
            <w:tcBorders>
              <w:top w:val="single" w:sz="4" w:space="0" w:color="000000"/>
              <w:left w:val="single" w:sz="4" w:space="0" w:color="000000"/>
              <w:bottom w:val="single" w:sz="4" w:space="0" w:color="000000"/>
              <w:right w:val="nil"/>
            </w:tcBorders>
            <w:vAlign w:val="bottom"/>
            <w:hideMark/>
          </w:tcPr>
          <w:p w:rsidR="00F04ADB" w:rsidRDefault="00F04ADB">
            <w:pPr>
              <w:ind w:firstLine="567"/>
              <w:rPr>
                <w:sz w:val="22"/>
                <w:szCs w:val="22"/>
              </w:rPr>
            </w:pPr>
            <w:r>
              <w:rPr>
                <w:sz w:val="22"/>
                <w:szCs w:val="22"/>
              </w:rPr>
              <w:t>9</w:t>
            </w:r>
          </w:p>
        </w:tc>
        <w:tc>
          <w:tcPr>
            <w:tcW w:w="2451" w:type="dxa"/>
            <w:tcBorders>
              <w:top w:val="single" w:sz="4" w:space="0" w:color="000000"/>
              <w:left w:val="single" w:sz="4" w:space="0" w:color="000000"/>
              <w:bottom w:val="single" w:sz="4" w:space="0" w:color="000000"/>
              <w:right w:val="single" w:sz="4" w:space="0" w:color="000000"/>
            </w:tcBorders>
            <w:vAlign w:val="bottom"/>
            <w:hideMark/>
          </w:tcPr>
          <w:p w:rsidR="00F04ADB" w:rsidRDefault="00F04ADB">
            <w:pPr>
              <w:ind w:firstLine="567"/>
              <w:rPr>
                <w:sz w:val="22"/>
                <w:szCs w:val="22"/>
              </w:rPr>
            </w:pPr>
            <w:r>
              <w:rPr>
                <w:sz w:val="22"/>
                <w:szCs w:val="22"/>
              </w:rPr>
              <w:t>6</w:t>
            </w:r>
          </w:p>
        </w:tc>
      </w:tr>
      <w:tr w:rsidR="00F04ADB" w:rsidTr="00F04ADB">
        <w:trPr>
          <w:trHeight w:val="113"/>
        </w:trPr>
        <w:tc>
          <w:tcPr>
            <w:tcW w:w="3969" w:type="dxa"/>
            <w:tcBorders>
              <w:top w:val="single" w:sz="4" w:space="0" w:color="000000"/>
              <w:left w:val="single" w:sz="4" w:space="0" w:color="000000"/>
              <w:bottom w:val="single" w:sz="4" w:space="0" w:color="000000"/>
              <w:right w:val="nil"/>
            </w:tcBorders>
            <w:vAlign w:val="bottom"/>
            <w:hideMark/>
          </w:tcPr>
          <w:p w:rsidR="00F04ADB" w:rsidRDefault="00F04ADB">
            <w:pPr>
              <w:ind w:firstLine="567"/>
              <w:rPr>
                <w:sz w:val="22"/>
                <w:szCs w:val="22"/>
              </w:rPr>
            </w:pPr>
            <w:r>
              <w:rPr>
                <w:sz w:val="22"/>
                <w:szCs w:val="22"/>
              </w:rPr>
              <w:t>свыше 40 до 130</w:t>
            </w:r>
          </w:p>
        </w:tc>
        <w:tc>
          <w:tcPr>
            <w:tcW w:w="1725" w:type="dxa"/>
            <w:tcBorders>
              <w:top w:val="single" w:sz="4" w:space="0" w:color="000000"/>
              <w:left w:val="single" w:sz="4" w:space="0" w:color="000000"/>
              <w:bottom w:val="single" w:sz="4" w:space="0" w:color="000000"/>
              <w:right w:val="nil"/>
            </w:tcBorders>
            <w:vAlign w:val="bottom"/>
            <w:hideMark/>
          </w:tcPr>
          <w:p w:rsidR="00F04ADB" w:rsidRDefault="00F04ADB">
            <w:pPr>
              <w:ind w:firstLine="567"/>
              <w:rPr>
                <w:sz w:val="22"/>
                <w:szCs w:val="22"/>
              </w:rPr>
            </w:pPr>
            <w:r>
              <w:rPr>
                <w:sz w:val="22"/>
                <w:szCs w:val="22"/>
              </w:rPr>
              <w:t>12</w:t>
            </w:r>
          </w:p>
        </w:tc>
        <w:tc>
          <w:tcPr>
            <w:tcW w:w="1788" w:type="dxa"/>
            <w:tcBorders>
              <w:top w:val="single" w:sz="4" w:space="0" w:color="000000"/>
              <w:left w:val="single" w:sz="4" w:space="0" w:color="000000"/>
              <w:bottom w:val="single" w:sz="4" w:space="0" w:color="000000"/>
              <w:right w:val="nil"/>
            </w:tcBorders>
            <w:vAlign w:val="bottom"/>
            <w:hideMark/>
          </w:tcPr>
          <w:p w:rsidR="00F04ADB" w:rsidRDefault="00F04ADB">
            <w:pPr>
              <w:ind w:firstLine="567"/>
              <w:rPr>
                <w:sz w:val="22"/>
                <w:szCs w:val="22"/>
              </w:rPr>
            </w:pPr>
            <w:r>
              <w:rPr>
                <w:sz w:val="22"/>
                <w:szCs w:val="22"/>
              </w:rPr>
              <w:t>25</w:t>
            </w:r>
          </w:p>
        </w:tc>
        <w:tc>
          <w:tcPr>
            <w:tcW w:w="2451" w:type="dxa"/>
            <w:tcBorders>
              <w:top w:val="single" w:sz="4" w:space="0" w:color="000000"/>
              <w:left w:val="single" w:sz="4" w:space="0" w:color="000000"/>
              <w:bottom w:val="single" w:sz="4" w:space="0" w:color="000000"/>
              <w:right w:val="single" w:sz="4" w:space="0" w:color="000000"/>
            </w:tcBorders>
            <w:vAlign w:val="bottom"/>
            <w:hideMark/>
          </w:tcPr>
          <w:p w:rsidR="00F04ADB" w:rsidRDefault="00F04ADB">
            <w:pPr>
              <w:ind w:firstLine="567"/>
              <w:rPr>
                <w:sz w:val="22"/>
                <w:szCs w:val="22"/>
              </w:rPr>
            </w:pPr>
            <w:r>
              <w:rPr>
                <w:sz w:val="22"/>
                <w:szCs w:val="22"/>
              </w:rPr>
              <w:t>20</w:t>
            </w:r>
          </w:p>
        </w:tc>
      </w:tr>
    </w:tbl>
    <w:p w:rsidR="00F04ADB" w:rsidRDefault="00F04ADB" w:rsidP="00F04ADB">
      <w:pPr>
        <w:pStyle w:val="1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2"/>
          <w:szCs w:val="22"/>
        </w:rPr>
      </w:pPr>
      <w:r>
        <w:rPr>
          <w:sz w:val="22"/>
          <w:szCs w:val="22"/>
        </w:rPr>
        <w:t xml:space="preserve">2.4.10. </w:t>
      </w:r>
      <w:r>
        <w:rPr>
          <w:i/>
          <w:sz w:val="22"/>
          <w:szCs w:val="22"/>
        </w:rPr>
        <w:t>Санитарная очистка.</w:t>
      </w:r>
      <w:r>
        <w:rPr>
          <w:sz w:val="22"/>
          <w:szCs w:val="22"/>
        </w:rPr>
        <w:t xml:space="preserve"> </w:t>
      </w:r>
      <w:r>
        <w:rPr>
          <w:rFonts w:eastAsia="Times New Roman"/>
          <w:sz w:val="22"/>
          <w:szCs w:val="22"/>
        </w:rPr>
        <w:t xml:space="preserve">Отходы производства и потребления подлежат сбору, использованию, обезвреживанию, транспортировке, хранению и захоронению, условия и </w:t>
      </w:r>
      <w:proofErr w:type="gramStart"/>
      <w:r>
        <w:rPr>
          <w:rFonts w:eastAsia="Times New Roman"/>
          <w:sz w:val="22"/>
          <w:szCs w:val="22"/>
        </w:rPr>
        <w:t>способы</w:t>
      </w:r>
      <w:proofErr w:type="gramEnd"/>
      <w:r>
        <w:rPr>
          <w:rFonts w:eastAsia="Times New Roman"/>
          <w:sz w:val="22"/>
          <w:szCs w:val="22"/>
        </w:rPr>
        <w:t xml:space="preserve"> которых должны быть безопасными для окружающей среды и здоровья человека и соответствовать государственным стандартам, правилам, нормативам и требованиям безопасного обращения с отходами производства и потребления.</w:t>
      </w:r>
    </w:p>
    <w:p w:rsidR="00F04ADB" w:rsidRDefault="00F04ADB" w:rsidP="00F04ADB">
      <w:pPr>
        <w:pStyle w:val="1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sz w:val="22"/>
          <w:szCs w:val="22"/>
        </w:rPr>
      </w:pPr>
      <w:r>
        <w:rPr>
          <w:sz w:val="22"/>
          <w:szCs w:val="22"/>
        </w:rPr>
        <w:t xml:space="preserve">2.4.11. </w:t>
      </w:r>
      <w:r>
        <w:rPr>
          <w:rFonts w:eastAsia="Times New Roman"/>
          <w:sz w:val="22"/>
          <w:szCs w:val="22"/>
        </w:rPr>
        <w:t>Обращение с отходами производства и потребления в Республике Карелия осуществляется в соответствии с основными принципами деятельности в области обращения с отходами производства и потребления в Республике Карелия, установленными действующим законодательством.</w:t>
      </w:r>
    </w:p>
    <w:p w:rsidR="00F04ADB" w:rsidRDefault="00F04ADB" w:rsidP="00F04ADB">
      <w:pPr>
        <w:pStyle w:val="1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sz w:val="22"/>
          <w:szCs w:val="22"/>
        </w:rPr>
      </w:pPr>
      <w:r>
        <w:rPr>
          <w:sz w:val="22"/>
          <w:szCs w:val="22"/>
        </w:rPr>
        <w:lastRenderedPageBreak/>
        <w:t xml:space="preserve">2.4.12. </w:t>
      </w:r>
      <w:r>
        <w:rPr>
          <w:bCs/>
          <w:sz w:val="22"/>
          <w:szCs w:val="22"/>
        </w:rPr>
        <w:t xml:space="preserve">Масса вывозимых и утилизируемых твердых бытовых отходов поселка </w:t>
      </w:r>
      <w:proofErr w:type="spellStart"/>
      <w:r>
        <w:rPr>
          <w:bCs/>
          <w:sz w:val="22"/>
          <w:szCs w:val="22"/>
        </w:rPr>
        <w:t>Пяозерский</w:t>
      </w:r>
      <w:proofErr w:type="spellEnd"/>
      <w:r>
        <w:rPr>
          <w:bCs/>
          <w:sz w:val="22"/>
          <w:szCs w:val="22"/>
        </w:rPr>
        <w:t xml:space="preserve"> в год, </w:t>
      </w:r>
      <w:proofErr w:type="gramStart"/>
      <w:r>
        <w:rPr>
          <w:bCs/>
          <w:sz w:val="22"/>
          <w:szCs w:val="22"/>
        </w:rPr>
        <w:t>кг</w:t>
      </w:r>
      <w:proofErr w:type="gramEnd"/>
      <w:r>
        <w:rPr>
          <w:bCs/>
          <w:sz w:val="22"/>
          <w:szCs w:val="22"/>
        </w:rPr>
        <w:t>:</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center"/>
        <w:rPr>
          <w:bCs/>
          <w:sz w:val="22"/>
          <w:szCs w:val="22"/>
        </w:rPr>
      </w:pPr>
      <w:r>
        <w:rPr>
          <w:bCs/>
          <w:noProof/>
          <w:sz w:val="22"/>
          <w:szCs w:val="22"/>
          <w:lang w:eastAsia="ru-RU"/>
        </w:rPr>
        <w:drawing>
          <wp:inline distT="0" distB="0" distL="0" distR="0">
            <wp:extent cx="1473200" cy="31750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1473200" cy="317500"/>
                    </a:xfrm>
                    <a:prstGeom prst="rect">
                      <a:avLst/>
                    </a:prstGeom>
                    <a:solidFill>
                      <a:srgbClr val="FFFFFF"/>
                    </a:solidFill>
                    <a:ln w="9525">
                      <a:noFill/>
                      <a:miter lim="800000"/>
                      <a:headEnd/>
                      <a:tailEnd/>
                    </a:ln>
                  </pic:spPr>
                </pic:pic>
              </a:graphicData>
            </a:graphic>
          </wp:inline>
        </w:drawing>
      </w:r>
      <w:r>
        <w:rPr>
          <w:bCs/>
          <w:sz w:val="22"/>
          <w:szCs w:val="22"/>
        </w:rPr>
        <w:t xml:space="preserve"> , </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(11)</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rPr>
          <w:bCs/>
          <w:sz w:val="22"/>
          <w:szCs w:val="22"/>
        </w:rPr>
      </w:pPr>
      <w:r>
        <w:rPr>
          <w:bCs/>
          <w:sz w:val="22"/>
          <w:szCs w:val="22"/>
        </w:rPr>
        <w:t>где:</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sz w:val="22"/>
          <w:szCs w:val="22"/>
        </w:rPr>
      </w:pPr>
      <w:proofErr w:type="spellStart"/>
      <w:r>
        <w:rPr>
          <w:bCs/>
          <w:sz w:val="22"/>
          <w:szCs w:val="22"/>
        </w:rPr>
        <w:t>Мнорм</w:t>
      </w:r>
      <w:proofErr w:type="spellEnd"/>
      <w:r>
        <w:rPr>
          <w:bCs/>
          <w:sz w:val="22"/>
          <w:szCs w:val="22"/>
        </w:rPr>
        <w:t xml:space="preserve"> – норма накопления твердых бытовых отходов на 1 чел. в год, равная 280 кг</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sz w:val="22"/>
          <w:szCs w:val="22"/>
        </w:rPr>
      </w:pPr>
      <w:r>
        <w:rPr>
          <w:noProof/>
          <w:sz w:val="22"/>
          <w:szCs w:val="22"/>
          <w:lang w:eastAsia="ru-RU"/>
        </w:rPr>
        <w:drawing>
          <wp:inline distT="0" distB="0" distL="0" distR="0">
            <wp:extent cx="209550" cy="146050"/>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srcRect/>
                    <a:stretch>
                      <a:fillRect/>
                    </a:stretch>
                  </pic:blipFill>
                  <pic:spPr bwMode="auto">
                    <a:xfrm>
                      <a:off x="0" y="0"/>
                      <a:ext cx="209550" cy="146050"/>
                    </a:xfrm>
                    <a:prstGeom prst="rect">
                      <a:avLst/>
                    </a:prstGeom>
                    <a:solidFill>
                      <a:srgbClr val="FFFFFF"/>
                    </a:solidFill>
                    <a:ln w="9525">
                      <a:noFill/>
                      <a:miter lim="800000"/>
                      <a:headEnd/>
                      <a:tailEnd/>
                    </a:ln>
                  </pic:spPr>
                </pic:pic>
              </a:graphicData>
            </a:graphic>
          </wp:inline>
        </w:drawing>
      </w:r>
      <w:r>
        <w:rPr>
          <w:bCs/>
          <w:sz w:val="22"/>
          <w:szCs w:val="22"/>
        </w:rPr>
        <w:t xml:space="preserve"> – территориальный коэффициент накопления твердых бытовых отходов, устанавливаемы нормативным правовым документом представительного органа </w:t>
      </w:r>
      <w:proofErr w:type="spellStart"/>
      <w:r>
        <w:rPr>
          <w:sz w:val="22"/>
          <w:szCs w:val="22"/>
        </w:rPr>
        <w:t>Пяозерского</w:t>
      </w:r>
      <w:proofErr w:type="spellEnd"/>
      <w:r>
        <w:rPr>
          <w:bCs/>
          <w:sz w:val="22"/>
          <w:szCs w:val="22"/>
        </w:rPr>
        <w:t xml:space="preserve"> городского поселения</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sz w:val="22"/>
          <w:szCs w:val="22"/>
        </w:rPr>
      </w:pPr>
      <w:r>
        <w:rPr>
          <w:noProof/>
          <w:sz w:val="22"/>
          <w:szCs w:val="22"/>
          <w:lang w:eastAsia="ru-RU"/>
        </w:rPr>
        <w:drawing>
          <wp:inline distT="0" distB="0" distL="0" distR="0">
            <wp:extent cx="165100" cy="171450"/>
            <wp:effectExtent l="19050" t="0" r="635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srcRect/>
                    <a:stretch>
                      <a:fillRect/>
                    </a:stretch>
                  </pic:blipFill>
                  <pic:spPr bwMode="auto">
                    <a:xfrm>
                      <a:off x="0" y="0"/>
                      <a:ext cx="165100" cy="171450"/>
                    </a:xfrm>
                    <a:prstGeom prst="rect">
                      <a:avLst/>
                    </a:prstGeom>
                    <a:solidFill>
                      <a:srgbClr val="FFFFFF"/>
                    </a:solidFill>
                    <a:ln w="9525">
                      <a:noFill/>
                      <a:miter lim="800000"/>
                      <a:headEnd/>
                      <a:tailEnd/>
                    </a:ln>
                  </pic:spPr>
                </pic:pic>
              </a:graphicData>
            </a:graphic>
          </wp:inline>
        </w:drawing>
      </w:r>
      <w:r>
        <w:rPr>
          <w:bCs/>
          <w:sz w:val="22"/>
          <w:szCs w:val="22"/>
        </w:rPr>
        <w:t xml:space="preserve"> – численность населения.</w:t>
      </w:r>
    </w:p>
    <w:p w:rsidR="00F04ADB" w:rsidRDefault="00F04ADB" w:rsidP="00F04ADB">
      <w:pPr>
        <w:pStyle w:val="1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sz w:val="22"/>
          <w:szCs w:val="22"/>
        </w:rPr>
      </w:pPr>
      <w:r>
        <w:rPr>
          <w:sz w:val="22"/>
          <w:szCs w:val="22"/>
        </w:rPr>
        <w:t xml:space="preserve">2.4.13. </w:t>
      </w:r>
      <w:r>
        <w:rPr>
          <w:rFonts w:eastAsia="Times New Roman"/>
          <w:sz w:val="22"/>
          <w:szCs w:val="22"/>
        </w:rPr>
        <w:t>Полигоны твердых бытовых отходов (ТБО)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w:t>
      </w:r>
    </w:p>
    <w:p w:rsidR="00F04ADB" w:rsidRDefault="00F04ADB" w:rsidP="00F04ADB">
      <w:pPr>
        <w:pStyle w:val="1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sz w:val="22"/>
          <w:szCs w:val="22"/>
        </w:rPr>
      </w:pPr>
      <w:r>
        <w:rPr>
          <w:sz w:val="22"/>
          <w:szCs w:val="22"/>
        </w:rPr>
        <w:t xml:space="preserve">2.4.147. </w:t>
      </w:r>
      <w:r>
        <w:rPr>
          <w:rFonts w:eastAsia="Times New Roman"/>
          <w:sz w:val="22"/>
          <w:szCs w:val="22"/>
        </w:rPr>
        <w:t xml:space="preserve">Полигоны ТБО проектируются в соответствии с требованиями </w:t>
      </w:r>
      <w:proofErr w:type="spellStart"/>
      <w:r>
        <w:rPr>
          <w:rFonts w:eastAsia="Times New Roman"/>
          <w:sz w:val="22"/>
          <w:szCs w:val="22"/>
        </w:rPr>
        <w:t>СанПиН</w:t>
      </w:r>
      <w:proofErr w:type="spellEnd"/>
      <w:r>
        <w:rPr>
          <w:rFonts w:eastAsia="Times New Roman"/>
          <w:sz w:val="22"/>
          <w:szCs w:val="22"/>
        </w:rPr>
        <w:t xml:space="preserve"> 2.1.7.1322-03, СП 2.1.7.1038-01, «Инструкции по проектированию, эксплуатации и рекультивации полигонов для твердых бытовых отходов», утвержденной Минстроем России от 02.11.1996 г.</w:t>
      </w:r>
    </w:p>
    <w:p w:rsidR="00F04ADB" w:rsidRDefault="00F04ADB" w:rsidP="00F04ADB">
      <w:pPr>
        <w:pStyle w:val="1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eastAsia="Times New Roman"/>
          <w:sz w:val="22"/>
          <w:szCs w:val="22"/>
        </w:rPr>
      </w:pPr>
      <w:r>
        <w:rPr>
          <w:sz w:val="22"/>
          <w:szCs w:val="22"/>
        </w:rPr>
        <w:t xml:space="preserve">2.4.15. </w:t>
      </w:r>
      <w:r>
        <w:rPr>
          <w:rFonts w:eastAsia="Times New Roman"/>
          <w:sz w:val="22"/>
          <w:szCs w:val="22"/>
        </w:rPr>
        <w:t xml:space="preserve">Объекты размещения отходов производства проектируются в соответствии с требованиями </w:t>
      </w:r>
      <w:proofErr w:type="spellStart"/>
      <w:r>
        <w:rPr>
          <w:rFonts w:eastAsia="Times New Roman"/>
          <w:sz w:val="22"/>
          <w:szCs w:val="22"/>
        </w:rPr>
        <w:t>СанПиН</w:t>
      </w:r>
      <w:proofErr w:type="spellEnd"/>
      <w:r>
        <w:rPr>
          <w:rFonts w:eastAsia="Times New Roman"/>
          <w:sz w:val="22"/>
          <w:szCs w:val="22"/>
        </w:rPr>
        <w:t xml:space="preserve"> 2.1.7.1322-03, </w:t>
      </w:r>
      <w:proofErr w:type="spellStart"/>
      <w:r>
        <w:rPr>
          <w:rFonts w:eastAsia="Times New Roman"/>
          <w:sz w:val="22"/>
          <w:szCs w:val="22"/>
        </w:rPr>
        <w:t>СНиП</w:t>
      </w:r>
      <w:proofErr w:type="spellEnd"/>
      <w:r>
        <w:rPr>
          <w:rFonts w:eastAsia="Times New Roman"/>
          <w:sz w:val="22"/>
          <w:szCs w:val="22"/>
        </w:rPr>
        <w:t xml:space="preserve"> 2.01.28-85.</w:t>
      </w:r>
    </w:p>
    <w:p w:rsidR="00F04ADB" w:rsidRDefault="00F04ADB" w:rsidP="00F04ADB">
      <w:pPr>
        <w:pStyle w:val="1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eastAsia="Times New Roman"/>
          <w:sz w:val="22"/>
          <w:szCs w:val="22"/>
        </w:rPr>
      </w:pPr>
    </w:p>
    <w:p w:rsidR="00F04ADB" w:rsidRDefault="00F04ADB" w:rsidP="00F04ADB">
      <w:pPr>
        <w:pStyle w:val="1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sz w:val="22"/>
          <w:szCs w:val="22"/>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right"/>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center"/>
        <w:rPr>
          <w:rFonts w:ascii="Times New Roman" w:hAnsi="Times New Roman"/>
          <w:b/>
          <w:i/>
        </w:rPr>
      </w:pPr>
      <w:r>
        <w:rPr>
          <w:rFonts w:ascii="Times New Roman" w:hAnsi="Times New Roman"/>
          <w:b/>
          <w:i/>
        </w:rPr>
        <w:t>2.5. Обоснование расчетных показателей рекреационной зоны, параметры застройки</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center"/>
        <w:rPr>
          <w:rFonts w:ascii="Times New Roman" w:hAnsi="Times New Roman"/>
          <w:b/>
          <w:i/>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rPr>
      </w:pPr>
      <w:r>
        <w:rPr>
          <w:rFonts w:ascii="Times New Roman" w:hAnsi="Times New Roman"/>
        </w:rPr>
        <w:t xml:space="preserve">2.5.1. </w:t>
      </w:r>
      <w:proofErr w:type="gramStart"/>
      <w:r>
        <w:rPr>
          <w:rFonts w:ascii="Times New Roman" w:hAnsi="Times New Roman"/>
        </w:rPr>
        <w:t>В состав рекреационных зон могут включаться территории, занятые городскими лесами, скверами, парками, городскими садами, бульварами, прудами, озерами, водохранилищами, пляжами, а также иные территории, используемые и предназначенные для отдыха, туризма, занятий физической культурой и спортом.</w:t>
      </w:r>
      <w:proofErr w:type="gramEnd"/>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Застройка территорий рекреационных зон производится в соответствии с градостроительными регламентами, утвержденными в составе Правил землепользования и застройки </w:t>
      </w:r>
      <w:proofErr w:type="spellStart"/>
      <w:r>
        <w:rPr>
          <w:rFonts w:ascii="Times New Roman" w:hAnsi="Times New Roman"/>
        </w:rPr>
        <w:t>Пяозерского</w:t>
      </w:r>
      <w:proofErr w:type="spellEnd"/>
      <w:r>
        <w:rPr>
          <w:rFonts w:ascii="Times New Roman" w:hAnsi="Times New Roman"/>
        </w:rPr>
        <w:t xml:space="preserve"> городского поселения, устанавливающими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rPr>
      </w:pPr>
      <w:r>
        <w:rPr>
          <w:rFonts w:ascii="Times New Roman" w:hAnsi="Times New Roman"/>
        </w:rPr>
        <w:t>2.5.2.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лесопарки, учебно-туристические тропы, трассы, детские и спортивные лагеря, другие аналогичные объекты. К землям рекреационного назначения относятся также земли пригородных зеленых зон.</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rPr>
      </w:pPr>
      <w:r>
        <w:rPr>
          <w:rFonts w:ascii="Times New Roman" w:hAnsi="Times New Roman"/>
        </w:rPr>
        <w:t>2.5.3. 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оздоровительного и рекреационного назначения.</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rPr>
      </w:pPr>
      <w:r>
        <w:rPr>
          <w:rFonts w:ascii="Times New Roman" w:hAnsi="Times New Roman"/>
        </w:rPr>
        <w:t>2.5.4. На землях рекреационного назначения запрещается деятельность, не соответствующая их целевому назначению.</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rPr>
      </w:pPr>
      <w:r>
        <w:rPr>
          <w:rFonts w:ascii="Times New Roman" w:hAnsi="Times New Roman"/>
        </w:rPr>
        <w:t xml:space="preserve">2.5.5. </w:t>
      </w:r>
      <w:proofErr w:type="gramStart"/>
      <w:r>
        <w:rPr>
          <w:rFonts w:ascii="Times New Roman" w:hAnsi="Times New Roman"/>
        </w:rPr>
        <w:t>В составе рекреационных зон могут выделяться озелененные территории общего пользования, зоны массового отдыха и курортные, зоны особо охраняемых природных территорий и расположенные на них объекты, а также зоны садовой застройки, если их использование носит сезонный характер и по степени благоустройства и инженерного оборудования они не могут быть отнесены к жилым зонам.</w:t>
      </w:r>
      <w:proofErr w:type="gramEnd"/>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rPr>
      </w:pPr>
      <w:r>
        <w:rPr>
          <w:rFonts w:ascii="Times New Roman" w:hAnsi="Times New Roman"/>
        </w:rPr>
        <w:t>2.5.6. Рекреационные зоны формируются на землях общего пользования (парки, сады, скверы, бульвары и другие озелененные территории общего пользования); на землях особо охраняемых природных территорий (лечебно-оздоровительные местности и курорты); землях историко-культурного назначения (объектов культурного наследия (памятников истории и культуры), музеев и т. п.).</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rPr>
      </w:pPr>
      <w:r>
        <w:rPr>
          <w:rFonts w:ascii="Times New Roman" w:hAnsi="Times New Roman"/>
        </w:rPr>
        <w:t>2.5.7. Рекреационные зоны расчленяют территорию города на планировочные части. При этом должны соблюдаться соразмерность застроенных территорий и открытых незастроенных пространств и обеспечиваться удобный доступ к рекреационным зонам.</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rPr>
      </w:pPr>
      <w:r>
        <w:rPr>
          <w:rFonts w:ascii="Times New Roman" w:hAnsi="Times New Roman"/>
        </w:rPr>
        <w:t>2.5.8. Рекреационные зоны необходимо формировать во взаимосвязи с пригородными зонами, землями сельскохозяйственного назначения, создавая взаимоувязанный природный комплекс города.</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rPr>
      </w:pPr>
      <w:r>
        <w:rPr>
          <w:rFonts w:ascii="Times New Roman" w:hAnsi="Times New Roman"/>
        </w:rPr>
        <w:t xml:space="preserve">2.5.9. </w:t>
      </w:r>
      <w:r>
        <w:rPr>
          <w:rFonts w:ascii="Times New Roman" w:hAnsi="Times New Roman"/>
          <w:i/>
        </w:rPr>
        <w:t>Озелененные территории (общего, ограниченного пользования и специального назначения).</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rPr>
      </w:pPr>
      <w:r>
        <w:rPr>
          <w:rFonts w:ascii="Times New Roman" w:hAnsi="Times New Roman"/>
        </w:rPr>
        <w:lastRenderedPageBreak/>
        <w:t xml:space="preserve">Озелененные территории – объекты градостроительного нормирования – представлены в виде городских парков, садов, скверов, бульваров, набережных,  других мест кратковременного отдыха населения и территорий зеленых насаждений в составе участков жилой, общественной, производственной застройки. </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rPr>
      </w:pPr>
      <w:r>
        <w:rPr>
          <w:rFonts w:ascii="Times New Roman" w:hAnsi="Times New Roman"/>
        </w:rPr>
        <w:t xml:space="preserve">2.5.10. Минимальная площадь объектов массового отдыха населения устанавливается, </w:t>
      </w:r>
      <w:proofErr w:type="gramStart"/>
      <w:r>
        <w:rPr>
          <w:rFonts w:ascii="Times New Roman" w:hAnsi="Times New Roman"/>
        </w:rPr>
        <w:t>га</w:t>
      </w:r>
      <w:proofErr w:type="gramEnd"/>
      <w:r>
        <w:rPr>
          <w:rFonts w:ascii="Times New Roman" w:hAnsi="Times New Roman"/>
        </w:rPr>
        <w:t>:</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rPr>
      </w:pPr>
      <w:r>
        <w:rPr>
          <w:rFonts w:ascii="Times New Roman" w:hAnsi="Times New Roman"/>
        </w:rPr>
        <w:t>-</w:t>
      </w:r>
      <w:r>
        <w:rPr>
          <w:rFonts w:ascii="Times New Roman" w:hAnsi="Times New Roman"/>
        </w:rPr>
        <w:tab/>
        <w:t>садов жилых зон – 1,5;</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rPr>
      </w:pPr>
      <w:r>
        <w:rPr>
          <w:rFonts w:ascii="Times New Roman" w:hAnsi="Times New Roman"/>
        </w:rPr>
        <w:t>-</w:t>
      </w:r>
      <w:r>
        <w:rPr>
          <w:rFonts w:ascii="Times New Roman" w:hAnsi="Times New Roman"/>
        </w:rPr>
        <w:tab/>
        <w:t>скверов - 0,25.</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rPr>
      </w:pPr>
      <w:r>
        <w:rPr>
          <w:rFonts w:ascii="Times New Roman" w:hAnsi="Times New Roman"/>
        </w:rPr>
        <w:t xml:space="preserve">2.5.11. Удельный вес озелененных территорий различного назначения в пределах </w:t>
      </w:r>
      <w:proofErr w:type="gramStart"/>
      <w:r>
        <w:rPr>
          <w:rFonts w:ascii="Times New Roman" w:hAnsi="Times New Roman"/>
        </w:rPr>
        <w:t>застройки  города</w:t>
      </w:r>
      <w:proofErr w:type="gramEnd"/>
      <w:r>
        <w:rPr>
          <w:rFonts w:ascii="Times New Roman" w:hAnsi="Times New Roman"/>
        </w:rPr>
        <w:t xml:space="preserve"> должен быть не менее 40 %, а в границах территории жилого квартала не менее 25 %.</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rPr>
      </w:pPr>
      <w:r>
        <w:rPr>
          <w:rFonts w:ascii="Times New Roman" w:hAnsi="Times New Roman"/>
        </w:rPr>
        <w:t xml:space="preserve">2.5.12. Суммарная площадь общегородских озелененных территорий общего пользования для </w:t>
      </w:r>
      <w:proofErr w:type="spellStart"/>
      <w:r>
        <w:rPr>
          <w:rFonts w:ascii="Times New Roman" w:hAnsi="Times New Roman"/>
        </w:rPr>
        <w:t>Пяозерского</w:t>
      </w:r>
      <w:proofErr w:type="spellEnd"/>
      <w:r>
        <w:rPr>
          <w:rFonts w:ascii="Times New Roman" w:hAnsi="Times New Roman"/>
        </w:rPr>
        <w:t xml:space="preserve"> городского поселения должна составлять не менее 10 кв.м./чел. общегородских озелененных территорий общего пользования. </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rPr>
      </w:pPr>
      <w:r>
        <w:rPr>
          <w:rFonts w:ascii="Times New Roman" w:hAnsi="Times New Roman"/>
        </w:rPr>
        <w:t>2.5.13. Функциональную организацию территории парка следует проектировать в соответствии с таблицей 19.</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right"/>
        <w:rPr>
          <w:rFonts w:ascii="Times New Roman" w:hAnsi="Times New Roman"/>
          <w:b/>
        </w:rPr>
      </w:pPr>
      <w:r>
        <w:rPr>
          <w:rFonts w:ascii="Times New Roman" w:hAnsi="Times New Roman"/>
        </w:rPr>
        <w:t>Таблица 19.</w:t>
      </w:r>
    </w:p>
    <w:tbl>
      <w:tblPr>
        <w:tblW w:w="0" w:type="auto"/>
        <w:tblInd w:w="108" w:type="dxa"/>
        <w:tblLayout w:type="fixed"/>
        <w:tblLook w:val="04A0"/>
      </w:tblPr>
      <w:tblGrid>
        <w:gridCol w:w="5664"/>
        <w:gridCol w:w="1991"/>
        <w:gridCol w:w="2123"/>
      </w:tblGrid>
      <w:tr w:rsidR="00F04ADB" w:rsidTr="00F04ADB">
        <w:trPr>
          <w:trHeight w:val="227"/>
        </w:trPr>
        <w:tc>
          <w:tcPr>
            <w:tcW w:w="5664" w:type="dxa"/>
            <w:vMerge w:val="restart"/>
            <w:tcBorders>
              <w:top w:val="single" w:sz="4" w:space="0" w:color="000000"/>
              <w:left w:val="single" w:sz="4" w:space="0" w:color="000000"/>
              <w:bottom w:val="single" w:sz="4" w:space="0" w:color="000000"/>
              <w:right w:val="nil"/>
            </w:tcBorders>
            <w:vAlign w:val="center"/>
            <w:hideMark/>
          </w:tcPr>
          <w:p w:rsidR="00F04ADB" w:rsidRDefault="00F04ADB">
            <w:pPr>
              <w:widowControl w:val="0"/>
              <w:jc w:val="center"/>
              <w:rPr>
                <w:b/>
                <w:sz w:val="22"/>
                <w:szCs w:val="22"/>
              </w:rPr>
            </w:pPr>
            <w:r>
              <w:rPr>
                <w:b/>
                <w:sz w:val="22"/>
                <w:szCs w:val="22"/>
              </w:rPr>
              <w:t>Функциональные зоны парка</w:t>
            </w:r>
          </w:p>
          <w:p w:rsidR="00F04ADB" w:rsidRDefault="00F04ADB">
            <w:pPr>
              <w:widowControl w:val="0"/>
              <w:jc w:val="center"/>
              <w:rPr>
                <w:b/>
                <w:sz w:val="22"/>
                <w:szCs w:val="22"/>
              </w:rPr>
            </w:pPr>
            <w:r>
              <w:rPr>
                <w:b/>
                <w:sz w:val="22"/>
                <w:szCs w:val="22"/>
              </w:rPr>
              <w:t>по видам использования</w:t>
            </w:r>
          </w:p>
        </w:tc>
        <w:tc>
          <w:tcPr>
            <w:tcW w:w="4114" w:type="dxa"/>
            <w:gridSpan w:val="2"/>
            <w:tcBorders>
              <w:top w:val="single" w:sz="4" w:space="0" w:color="000000"/>
              <w:left w:val="single" w:sz="4" w:space="0" w:color="000000"/>
              <w:bottom w:val="single" w:sz="4" w:space="0" w:color="000000"/>
              <w:right w:val="single" w:sz="4" w:space="0" w:color="000000"/>
            </w:tcBorders>
            <w:vAlign w:val="center"/>
            <w:hideMark/>
          </w:tcPr>
          <w:p w:rsidR="00F04ADB" w:rsidRDefault="00F04ADB">
            <w:pPr>
              <w:widowControl w:val="0"/>
              <w:jc w:val="center"/>
              <w:rPr>
                <w:b/>
                <w:sz w:val="22"/>
                <w:szCs w:val="22"/>
              </w:rPr>
            </w:pPr>
            <w:r>
              <w:rPr>
                <w:b/>
                <w:sz w:val="22"/>
                <w:szCs w:val="22"/>
              </w:rPr>
              <w:t>Размеры земельных участков зон парка</w:t>
            </w:r>
          </w:p>
        </w:tc>
      </w:tr>
      <w:tr w:rsidR="00F04ADB" w:rsidTr="00F04ADB">
        <w:trPr>
          <w:trHeight w:val="227"/>
        </w:trPr>
        <w:tc>
          <w:tcPr>
            <w:tcW w:w="5664" w:type="dxa"/>
            <w:vMerge/>
            <w:tcBorders>
              <w:top w:val="single" w:sz="4" w:space="0" w:color="000000"/>
              <w:left w:val="single" w:sz="4" w:space="0" w:color="000000"/>
              <w:bottom w:val="single" w:sz="4" w:space="0" w:color="000000"/>
              <w:right w:val="nil"/>
            </w:tcBorders>
            <w:vAlign w:val="center"/>
            <w:hideMark/>
          </w:tcPr>
          <w:p w:rsidR="00F04ADB" w:rsidRDefault="00F04ADB">
            <w:pPr>
              <w:suppressAutoHyphens w:val="0"/>
              <w:rPr>
                <w:b/>
                <w:sz w:val="22"/>
                <w:szCs w:val="22"/>
              </w:rPr>
            </w:pPr>
          </w:p>
        </w:tc>
        <w:tc>
          <w:tcPr>
            <w:tcW w:w="1991" w:type="dxa"/>
            <w:tcBorders>
              <w:top w:val="single" w:sz="4" w:space="0" w:color="000000"/>
              <w:left w:val="single" w:sz="4" w:space="0" w:color="000000"/>
              <w:bottom w:val="single" w:sz="4" w:space="0" w:color="000000"/>
              <w:right w:val="nil"/>
            </w:tcBorders>
            <w:vAlign w:val="center"/>
            <w:hideMark/>
          </w:tcPr>
          <w:p w:rsidR="00F04ADB" w:rsidRDefault="00F04ADB">
            <w:pPr>
              <w:widowControl w:val="0"/>
              <w:jc w:val="center"/>
              <w:rPr>
                <w:b/>
                <w:sz w:val="22"/>
                <w:szCs w:val="22"/>
              </w:rPr>
            </w:pPr>
            <w:r>
              <w:rPr>
                <w:b/>
                <w:sz w:val="22"/>
                <w:szCs w:val="22"/>
              </w:rPr>
              <w:t>% от общей площади парка</w:t>
            </w:r>
          </w:p>
        </w:tc>
        <w:tc>
          <w:tcPr>
            <w:tcW w:w="2123" w:type="dxa"/>
            <w:tcBorders>
              <w:top w:val="single" w:sz="4" w:space="0" w:color="000000"/>
              <w:left w:val="single" w:sz="4" w:space="0" w:color="000000"/>
              <w:bottom w:val="single" w:sz="4" w:space="0" w:color="000000"/>
              <w:right w:val="single" w:sz="4" w:space="0" w:color="000000"/>
            </w:tcBorders>
            <w:vAlign w:val="center"/>
            <w:hideMark/>
          </w:tcPr>
          <w:p w:rsidR="00F04ADB" w:rsidRDefault="00F04ADB">
            <w:pPr>
              <w:widowControl w:val="0"/>
              <w:jc w:val="center"/>
              <w:rPr>
                <w:sz w:val="22"/>
                <w:szCs w:val="22"/>
              </w:rPr>
            </w:pPr>
            <w:r>
              <w:rPr>
                <w:b/>
                <w:sz w:val="22"/>
                <w:szCs w:val="22"/>
              </w:rPr>
              <w:t>м</w:t>
            </w:r>
            <w:proofErr w:type="gramStart"/>
            <w:r>
              <w:rPr>
                <w:b/>
                <w:sz w:val="22"/>
                <w:szCs w:val="22"/>
                <w:vertAlign w:val="superscript"/>
              </w:rPr>
              <w:t>2</w:t>
            </w:r>
            <w:proofErr w:type="gramEnd"/>
            <w:r>
              <w:rPr>
                <w:b/>
                <w:sz w:val="22"/>
                <w:szCs w:val="22"/>
              </w:rPr>
              <w:t>/чел.</w:t>
            </w:r>
          </w:p>
        </w:tc>
      </w:tr>
      <w:tr w:rsidR="00F04ADB" w:rsidTr="00F04ADB">
        <w:tc>
          <w:tcPr>
            <w:tcW w:w="5664" w:type="dxa"/>
            <w:tcBorders>
              <w:top w:val="single" w:sz="4" w:space="0" w:color="000000"/>
              <w:left w:val="single" w:sz="4" w:space="0" w:color="000000"/>
              <w:bottom w:val="single" w:sz="4" w:space="0" w:color="000000"/>
              <w:right w:val="nil"/>
            </w:tcBorders>
            <w:hideMark/>
          </w:tcPr>
          <w:p w:rsidR="00F04ADB" w:rsidRDefault="00F04ADB">
            <w:pPr>
              <w:widowControl w:val="0"/>
              <w:ind w:right="-57"/>
              <w:jc w:val="both"/>
              <w:rPr>
                <w:sz w:val="22"/>
                <w:szCs w:val="22"/>
              </w:rPr>
            </w:pPr>
            <w:r>
              <w:rPr>
                <w:sz w:val="22"/>
                <w:szCs w:val="22"/>
              </w:rPr>
              <w:t>Зона культурно-просветительских мероприятий</w:t>
            </w:r>
          </w:p>
        </w:tc>
        <w:tc>
          <w:tcPr>
            <w:tcW w:w="1991" w:type="dxa"/>
            <w:tcBorders>
              <w:top w:val="single" w:sz="4" w:space="0" w:color="000000"/>
              <w:left w:val="single" w:sz="4" w:space="0" w:color="000000"/>
              <w:bottom w:val="single" w:sz="4" w:space="0" w:color="000000"/>
              <w:right w:val="nil"/>
            </w:tcBorders>
            <w:vAlign w:val="center"/>
            <w:hideMark/>
          </w:tcPr>
          <w:p w:rsidR="00F04ADB" w:rsidRDefault="00F04ADB">
            <w:pPr>
              <w:widowControl w:val="0"/>
              <w:jc w:val="center"/>
              <w:rPr>
                <w:sz w:val="22"/>
                <w:szCs w:val="22"/>
              </w:rPr>
            </w:pPr>
            <w:r>
              <w:rPr>
                <w:sz w:val="22"/>
                <w:szCs w:val="22"/>
              </w:rPr>
              <w:t>3-8</w:t>
            </w:r>
          </w:p>
        </w:tc>
        <w:tc>
          <w:tcPr>
            <w:tcW w:w="2123" w:type="dxa"/>
            <w:tcBorders>
              <w:top w:val="single" w:sz="4" w:space="0" w:color="000000"/>
              <w:left w:val="single" w:sz="4" w:space="0" w:color="000000"/>
              <w:bottom w:val="single" w:sz="4" w:space="0" w:color="000000"/>
              <w:right w:val="single" w:sz="4" w:space="0" w:color="000000"/>
            </w:tcBorders>
            <w:vAlign w:val="center"/>
            <w:hideMark/>
          </w:tcPr>
          <w:p w:rsidR="00F04ADB" w:rsidRDefault="00F04ADB">
            <w:pPr>
              <w:widowControl w:val="0"/>
              <w:jc w:val="center"/>
              <w:rPr>
                <w:sz w:val="22"/>
                <w:szCs w:val="22"/>
              </w:rPr>
            </w:pPr>
            <w:r>
              <w:rPr>
                <w:sz w:val="22"/>
                <w:szCs w:val="22"/>
              </w:rPr>
              <w:t>10-20</w:t>
            </w:r>
          </w:p>
        </w:tc>
      </w:tr>
      <w:tr w:rsidR="00F04ADB" w:rsidTr="00F04ADB">
        <w:tc>
          <w:tcPr>
            <w:tcW w:w="5664" w:type="dxa"/>
            <w:tcBorders>
              <w:top w:val="single" w:sz="4" w:space="0" w:color="000000"/>
              <w:left w:val="single" w:sz="4" w:space="0" w:color="000000"/>
              <w:bottom w:val="single" w:sz="4" w:space="0" w:color="000000"/>
              <w:right w:val="nil"/>
            </w:tcBorders>
            <w:hideMark/>
          </w:tcPr>
          <w:p w:rsidR="00F04ADB" w:rsidRDefault="00F04ADB">
            <w:pPr>
              <w:widowControl w:val="0"/>
              <w:jc w:val="both"/>
              <w:rPr>
                <w:sz w:val="22"/>
                <w:szCs w:val="22"/>
              </w:rPr>
            </w:pPr>
            <w:r>
              <w:rPr>
                <w:sz w:val="22"/>
                <w:szCs w:val="22"/>
              </w:rPr>
              <w:t>Зона массовых мероприятий (зрелищ, аттракционов и др.)</w:t>
            </w:r>
          </w:p>
        </w:tc>
        <w:tc>
          <w:tcPr>
            <w:tcW w:w="1991" w:type="dxa"/>
            <w:tcBorders>
              <w:top w:val="single" w:sz="4" w:space="0" w:color="000000"/>
              <w:left w:val="single" w:sz="4" w:space="0" w:color="000000"/>
              <w:bottom w:val="single" w:sz="4" w:space="0" w:color="000000"/>
              <w:right w:val="nil"/>
            </w:tcBorders>
            <w:vAlign w:val="center"/>
            <w:hideMark/>
          </w:tcPr>
          <w:p w:rsidR="00F04ADB" w:rsidRDefault="00F04ADB">
            <w:pPr>
              <w:widowControl w:val="0"/>
              <w:jc w:val="center"/>
              <w:rPr>
                <w:sz w:val="22"/>
                <w:szCs w:val="22"/>
              </w:rPr>
            </w:pPr>
            <w:r>
              <w:rPr>
                <w:sz w:val="22"/>
                <w:szCs w:val="22"/>
              </w:rPr>
              <w:t>5-17</w:t>
            </w:r>
          </w:p>
        </w:tc>
        <w:tc>
          <w:tcPr>
            <w:tcW w:w="2123" w:type="dxa"/>
            <w:tcBorders>
              <w:top w:val="single" w:sz="4" w:space="0" w:color="000000"/>
              <w:left w:val="single" w:sz="4" w:space="0" w:color="000000"/>
              <w:bottom w:val="single" w:sz="4" w:space="0" w:color="000000"/>
              <w:right w:val="single" w:sz="4" w:space="0" w:color="000000"/>
            </w:tcBorders>
            <w:vAlign w:val="center"/>
            <w:hideMark/>
          </w:tcPr>
          <w:p w:rsidR="00F04ADB" w:rsidRDefault="00F04ADB">
            <w:pPr>
              <w:widowControl w:val="0"/>
              <w:jc w:val="center"/>
              <w:rPr>
                <w:sz w:val="22"/>
                <w:szCs w:val="22"/>
              </w:rPr>
            </w:pPr>
            <w:r>
              <w:rPr>
                <w:sz w:val="22"/>
                <w:szCs w:val="22"/>
              </w:rPr>
              <w:t>30-40</w:t>
            </w:r>
          </w:p>
        </w:tc>
      </w:tr>
      <w:tr w:rsidR="00F04ADB" w:rsidTr="00F04ADB">
        <w:tc>
          <w:tcPr>
            <w:tcW w:w="5664" w:type="dxa"/>
            <w:tcBorders>
              <w:top w:val="single" w:sz="4" w:space="0" w:color="000000"/>
              <w:left w:val="single" w:sz="4" w:space="0" w:color="000000"/>
              <w:bottom w:val="single" w:sz="4" w:space="0" w:color="000000"/>
              <w:right w:val="nil"/>
            </w:tcBorders>
            <w:hideMark/>
          </w:tcPr>
          <w:p w:rsidR="00F04ADB" w:rsidRDefault="00F04ADB">
            <w:pPr>
              <w:widowControl w:val="0"/>
              <w:jc w:val="both"/>
              <w:rPr>
                <w:sz w:val="22"/>
                <w:szCs w:val="22"/>
              </w:rPr>
            </w:pPr>
            <w:r>
              <w:rPr>
                <w:sz w:val="22"/>
                <w:szCs w:val="22"/>
              </w:rPr>
              <w:t>Зона физкультурно-оздоровительных мероприятий</w:t>
            </w:r>
          </w:p>
        </w:tc>
        <w:tc>
          <w:tcPr>
            <w:tcW w:w="1991" w:type="dxa"/>
            <w:tcBorders>
              <w:top w:val="single" w:sz="4" w:space="0" w:color="000000"/>
              <w:left w:val="single" w:sz="4" w:space="0" w:color="000000"/>
              <w:bottom w:val="single" w:sz="4" w:space="0" w:color="000000"/>
              <w:right w:val="nil"/>
            </w:tcBorders>
            <w:vAlign w:val="center"/>
            <w:hideMark/>
          </w:tcPr>
          <w:p w:rsidR="00F04ADB" w:rsidRDefault="00F04ADB">
            <w:pPr>
              <w:widowControl w:val="0"/>
              <w:jc w:val="center"/>
              <w:rPr>
                <w:sz w:val="22"/>
                <w:szCs w:val="22"/>
              </w:rPr>
            </w:pPr>
            <w:r>
              <w:rPr>
                <w:sz w:val="22"/>
                <w:szCs w:val="22"/>
              </w:rPr>
              <w:t>10-20</w:t>
            </w:r>
          </w:p>
        </w:tc>
        <w:tc>
          <w:tcPr>
            <w:tcW w:w="2123" w:type="dxa"/>
            <w:tcBorders>
              <w:top w:val="single" w:sz="4" w:space="0" w:color="000000"/>
              <w:left w:val="single" w:sz="4" w:space="0" w:color="000000"/>
              <w:bottom w:val="single" w:sz="4" w:space="0" w:color="000000"/>
              <w:right w:val="single" w:sz="4" w:space="0" w:color="000000"/>
            </w:tcBorders>
            <w:vAlign w:val="center"/>
            <w:hideMark/>
          </w:tcPr>
          <w:p w:rsidR="00F04ADB" w:rsidRDefault="00F04ADB">
            <w:pPr>
              <w:widowControl w:val="0"/>
              <w:jc w:val="center"/>
              <w:rPr>
                <w:sz w:val="22"/>
                <w:szCs w:val="22"/>
              </w:rPr>
            </w:pPr>
            <w:r>
              <w:rPr>
                <w:sz w:val="22"/>
                <w:szCs w:val="22"/>
              </w:rPr>
              <w:t>75-100</w:t>
            </w:r>
          </w:p>
        </w:tc>
      </w:tr>
      <w:tr w:rsidR="00F04ADB" w:rsidTr="00F04ADB">
        <w:tc>
          <w:tcPr>
            <w:tcW w:w="5664" w:type="dxa"/>
            <w:tcBorders>
              <w:top w:val="single" w:sz="4" w:space="0" w:color="000000"/>
              <w:left w:val="single" w:sz="4" w:space="0" w:color="000000"/>
              <w:bottom w:val="single" w:sz="4" w:space="0" w:color="000000"/>
              <w:right w:val="nil"/>
            </w:tcBorders>
            <w:hideMark/>
          </w:tcPr>
          <w:p w:rsidR="00F04ADB" w:rsidRDefault="00F04ADB">
            <w:pPr>
              <w:widowControl w:val="0"/>
              <w:jc w:val="both"/>
              <w:rPr>
                <w:sz w:val="22"/>
                <w:szCs w:val="22"/>
              </w:rPr>
            </w:pPr>
            <w:r>
              <w:rPr>
                <w:sz w:val="22"/>
                <w:szCs w:val="22"/>
              </w:rPr>
              <w:t>Зона отдыха детей</w:t>
            </w:r>
          </w:p>
        </w:tc>
        <w:tc>
          <w:tcPr>
            <w:tcW w:w="1991" w:type="dxa"/>
            <w:tcBorders>
              <w:top w:val="single" w:sz="4" w:space="0" w:color="000000"/>
              <w:left w:val="single" w:sz="4" w:space="0" w:color="000000"/>
              <w:bottom w:val="single" w:sz="4" w:space="0" w:color="000000"/>
              <w:right w:val="nil"/>
            </w:tcBorders>
            <w:vAlign w:val="center"/>
            <w:hideMark/>
          </w:tcPr>
          <w:p w:rsidR="00F04ADB" w:rsidRDefault="00F04ADB">
            <w:pPr>
              <w:widowControl w:val="0"/>
              <w:jc w:val="center"/>
              <w:rPr>
                <w:sz w:val="22"/>
                <w:szCs w:val="22"/>
              </w:rPr>
            </w:pPr>
            <w:r>
              <w:rPr>
                <w:sz w:val="22"/>
                <w:szCs w:val="22"/>
              </w:rPr>
              <w:t>5-10</w:t>
            </w:r>
          </w:p>
        </w:tc>
        <w:tc>
          <w:tcPr>
            <w:tcW w:w="2123" w:type="dxa"/>
            <w:tcBorders>
              <w:top w:val="single" w:sz="4" w:space="0" w:color="000000"/>
              <w:left w:val="single" w:sz="4" w:space="0" w:color="000000"/>
              <w:bottom w:val="single" w:sz="4" w:space="0" w:color="000000"/>
              <w:right w:val="single" w:sz="4" w:space="0" w:color="000000"/>
            </w:tcBorders>
            <w:vAlign w:val="center"/>
            <w:hideMark/>
          </w:tcPr>
          <w:p w:rsidR="00F04ADB" w:rsidRDefault="00F04ADB">
            <w:pPr>
              <w:widowControl w:val="0"/>
              <w:jc w:val="center"/>
              <w:rPr>
                <w:sz w:val="22"/>
                <w:szCs w:val="22"/>
              </w:rPr>
            </w:pPr>
            <w:r>
              <w:rPr>
                <w:sz w:val="22"/>
                <w:szCs w:val="22"/>
              </w:rPr>
              <w:t>80-170</w:t>
            </w:r>
          </w:p>
        </w:tc>
      </w:tr>
      <w:tr w:rsidR="00F04ADB" w:rsidTr="00F04ADB">
        <w:tc>
          <w:tcPr>
            <w:tcW w:w="5664" w:type="dxa"/>
            <w:tcBorders>
              <w:top w:val="single" w:sz="4" w:space="0" w:color="000000"/>
              <w:left w:val="single" w:sz="4" w:space="0" w:color="000000"/>
              <w:bottom w:val="single" w:sz="4" w:space="0" w:color="000000"/>
              <w:right w:val="nil"/>
            </w:tcBorders>
            <w:hideMark/>
          </w:tcPr>
          <w:p w:rsidR="00F04ADB" w:rsidRDefault="00F04ADB">
            <w:pPr>
              <w:widowControl w:val="0"/>
              <w:jc w:val="both"/>
              <w:rPr>
                <w:sz w:val="22"/>
                <w:szCs w:val="22"/>
              </w:rPr>
            </w:pPr>
            <w:r>
              <w:rPr>
                <w:sz w:val="22"/>
                <w:szCs w:val="22"/>
              </w:rPr>
              <w:t>Прогулочная зона</w:t>
            </w:r>
          </w:p>
        </w:tc>
        <w:tc>
          <w:tcPr>
            <w:tcW w:w="1991" w:type="dxa"/>
            <w:tcBorders>
              <w:top w:val="single" w:sz="4" w:space="0" w:color="000000"/>
              <w:left w:val="single" w:sz="4" w:space="0" w:color="000000"/>
              <w:bottom w:val="single" w:sz="4" w:space="0" w:color="000000"/>
              <w:right w:val="nil"/>
            </w:tcBorders>
            <w:vAlign w:val="center"/>
            <w:hideMark/>
          </w:tcPr>
          <w:p w:rsidR="00F04ADB" w:rsidRDefault="00F04ADB">
            <w:pPr>
              <w:widowControl w:val="0"/>
              <w:jc w:val="center"/>
              <w:rPr>
                <w:sz w:val="22"/>
                <w:szCs w:val="22"/>
              </w:rPr>
            </w:pPr>
            <w:r>
              <w:rPr>
                <w:sz w:val="22"/>
                <w:szCs w:val="22"/>
              </w:rPr>
              <w:t>40-75</w:t>
            </w:r>
          </w:p>
        </w:tc>
        <w:tc>
          <w:tcPr>
            <w:tcW w:w="2123" w:type="dxa"/>
            <w:tcBorders>
              <w:top w:val="single" w:sz="4" w:space="0" w:color="000000"/>
              <w:left w:val="single" w:sz="4" w:space="0" w:color="000000"/>
              <w:bottom w:val="single" w:sz="4" w:space="0" w:color="000000"/>
              <w:right w:val="single" w:sz="4" w:space="0" w:color="000000"/>
            </w:tcBorders>
            <w:vAlign w:val="center"/>
            <w:hideMark/>
          </w:tcPr>
          <w:p w:rsidR="00F04ADB" w:rsidRDefault="00F04ADB">
            <w:pPr>
              <w:widowControl w:val="0"/>
              <w:jc w:val="center"/>
              <w:rPr>
                <w:sz w:val="22"/>
                <w:szCs w:val="22"/>
              </w:rPr>
            </w:pPr>
            <w:r>
              <w:rPr>
                <w:sz w:val="22"/>
                <w:szCs w:val="22"/>
              </w:rPr>
              <w:t>200</w:t>
            </w:r>
          </w:p>
        </w:tc>
      </w:tr>
      <w:tr w:rsidR="00F04ADB" w:rsidTr="00F04ADB">
        <w:tc>
          <w:tcPr>
            <w:tcW w:w="5664" w:type="dxa"/>
            <w:tcBorders>
              <w:top w:val="single" w:sz="4" w:space="0" w:color="000000"/>
              <w:left w:val="single" w:sz="4" w:space="0" w:color="000000"/>
              <w:bottom w:val="single" w:sz="4" w:space="0" w:color="000000"/>
              <w:right w:val="nil"/>
            </w:tcBorders>
            <w:hideMark/>
          </w:tcPr>
          <w:p w:rsidR="00F04ADB" w:rsidRDefault="00F04ADB">
            <w:pPr>
              <w:widowControl w:val="0"/>
              <w:jc w:val="both"/>
              <w:rPr>
                <w:sz w:val="22"/>
                <w:szCs w:val="22"/>
              </w:rPr>
            </w:pPr>
            <w:r>
              <w:rPr>
                <w:sz w:val="22"/>
                <w:szCs w:val="22"/>
              </w:rPr>
              <w:t>Хозяйственная зона</w:t>
            </w:r>
          </w:p>
        </w:tc>
        <w:tc>
          <w:tcPr>
            <w:tcW w:w="1991" w:type="dxa"/>
            <w:tcBorders>
              <w:top w:val="single" w:sz="4" w:space="0" w:color="000000"/>
              <w:left w:val="single" w:sz="4" w:space="0" w:color="000000"/>
              <w:bottom w:val="single" w:sz="4" w:space="0" w:color="000000"/>
              <w:right w:val="nil"/>
            </w:tcBorders>
            <w:vAlign w:val="center"/>
            <w:hideMark/>
          </w:tcPr>
          <w:p w:rsidR="00F04ADB" w:rsidRDefault="00F04ADB">
            <w:pPr>
              <w:widowControl w:val="0"/>
              <w:jc w:val="center"/>
              <w:rPr>
                <w:sz w:val="22"/>
                <w:szCs w:val="22"/>
              </w:rPr>
            </w:pPr>
            <w:r>
              <w:rPr>
                <w:sz w:val="22"/>
                <w:szCs w:val="22"/>
              </w:rPr>
              <w:t>2-5</w:t>
            </w:r>
          </w:p>
        </w:tc>
        <w:tc>
          <w:tcPr>
            <w:tcW w:w="2123" w:type="dxa"/>
            <w:tcBorders>
              <w:top w:val="single" w:sz="4" w:space="0" w:color="000000"/>
              <w:left w:val="single" w:sz="4" w:space="0" w:color="000000"/>
              <w:bottom w:val="single" w:sz="4" w:space="0" w:color="000000"/>
              <w:right w:val="single" w:sz="4" w:space="0" w:color="000000"/>
            </w:tcBorders>
            <w:vAlign w:val="center"/>
            <w:hideMark/>
          </w:tcPr>
          <w:p w:rsidR="00F04ADB" w:rsidRDefault="00F04ADB">
            <w:pPr>
              <w:widowControl w:val="0"/>
              <w:jc w:val="center"/>
              <w:rPr>
                <w:sz w:val="22"/>
                <w:szCs w:val="22"/>
              </w:rPr>
            </w:pPr>
            <w:r>
              <w:rPr>
                <w:sz w:val="22"/>
                <w:szCs w:val="22"/>
              </w:rPr>
              <w:t>-</w:t>
            </w:r>
          </w:p>
        </w:tc>
      </w:tr>
    </w:tbl>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rPr>
      </w:pPr>
      <w:r>
        <w:rPr>
          <w:rFonts w:ascii="Times New Roman" w:hAnsi="Times New Roman"/>
        </w:rPr>
        <w:t xml:space="preserve">2.5.14. Зоны отдыха поселка </w:t>
      </w:r>
      <w:proofErr w:type="spellStart"/>
      <w:r>
        <w:rPr>
          <w:rFonts w:ascii="Times New Roman" w:hAnsi="Times New Roman"/>
        </w:rPr>
        <w:t>Пяозерский</w:t>
      </w:r>
      <w:proofErr w:type="spellEnd"/>
      <w:r>
        <w:rPr>
          <w:rFonts w:ascii="Times New Roman" w:hAnsi="Times New Roman"/>
        </w:rPr>
        <w:t xml:space="preserve"> формируются на базе озелененных территорий общего пользования, природных и искусственных водоемов и водотоков.</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rPr>
      </w:pPr>
      <w:r>
        <w:rPr>
          <w:rFonts w:ascii="Times New Roman" w:hAnsi="Times New Roman"/>
        </w:rPr>
        <w:t>2.5.15. Зоны массового кратковременного отдыха следует располагать в пределах доступности на транспорте не более 1 ч.</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rPr>
      </w:pPr>
      <w:r>
        <w:rPr>
          <w:rFonts w:ascii="Times New Roman" w:hAnsi="Times New Roman"/>
        </w:rPr>
        <w:t>2.5.16. 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rPr>
      </w:pPr>
      <w:r>
        <w:rPr>
          <w:rFonts w:ascii="Times New Roman" w:hAnsi="Times New Roman"/>
        </w:rPr>
        <w:t xml:space="preserve">Размеры территории зон отдыха следует принимать из расчета не менее 500-1000 кв.м. на 1 посетителя, в том числе интенсивно используемая ее часть для активных видов отдыха должна составлять не менее 100 кв.м. на одного посетителя. </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rPr>
      </w:pPr>
      <w:r>
        <w:rPr>
          <w:rFonts w:ascii="Times New Roman" w:hAnsi="Times New Roman"/>
        </w:rPr>
        <w:t>Площадь отдельных участков зоны массового кратковременного отдыха следует принимать не менее 50 га.</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rPr>
      </w:pPr>
      <w:r>
        <w:rPr>
          <w:rFonts w:ascii="Times New Roman" w:hAnsi="Times New Roman"/>
        </w:rPr>
        <w:t xml:space="preserve">2.5.17. В спортивных зонах поселка </w:t>
      </w:r>
      <w:proofErr w:type="spellStart"/>
      <w:r>
        <w:rPr>
          <w:rFonts w:ascii="Times New Roman" w:hAnsi="Times New Roman"/>
        </w:rPr>
        <w:t>Пяозерский</w:t>
      </w:r>
      <w:proofErr w:type="spellEnd"/>
      <w:r>
        <w:rPr>
          <w:rFonts w:ascii="Times New Roman" w:hAnsi="Times New Roman"/>
        </w:rPr>
        <w:t xml:space="preserve"> проектируются физкультурно-спортивные сооружения и помещения физкультурно-оздоровительного назначения местного (приближенного и повседневного) обслуживания, а также сооружения периодического обслуживания.</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rPr>
      </w:pPr>
      <w:r>
        <w:rPr>
          <w:rFonts w:ascii="Times New Roman" w:hAnsi="Times New Roman"/>
        </w:rPr>
        <w:t>При уплотненной застройке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rPr>
      </w:pPr>
      <w:r>
        <w:rPr>
          <w:rFonts w:ascii="Times New Roman" w:hAnsi="Times New Roman"/>
        </w:rPr>
        <w:t>При объединении физкультурно-спортивных сооружений кварталов с учреждениями иных видов обслуживания допускается сокращение показателя площади территории на 10-20 %.</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center"/>
        <w:rPr>
          <w:rFonts w:ascii="Times New Roman" w:hAnsi="Times New Roman"/>
        </w:rPr>
      </w:pPr>
      <w:r>
        <w:rPr>
          <w:rFonts w:ascii="Times New Roman" w:hAnsi="Times New Roman"/>
          <w:b/>
          <w:i/>
        </w:rPr>
        <w:t>2.6. Обоснование расчетных показателей транспортной инфраструктуры</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xml:space="preserve">2.6.1. Сооружения и коммуникации транспортной инфраструктуры могут располагаться в составе всех территориальных зон. Застройка территорий зон транспортной инфраструктуры производится в соответствии с градостроительными регламентами, утвержденными в составе Правил землепользования </w:t>
      </w:r>
      <w:r>
        <w:rPr>
          <w:rFonts w:ascii="Times New Roman" w:hAnsi="Times New Roman"/>
        </w:rPr>
        <w:lastRenderedPageBreak/>
        <w:t xml:space="preserve">и застройки </w:t>
      </w:r>
      <w:proofErr w:type="spellStart"/>
      <w:r>
        <w:rPr>
          <w:rFonts w:ascii="Times New Roman" w:hAnsi="Times New Roman"/>
        </w:rPr>
        <w:t>Пяозерского</w:t>
      </w:r>
      <w:proofErr w:type="spellEnd"/>
      <w:r>
        <w:rPr>
          <w:rFonts w:ascii="Times New Roman" w:hAnsi="Times New Roman"/>
        </w:rPr>
        <w:t xml:space="preserve"> городского поселения, устанавливающими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2.6.2. 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rPr>
      </w:pPr>
      <w:r>
        <w:rPr>
          <w:rFonts w:ascii="Times New Roman" w:hAnsi="Times New Roman"/>
        </w:rPr>
        <w:t>2.6.3.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rPr>
      </w:pPr>
      <w:r>
        <w:rPr>
          <w:rFonts w:ascii="Times New Roman" w:hAnsi="Times New Roman"/>
        </w:rPr>
        <w:t>2.6.4. В местах массового посещения – автобусный вокзал, рынок, крупные торговые центры и другие объекты – необходимо предусматривать пространственно разделение потоков пешеходов и транспорта.</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rPr>
      </w:pPr>
      <w:r>
        <w:rPr>
          <w:rFonts w:ascii="Times New Roman" w:hAnsi="Times New Roman"/>
        </w:rPr>
        <w:t xml:space="preserve">2.6.5. Исходя из функционального назначения, состава потока и скоростей движения автомобильного транспорта дороги и улицы </w:t>
      </w:r>
      <w:proofErr w:type="spellStart"/>
      <w:r>
        <w:rPr>
          <w:rFonts w:ascii="Times New Roman" w:hAnsi="Times New Roman"/>
        </w:rPr>
        <w:t>Пяозерского</w:t>
      </w:r>
      <w:proofErr w:type="spellEnd"/>
      <w:r>
        <w:rPr>
          <w:rFonts w:ascii="Times New Roman" w:hAnsi="Times New Roman"/>
        </w:rPr>
        <w:t xml:space="preserve"> городского поселения должны </w:t>
      </w:r>
      <w:proofErr w:type="gramStart"/>
      <w:r>
        <w:rPr>
          <w:rFonts w:ascii="Times New Roman" w:hAnsi="Times New Roman"/>
        </w:rPr>
        <w:t>быть</w:t>
      </w:r>
      <w:proofErr w:type="gramEnd"/>
      <w:r>
        <w:rPr>
          <w:rFonts w:ascii="Times New Roman" w:hAnsi="Times New Roman"/>
        </w:rPr>
        <w:t xml:space="preserve"> дифференцированы на соответствующие категории согласно таблице 20.</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right"/>
        <w:rPr>
          <w:rFonts w:ascii="Times New Roman" w:hAnsi="Times New Roman"/>
          <w:b/>
        </w:rPr>
      </w:pPr>
      <w:r>
        <w:rPr>
          <w:rFonts w:ascii="Times New Roman" w:hAnsi="Times New Roman"/>
        </w:rPr>
        <w:t>Таблица 20.</w:t>
      </w:r>
    </w:p>
    <w:tbl>
      <w:tblPr>
        <w:tblW w:w="10030" w:type="dxa"/>
        <w:tblInd w:w="45" w:type="dxa"/>
        <w:tblLayout w:type="fixed"/>
        <w:tblCellMar>
          <w:left w:w="45" w:type="dxa"/>
          <w:right w:w="45" w:type="dxa"/>
        </w:tblCellMar>
        <w:tblLook w:val="04A0"/>
      </w:tblPr>
      <w:tblGrid>
        <w:gridCol w:w="4199"/>
        <w:gridCol w:w="5831"/>
      </w:tblGrid>
      <w:tr w:rsidR="00F04ADB" w:rsidTr="00F04ADB">
        <w:trPr>
          <w:trHeight w:val="416"/>
          <w:tblHeader/>
        </w:trPr>
        <w:tc>
          <w:tcPr>
            <w:tcW w:w="4197" w:type="dxa"/>
            <w:tcBorders>
              <w:top w:val="single" w:sz="4" w:space="0" w:color="000000"/>
              <w:left w:val="single" w:sz="4" w:space="0" w:color="000000"/>
              <w:bottom w:val="single" w:sz="4" w:space="0" w:color="000000"/>
              <w:right w:val="nil"/>
            </w:tcBorders>
            <w:vAlign w:val="center"/>
            <w:hideMark/>
          </w:tcPr>
          <w:p w:rsidR="00F04ADB" w:rsidRDefault="00F04ADB">
            <w:pPr>
              <w:ind w:firstLine="567"/>
              <w:jc w:val="center"/>
              <w:rPr>
                <w:b/>
                <w:sz w:val="22"/>
                <w:szCs w:val="22"/>
              </w:rPr>
            </w:pPr>
            <w:r>
              <w:rPr>
                <w:b/>
                <w:sz w:val="22"/>
                <w:szCs w:val="22"/>
              </w:rPr>
              <w:t>Категория дорог и улиц</w:t>
            </w:r>
          </w:p>
        </w:tc>
        <w:tc>
          <w:tcPr>
            <w:tcW w:w="5829" w:type="dxa"/>
            <w:tcBorders>
              <w:top w:val="single" w:sz="4" w:space="0" w:color="000000"/>
              <w:left w:val="single" w:sz="4" w:space="0" w:color="000000"/>
              <w:bottom w:val="single" w:sz="4" w:space="0" w:color="000000"/>
              <w:right w:val="single" w:sz="4" w:space="0" w:color="000000"/>
            </w:tcBorders>
            <w:vAlign w:val="center"/>
            <w:hideMark/>
          </w:tcPr>
          <w:p w:rsidR="00F04ADB" w:rsidRDefault="00F04ADB">
            <w:pPr>
              <w:ind w:firstLine="567"/>
              <w:jc w:val="center"/>
              <w:rPr>
                <w:bCs/>
                <w:sz w:val="22"/>
                <w:szCs w:val="22"/>
              </w:rPr>
            </w:pPr>
            <w:r>
              <w:rPr>
                <w:b/>
                <w:sz w:val="22"/>
                <w:szCs w:val="22"/>
              </w:rPr>
              <w:t>Основное назначение дорог и улиц</w:t>
            </w:r>
          </w:p>
        </w:tc>
      </w:tr>
      <w:tr w:rsidR="00F04ADB" w:rsidTr="00F04ADB">
        <w:tc>
          <w:tcPr>
            <w:tcW w:w="4197" w:type="dxa"/>
            <w:tcBorders>
              <w:top w:val="single" w:sz="4" w:space="0" w:color="000000"/>
              <w:left w:val="single" w:sz="4" w:space="0" w:color="000000"/>
              <w:bottom w:val="single" w:sz="4" w:space="0" w:color="000000"/>
              <w:right w:val="nil"/>
            </w:tcBorders>
            <w:vAlign w:val="center"/>
            <w:hideMark/>
          </w:tcPr>
          <w:p w:rsidR="00F04ADB" w:rsidRDefault="00F04ADB">
            <w:pPr>
              <w:rPr>
                <w:bCs/>
                <w:sz w:val="22"/>
                <w:szCs w:val="22"/>
              </w:rPr>
            </w:pPr>
            <w:r>
              <w:rPr>
                <w:sz w:val="22"/>
                <w:szCs w:val="22"/>
              </w:rPr>
              <w:t>Автомобильные дороги общего пользования местного значения</w:t>
            </w:r>
          </w:p>
        </w:tc>
        <w:tc>
          <w:tcPr>
            <w:tcW w:w="5829" w:type="dxa"/>
            <w:tcBorders>
              <w:top w:val="single" w:sz="4" w:space="0" w:color="000000"/>
              <w:left w:val="single" w:sz="4" w:space="0" w:color="000000"/>
              <w:bottom w:val="single" w:sz="4" w:space="0" w:color="000000"/>
              <w:right w:val="single" w:sz="4" w:space="0" w:color="000000"/>
            </w:tcBorders>
            <w:hideMark/>
          </w:tcPr>
          <w:p w:rsidR="00F04ADB" w:rsidRDefault="00F04ADB">
            <w:pPr>
              <w:rPr>
                <w:sz w:val="22"/>
                <w:szCs w:val="22"/>
              </w:rPr>
            </w:pPr>
            <w:r>
              <w:rPr>
                <w:sz w:val="22"/>
                <w:szCs w:val="22"/>
              </w:rPr>
              <w:t>Транспортная и пешеходная связи на территории поселения, выходы на автомобильные дороги общего пользования регионального и межмуниципального значения и дороги регулируемого движения</w:t>
            </w:r>
          </w:p>
        </w:tc>
      </w:tr>
      <w:tr w:rsidR="00F04ADB" w:rsidTr="00F04ADB">
        <w:tc>
          <w:tcPr>
            <w:tcW w:w="4197" w:type="dxa"/>
            <w:tcBorders>
              <w:top w:val="single" w:sz="4" w:space="0" w:color="000000"/>
              <w:left w:val="single" w:sz="4" w:space="0" w:color="000000"/>
              <w:bottom w:val="single" w:sz="4" w:space="0" w:color="000000"/>
              <w:right w:val="nil"/>
            </w:tcBorders>
            <w:vAlign w:val="center"/>
            <w:hideMark/>
          </w:tcPr>
          <w:p w:rsidR="00F04ADB" w:rsidRDefault="00F04ADB">
            <w:pPr>
              <w:rPr>
                <w:sz w:val="22"/>
                <w:szCs w:val="22"/>
              </w:rPr>
            </w:pPr>
            <w:r>
              <w:rPr>
                <w:bCs/>
                <w:sz w:val="22"/>
                <w:szCs w:val="22"/>
              </w:rPr>
              <w:t>Улицы в жилой застройке (УЖ)</w:t>
            </w:r>
          </w:p>
        </w:tc>
        <w:tc>
          <w:tcPr>
            <w:tcW w:w="5829" w:type="dxa"/>
            <w:tcBorders>
              <w:top w:val="single" w:sz="4" w:space="0" w:color="000000"/>
              <w:left w:val="single" w:sz="4" w:space="0" w:color="000000"/>
              <w:bottom w:val="single" w:sz="4" w:space="0" w:color="000000"/>
              <w:right w:val="single" w:sz="4" w:space="0" w:color="000000"/>
            </w:tcBorders>
            <w:hideMark/>
          </w:tcPr>
          <w:p w:rsidR="00F04ADB" w:rsidRDefault="00F04ADB">
            <w:pPr>
              <w:rPr>
                <w:bCs/>
                <w:sz w:val="22"/>
                <w:szCs w:val="22"/>
              </w:rPr>
            </w:pPr>
            <w:r>
              <w:rPr>
                <w:sz w:val="22"/>
                <w:szCs w:val="22"/>
              </w:rPr>
              <w:t>Транспортная (без пропуска грузового и общественного транспорта) и пешеходная связи на территории поселения, выходы на дороги регулируемого движения</w:t>
            </w:r>
          </w:p>
        </w:tc>
      </w:tr>
      <w:tr w:rsidR="00F04ADB" w:rsidTr="00F04ADB">
        <w:tc>
          <w:tcPr>
            <w:tcW w:w="4197" w:type="dxa"/>
            <w:tcBorders>
              <w:top w:val="single" w:sz="4" w:space="0" w:color="000000"/>
              <w:left w:val="single" w:sz="4" w:space="0" w:color="000000"/>
              <w:bottom w:val="single" w:sz="4" w:space="0" w:color="000000"/>
              <w:right w:val="nil"/>
            </w:tcBorders>
            <w:hideMark/>
          </w:tcPr>
          <w:p w:rsidR="00F04ADB" w:rsidRDefault="00F04ADB">
            <w:pPr>
              <w:rPr>
                <w:sz w:val="22"/>
                <w:szCs w:val="22"/>
              </w:rPr>
            </w:pPr>
            <w:r>
              <w:rPr>
                <w:bCs/>
                <w:sz w:val="22"/>
                <w:szCs w:val="22"/>
              </w:rPr>
              <w:t>Проезды (</w:t>
            </w:r>
            <w:proofErr w:type="spellStart"/>
            <w:proofErr w:type="gramStart"/>
            <w:r>
              <w:rPr>
                <w:bCs/>
                <w:sz w:val="22"/>
                <w:szCs w:val="22"/>
              </w:rPr>
              <w:t>Пр</w:t>
            </w:r>
            <w:proofErr w:type="spellEnd"/>
            <w:proofErr w:type="gramEnd"/>
            <w:r>
              <w:rPr>
                <w:bCs/>
                <w:sz w:val="22"/>
                <w:szCs w:val="22"/>
              </w:rPr>
              <w:t>)</w:t>
            </w:r>
          </w:p>
        </w:tc>
        <w:tc>
          <w:tcPr>
            <w:tcW w:w="5829" w:type="dxa"/>
            <w:tcBorders>
              <w:top w:val="single" w:sz="4" w:space="0" w:color="000000"/>
              <w:left w:val="single" w:sz="4" w:space="0" w:color="000000"/>
              <w:bottom w:val="single" w:sz="4" w:space="0" w:color="000000"/>
              <w:right w:val="single" w:sz="4" w:space="0" w:color="000000"/>
            </w:tcBorders>
            <w:hideMark/>
          </w:tcPr>
          <w:p w:rsidR="00F04ADB" w:rsidRDefault="00F04ADB">
            <w:pPr>
              <w:rPr>
                <w:bCs/>
                <w:sz w:val="22"/>
                <w:szCs w:val="22"/>
              </w:rPr>
            </w:pPr>
            <w:r>
              <w:rPr>
                <w:sz w:val="22"/>
                <w:szCs w:val="22"/>
              </w:rPr>
              <w:t>Подъезд транспортных сре</w:t>
            </w:r>
            <w:proofErr w:type="gramStart"/>
            <w:r>
              <w:rPr>
                <w:sz w:val="22"/>
                <w:szCs w:val="22"/>
              </w:rPr>
              <w:t>дств к ж</w:t>
            </w:r>
            <w:proofErr w:type="gramEnd"/>
            <w:r>
              <w:rPr>
                <w:sz w:val="22"/>
                <w:szCs w:val="22"/>
              </w:rPr>
              <w:t>илым и общественным зданиям, учреждениям, предприятиям и другим объектам застройки внутри кварталов</w:t>
            </w:r>
          </w:p>
        </w:tc>
      </w:tr>
      <w:tr w:rsidR="00F04ADB" w:rsidTr="00F04ADB">
        <w:tc>
          <w:tcPr>
            <w:tcW w:w="4197" w:type="dxa"/>
            <w:tcBorders>
              <w:top w:val="single" w:sz="4" w:space="0" w:color="000000"/>
              <w:left w:val="single" w:sz="4" w:space="0" w:color="000000"/>
              <w:bottom w:val="single" w:sz="4" w:space="0" w:color="000000"/>
              <w:right w:val="nil"/>
            </w:tcBorders>
            <w:hideMark/>
          </w:tcPr>
          <w:p w:rsidR="00F04ADB" w:rsidRDefault="00F04ADB">
            <w:pPr>
              <w:rPr>
                <w:sz w:val="22"/>
                <w:szCs w:val="22"/>
              </w:rPr>
            </w:pPr>
            <w:r>
              <w:rPr>
                <w:bCs/>
                <w:sz w:val="22"/>
                <w:szCs w:val="22"/>
              </w:rPr>
              <w:t>Пешеходные улицы и дороги (</w:t>
            </w:r>
            <w:proofErr w:type="spellStart"/>
            <w:r>
              <w:rPr>
                <w:bCs/>
                <w:sz w:val="22"/>
                <w:szCs w:val="22"/>
              </w:rPr>
              <w:t>УПш</w:t>
            </w:r>
            <w:proofErr w:type="spellEnd"/>
            <w:r>
              <w:rPr>
                <w:bCs/>
                <w:sz w:val="22"/>
                <w:szCs w:val="22"/>
              </w:rPr>
              <w:t>)</w:t>
            </w:r>
          </w:p>
        </w:tc>
        <w:tc>
          <w:tcPr>
            <w:tcW w:w="5829" w:type="dxa"/>
            <w:tcBorders>
              <w:top w:val="single" w:sz="4" w:space="0" w:color="000000"/>
              <w:left w:val="single" w:sz="4" w:space="0" w:color="000000"/>
              <w:bottom w:val="single" w:sz="4" w:space="0" w:color="000000"/>
              <w:right w:val="single" w:sz="4" w:space="0" w:color="000000"/>
            </w:tcBorders>
            <w:hideMark/>
          </w:tcPr>
          <w:p w:rsidR="00F04ADB" w:rsidRDefault="00F04ADB">
            <w:pPr>
              <w:rPr>
                <w:bCs/>
                <w:sz w:val="22"/>
                <w:szCs w:val="22"/>
              </w:rPr>
            </w:pPr>
            <w:r>
              <w:rPr>
                <w:sz w:val="22"/>
                <w:szCs w:val="22"/>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F04ADB" w:rsidTr="00F04ADB">
        <w:tc>
          <w:tcPr>
            <w:tcW w:w="4197" w:type="dxa"/>
            <w:tcBorders>
              <w:top w:val="single" w:sz="4" w:space="0" w:color="000000"/>
              <w:left w:val="single" w:sz="4" w:space="0" w:color="000000"/>
              <w:bottom w:val="single" w:sz="4" w:space="0" w:color="000000"/>
              <w:right w:val="nil"/>
            </w:tcBorders>
            <w:hideMark/>
          </w:tcPr>
          <w:p w:rsidR="00F04ADB" w:rsidRDefault="00F04ADB">
            <w:pPr>
              <w:rPr>
                <w:sz w:val="22"/>
                <w:szCs w:val="22"/>
              </w:rPr>
            </w:pPr>
            <w:r>
              <w:rPr>
                <w:bCs/>
                <w:sz w:val="22"/>
                <w:szCs w:val="22"/>
              </w:rPr>
              <w:t>Велосипедные дорожки (ДВ)</w:t>
            </w:r>
          </w:p>
        </w:tc>
        <w:tc>
          <w:tcPr>
            <w:tcW w:w="5829" w:type="dxa"/>
            <w:tcBorders>
              <w:top w:val="single" w:sz="4" w:space="0" w:color="000000"/>
              <w:left w:val="single" w:sz="4" w:space="0" w:color="000000"/>
              <w:bottom w:val="single" w:sz="4" w:space="0" w:color="000000"/>
              <w:right w:val="single" w:sz="4" w:space="0" w:color="000000"/>
            </w:tcBorders>
            <w:hideMark/>
          </w:tcPr>
          <w:p w:rsidR="00F04ADB" w:rsidRDefault="00F04ADB">
            <w:pPr>
              <w:rPr>
                <w:sz w:val="22"/>
                <w:szCs w:val="22"/>
              </w:rPr>
            </w:pPr>
            <w:r>
              <w:rPr>
                <w:sz w:val="22"/>
                <w:szCs w:val="22"/>
              </w:rPr>
              <w:t>Проезд на велосипедах по свободным от других видов транспортного движения трассам к местам отдыха, общественным центрам</w:t>
            </w:r>
          </w:p>
        </w:tc>
      </w:tr>
    </w:tbl>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rPr>
      </w:pPr>
      <w:r>
        <w:rPr>
          <w:rFonts w:ascii="Times New Roman" w:hAnsi="Times New Roman"/>
        </w:rPr>
        <w:t xml:space="preserve">2.6.6. Установлены следующие расчетные показатели минимально допустимого уровня параметров улиц и дорог </w:t>
      </w:r>
      <w:proofErr w:type="spellStart"/>
      <w:r>
        <w:rPr>
          <w:rFonts w:ascii="Times New Roman" w:hAnsi="Times New Roman"/>
        </w:rPr>
        <w:t>Пяозерского</w:t>
      </w:r>
      <w:proofErr w:type="spellEnd"/>
      <w:r>
        <w:rPr>
          <w:rFonts w:ascii="Times New Roman" w:hAnsi="Times New Roman"/>
        </w:rPr>
        <w:t xml:space="preserve"> городского поселения в соответствии их классификацией, которые приведены в таблице 21. </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8"/>
        <w:jc w:val="right"/>
        <w:rPr>
          <w:rFonts w:ascii="Times New Roman" w:hAnsi="Times New Roman"/>
          <w:b/>
        </w:rPr>
      </w:pPr>
      <w:r>
        <w:rPr>
          <w:rFonts w:ascii="Times New Roman" w:hAnsi="Times New Roman"/>
        </w:rPr>
        <w:t>Таблица 21.</w:t>
      </w:r>
    </w:p>
    <w:tbl>
      <w:tblPr>
        <w:tblW w:w="10280" w:type="dxa"/>
        <w:tblInd w:w="-7" w:type="dxa"/>
        <w:tblLayout w:type="fixed"/>
        <w:tblCellMar>
          <w:left w:w="70" w:type="dxa"/>
          <w:right w:w="70" w:type="dxa"/>
        </w:tblCellMar>
        <w:tblLook w:val="04A0"/>
      </w:tblPr>
      <w:tblGrid>
        <w:gridCol w:w="2363"/>
        <w:gridCol w:w="1371"/>
        <w:gridCol w:w="1183"/>
        <w:gridCol w:w="1339"/>
        <w:gridCol w:w="1337"/>
        <w:gridCol w:w="1337"/>
        <w:gridCol w:w="1350"/>
      </w:tblGrid>
      <w:tr w:rsidR="00F04ADB" w:rsidTr="00F04ADB">
        <w:trPr>
          <w:trHeight w:val="572"/>
          <w:tblHeader/>
        </w:trPr>
        <w:tc>
          <w:tcPr>
            <w:tcW w:w="2363" w:type="dxa"/>
            <w:tcBorders>
              <w:top w:val="single" w:sz="4" w:space="0" w:color="000000"/>
              <w:left w:val="single" w:sz="4" w:space="0" w:color="000000"/>
              <w:bottom w:val="single" w:sz="4" w:space="0" w:color="000000"/>
              <w:right w:val="nil"/>
            </w:tcBorders>
            <w:hideMark/>
          </w:tcPr>
          <w:p w:rsidR="00F04ADB" w:rsidRDefault="00F04ADB">
            <w:pPr>
              <w:rPr>
                <w:b/>
                <w:sz w:val="22"/>
                <w:szCs w:val="22"/>
              </w:rPr>
            </w:pPr>
            <w:r>
              <w:rPr>
                <w:b/>
                <w:sz w:val="22"/>
                <w:szCs w:val="22"/>
              </w:rPr>
              <w:t>Категория</w:t>
            </w:r>
          </w:p>
          <w:p w:rsidR="00F04ADB" w:rsidRDefault="00F04ADB">
            <w:pPr>
              <w:rPr>
                <w:b/>
                <w:sz w:val="22"/>
                <w:szCs w:val="22"/>
              </w:rPr>
            </w:pPr>
            <w:r>
              <w:rPr>
                <w:b/>
                <w:sz w:val="22"/>
                <w:szCs w:val="22"/>
              </w:rPr>
              <w:t>дорог и улиц</w:t>
            </w:r>
          </w:p>
        </w:tc>
        <w:tc>
          <w:tcPr>
            <w:tcW w:w="1371" w:type="dxa"/>
            <w:tcBorders>
              <w:top w:val="single" w:sz="4" w:space="0" w:color="000000"/>
              <w:left w:val="single" w:sz="4" w:space="0" w:color="000000"/>
              <w:bottom w:val="single" w:sz="4" w:space="0" w:color="000000"/>
              <w:right w:val="nil"/>
            </w:tcBorders>
            <w:hideMark/>
          </w:tcPr>
          <w:p w:rsidR="00F04ADB" w:rsidRDefault="00F04ADB">
            <w:pPr>
              <w:rPr>
                <w:b/>
                <w:sz w:val="22"/>
                <w:szCs w:val="22"/>
              </w:rPr>
            </w:pPr>
            <w:r>
              <w:rPr>
                <w:b/>
                <w:sz w:val="22"/>
                <w:szCs w:val="22"/>
              </w:rPr>
              <w:t xml:space="preserve">Расчетная скорость  движения, </w:t>
            </w:r>
            <w:proofErr w:type="gramStart"/>
            <w:r>
              <w:rPr>
                <w:b/>
                <w:sz w:val="22"/>
                <w:szCs w:val="22"/>
              </w:rPr>
              <w:t>км</w:t>
            </w:r>
            <w:proofErr w:type="gramEnd"/>
            <w:r>
              <w:rPr>
                <w:b/>
                <w:sz w:val="22"/>
                <w:szCs w:val="22"/>
              </w:rPr>
              <w:t>/ч</w:t>
            </w:r>
          </w:p>
        </w:tc>
        <w:tc>
          <w:tcPr>
            <w:tcW w:w="1182" w:type="dxa"/>
            <w:tcBorders>
              <w:top w:val="single" w:sz="4" w:space="0" w:color="000000"/>
              <w:left w:val="single" w:sz="4" w:space="0" w:color="000000"/>
              <w:bottom w:val="single" w:sz="4" w:space="0" w:color="000000"/>
              <w:right w:val="nil"/>
            </w:tcBorders>
            <w:hideMark/>
          </w:tcPr>
          <w:p w:rsidR="00F04ADB" w:rsidRDefault="00F04ADB">
            <w:pPr>
              <w:rPr>
                <w:b/>
                <w:sz w:val="22"/>
                <w:szCs w:val="22"/>
              </w:rPr>
            </w:pPr>
            <w:r>
              <w:rPr>
                <w:b/>
                <w:sz w:val="22"/>
                <w:szCs w:val="22"/>
              </w:rPr>
              <w:t xml:space="preserve">Ширина в красных линиях, </w:t>
            </w:r>
            <w:proofErr w:type="gramStart"/>
            <w:r>
              <w:rPr>
                <w:b/>
                <w:sz w:val="22"/>
                <w:szCs w:val="22"/>
              </w:rPr>
              <w:t>м</w:t>
            </w:r>
            <w:proofErr w:type="gramEnd"/>
          </w:p>
        </w:tc>
        <w:tc>
          <w:tcPr>
            <w:tcW w:w="1338" w:type="dxa"/>
            <w:tcBorders>
              <w:top w:val="single" w:sz="4" w:space="0" w:color="000000"/>
              <w:left w:val="single" w:sz="4" w:space="0" w:color="000000"/>
              <w:bottom w:val="single" w:sz="4" w:space="0" w:color="000000"/>
              <w:right w:val="nil"/>
            </w:tcBorders>
            <w:hideMark/>
          </w:tcPr>
          <w:p w:rsidR="00F04ADB" w:rsidRDefault="00F04ADB">
            <w:pPr>
              <w:rPr>
                <w:b/>
                <w:sz w:val="22"/>
                <w:szCs w:val="22"/>
              </w:rPr>
            </w:pPr>
            <w:r>
              <w:rPr>
                <w:b/>
                <w:sz w:val="22"/>
                <w:szCs w:val="22"/>
              </w:rPr>
              <w:t>Ширина полосы движения,</w:t>
            </w:r>
          </w:p>
          <w:p w:rsidR="00F04ADB" w:rsidRDefault="00F04ADB">
            <w:pPr>
              <w:ind w:firstLine="567"/>
              <w:rPr>
                <w:b/>
                <w:sz w:val="22"/>
                <w:szCs w:val="22"/>
              </w:rPr>
            </w:pPr>
            <w:r>
              <w:rPr>
                <w:b/>
                <w:sz w:val="22"/>
                <w:szCs w:val="22"/>
              </w:rPr>
              <w:t>м</w:t>
            </w:r>
          </w:p>
        </w:tc>
        <w:tc>
          <w:tcPr>
            <w:tcW w:w="1336" w:type="dxa"/>
            <w:tcBorders>
              <w:top w:val="single" w:sz="4" w:space="0" w:color="000000"/>
              <w:left w:val="single" w:sz="4" w:space="0" w:color="000000"/>
              <w:bottom w:val="single" w:sz="4" w:space="0" w:color="000000"/>
              <w:right w:val="nil"/>
            </w:tcBorders>
            <w:hideMark/>
          </w:tcPr>
          <w:p w:rsidR="00F04ADB" w:rsidRDefault="00F04ADB">
            <w:pPr>
              <w:rPr>
                <w:b/>
                <w:sz w:val="22"/>
                <w:szCs w:val="22"/>
              </w:rPr>
            </w:pPr>
            <w:r>
              <w:rPr>
                <w:b/>
                <w:sz w:val="22"/>
                <w:szCs w:val="22"/>
              </w:rPr>
              <w:t>Число полос движения</w:t>
            </w:r>
          </w:p>
        </w:tc>
        <w:tc>
          <w:tcPr>
            <w:tcW w:w="1336" w:type="dxa"/>
            <w:tcBorders>
              <w:top w:val="single" w:sz="4" w:space="0" w:color="000000"/>
              <w:left w:val="single" w:sz="4" w:space="0" w:color="000000"/>
              <w:bottom w:val="single" w:sz="4" w:space="0" w:color="000000"/>
              <w:right w:val="nil"/>
            </w:tcBorders>
            <w:hideMark/>
          </w:tcPr>
          <w:p w:rsidR="00F04ADB" w:rsidRDefault="00F04ADB">
            <w:pPr>
              <w:rPr>
                <w:b/>
                <w:sz w:val="22"/>
                <w:szCs w:val="22"/>
              </w:rPr>
            </w:pPr>
            <w:proofErr w:type="spellStart"/>
            <w:proofErr w:type="gramStart"/>
            <w:r>
              <w:rPr>
                <w:b/>
                <w:sz w:val="22"/>
                <w:szCs w:val="22"/>
              </w:rPr>
              <w:t>Наимень-ший</w:t>
            </w:r>
            <w:proofErr w:type="spellEnd"/>
            <w:proofErr w:type="gramEnd"/>
            <w:r>
              <w:rPr>
                <w:b/>
                <w:sz w:val="22"/>
                <w:szCs w:val="22"/>
              </w:rPr>
              <w:t xml:space="preserve"> радиус кривых в плане,</w:t>
            </w:r>
          </w:p>
          <w:p w:rsidR="00F04ADB" w:rsidRDefault="00F04ADB">
            <w:pPr>
              <w:ind w:firstLine="567"/>
              <w:rPr>
                <w:b/>
                <w:sz w:val="22"/>
                <w:szCs w:val="22"/>
              </w:rPr>
            </w:pPr>
            <w:r>
              <w:rPr>
                <w:b/>
                <w:sz w:val="22"/>
                <w:szCs w:val="22"/>
              </w:rPr>
              <w:t>м</w:t>
            </w:r>
          </w:p>
        </w:tc>
        <w:tc>
          <w:tcPr>
            <w:tcW w:w="1349" w:type="dxa"/>
            <w:tcBorders>
              <w:top w:val="single" w:sz="4" w:space="0" w:color="000000"/>
              <w:left w:val="single" w:sz="4" w:space="0" w:color="000000"/>
              <w:bottom w:val="single" w:sz="4" w:space="0" w:color="000000"/>
              <w:right w:val="single" w:sz="4" w:space="0" w:color="000000"/>
            </w:tcBorders>
            <w:hideMark/>
          </w:tcPr>
          <w:p w:rsidR="00F04ADB" w:rsidRDefault="00F04ADB">
            <w:pPr>
              <w:rPr>
                <w:bCs/>
                <w:sz w:val="22"/>
                <w:szCs w:val="22"/>
              </w:rPr>
            </w:pPr>
            <w:proofErr w:type="spellStart"/>
            <w:proofErr w:type="gramStart"/>
            <w:r>
              <w:rPr>
                <w:b/>
                <w:sz w:val="22"/>
                <w:szCs w:val="22"/>
              </w:rPr>
              <w:t>Наиболь-ший</w:t>
            </w:r>
            <w:proofErr w:type="spellEnd"/>
            <w:proofErr w:type="gramEnd"/>
            <w:r>
              <w:rPr>
                <w:b/>
                <w:sz w:val="22"/>
                <w:szCs w:val="22"/>
              </w:rPr>
              <w:t xml:space="preserve"> </w:t>
            </w:r>
            <w:proofErr w:type="spellStart"/>
            <w:r>
              <w:rPr>
                <w:b/>
                <w:sz w:val="22"/>
                <w:szCs w:val="22"/>
              </w:rPr>
              <w:t>продоль-ный</w:t>
            </w:r>
            <w:proofErr w:type="spellEnd"/>
            <w:r>
              <w:rPr>
                <w:b/>
                <w:sz w:val="22"/>
                <w:szCs w:val="22"/>
              </w:rPr>
              <w:t xml:space="preserve"> уклон, %</w:t>
            </w:r>
          </w:p>
        </w:tc>
      </w:tr>
      <w:tr w:rsidR="00F04ADB" w:rsidTr="00F04ADB">
        <w:trPr>
          <w:cantSplit/>
          <w:trHeight w:val="240"/>
        </w:trPr>
        <w:tc>
          <w:tcPr>
            <w:tcW w:w="2363" w:type="dxa"/>
            <w:tcBorders>
              <w:top w:val="single" w:sz="4" w:space="0" w:color="000000"/>
              <w:left w:val="single" w:sz="4" w:space="0" w:color="000000"/>
              <w:bottom w:val="single" w:sz="4" w:space="0" w:color="000000"/>
              <w:right w:val="nil"/>
            </w:tcBorders>
            <w:vAlign w:val="center"/>
            <w:hideMark/>
          </w:tcPr>
          <w:p w:rsidR="00F04ADB" w:rsidRDefault="00F04ADB">
            <w:pPr>
              <w:rPr>
                <w:bCs/>
                <w:sz w:val="22"/>
                <w:szCs w:val="22"/>
              </w:rPr>
            </w:pPr>
            <w:r>
              <w:rPr>
                <w:sz w:val="22"/>
                <w:szCs w:val="22"/>
              </w:rPr>
              <w:t>Автомобильные дороги общего пользования местного значения</w:t>
            </w:r>
          </w:p>
        </w:tc>
        <w:tc>
          <w:tcPr>
            <w:tcW w:w="1371" w:type="dxa"/>
            <w:tcBorders>
              <w:top w:val="single" w:sz="4" w:space="0" w:color="000000"/>
              <w:left w:val="single" w:sz="4" w:space="0" w:color="000000"/>
              <w:bottom w:val="single" w:sz="4" w:space="0" w:color="000000"/>
              <w:right w:val="nil"/>
            </w:tcBorders>
            <w:vAlign w:val="center"/>
            <w:hideMark/>
          </w:tcPr>
          <w:p w:rsidR="00F04ADB" w:rsidRDefault="00F04ADB">
            <w:pPr>
              <w:ind w:firstLine="26"/>
              <w:jc w:val="center"/>
              <w:rPr>
                <w:sz w:val="22"/>
                <w:szCs w:val="22"/>
              </w:rPr>
            </w:pPr>
            <w:r>
              <w:rPr>
                <w:sz w:val="22"/>
                <w:szCs w:val="22"/>
              </w:rPr>
              <w:t>60-40</w:t>
            </w:r>
          </w:p>
        </w:tc>
        <w:tc>
          <w:tcPr>
            <w:tcW w:w="1182" w:type="dxa"/>
            <w:tcBorders>
              <w:top w:val="single" w:sz="4" w:space="0" w:color="000000"/>
              <w:left w:val="single" w:sz="4" w:space="0" w:color="000000"/>
              <w:bottom w:val="single" w:sz="4" w:space="0" w:color="000000"/>
              <w:right w:val="nil"/>
            </w:tcBorders>
            <w:vAlign w:val="center"/>
            <w:hideMark/>
          </w:tcPr>
          <w:p w:rsidR="00F04ADB" w:rsidRDefault="00F04ADB">
            <w:pPr>
              <w:ind w:firstLine="26"/>
              <w:jc w:val="center"/>
              <w:rPr>
                <w:sz w:val="22"/>
                <w:szCs w:val="22"/>
              </w:rPr>
            </w:pPr>
            <w:r>
              <w:rPr>
                <w:sz w:val="22"/>
                <w:szCs w:val="22"/>
              </w:rPr>
              <w:t>15 - 25</w:t>
            </w:r>
          </w:p>
        </w:tc>
        <w:tc>
          <w:tcPr>
            <w:tcW w:w="1338" w:type="dxa"/>
            <w:tcBorders>
              <w:top w:val="single" w:sz="4" w:space="0" w:color="000000"/>
              <w:left w:val="single" w:sz="4" w:space="0" w:color="000000"/>
              <w:bottom w:val="single" w:sz="4" w:space="0" w:color="000000"/>
              <w:right w:val="nil"/>
            </w:tcBorders>
            <w:vAlign w:val="center"/>
            <w:hideMark/>
          </w:tcPr>
          <w:p w:rsidR="00F04ADB" w:rsidRDefault="00F04ADB">
            <w:pPr>
              <w:ind w:firstLine="46"/>
              <w:jc w:val="center"/>
              <w:rPr>
                <w:sz w:val="22"/>
                <w:szCs w:val="22"/>
              </w:rPr>
            </w:pPr>
            <w:r>
              <w:rPr>
                <w:sz w:val="22"/>
                <w:szCs w:val="22"/>
              </w:rPr>
              <w:t>3,00</w:t>
            </w:r>
          </w:p>
        </w:tc>
        <w:tc>
          <w:tcPr>
            <w:tcW w:w="1336" w:type="dxa"/>
            <w:tcBorders>
              <w:top w:val="single" w:sz="4" w:space="0" w:color="000000"/>
              <w:left w:val="single" w:sz="4" w:space="0" w:color="000000"/>
              <w:bottom w:val="single" w:sz="4" w:space="0" w:color="000000"/>
              <w:right w:val="nil"/>
            </w:tcBorders>
            <w:vAlign w:val="center"/>
            <w:hideMark/>
          </w:tcPr>
          <w:p w:rsidR="00F04ADB" w:rsidRDefault="00F04ADB">
            <w:pPr>
              <w:jc w:val="center"/>
              <w:rPr>
                <w:sz w:val="22"/>
                <w:szCs w:val="22"/>
              </w:rPr>
            </w:pPr>
            <w:r>
              <w:rPr>
                <w:sz w:val="22"/>
                <w:szCs w:val="22"/>
              </w:rPr>
              <w:t>2</w:t>
            </w:r>
          </w:p>
        </w:tc>
        <w:tc>
          <w:tcPr>
            <w:tcW w:w="1336" w:type="dxa"/>
            <w:tcBorders>
              <w:top w:val="single" w:sz="4" w:space="0" w:color="000000"/>
              <w:left w:val="single" w:sz="4" w:space="0" w:color="000000"/>
              <w:bottom w:val="single" w:sz="4" w:space="0" w:color="000000"/>
              <w:right w:val="nil"/>
            </w:tcBorders>
            <w:vAlign w:val="center"/>
            <w:hideMark/>
          </w:tcPr>
          <w:p w:rsidR="00F04ADB" w:rsidRDefault="00F04ADB">
            <w:pPr>
              <w:ind w:firstLine="567"/>
              <w:jc w:val="center"/>
              <w:rPr>
                <w:sz w:val="22"/>
                <w:szCs w:val="22"/>
              </w:rPr>
            </w:pPr>
            <w:r>
              <w:rPr>
                <w:sz w:val="22"/>
                <w:szCs w:val="22"/>
              </w:rPr>
              <w:t>300</w:t>
            </w:r>
          </w:p>
        </w:tc>
        <w:tc>
          <w:tcPr>
            <w:tcW w:w="1349" w:type="dxa"/>
            <w:tcBorders>
              <w:top w:val="single" w:sz="4" w:space="0" w:color="000000"/>
              <w:left w:val="single" w:sz="4" w:space="0" w:color="000000"/>
              <w:bottom w:val="single" w:sz="4" w:space="0" w:color="000000"/>
              <w:right w:val="single" w:sz="4" w:space="0" w:color="000000"/>
            </w:tcBorders>
            <w:vAlign w:val="center"/>
            <w:hideMark/>
          </w:tcPr>
          <w:p w:rsidR="00F04ADB" w:rsidRDefault="00F04ADB">
            <w:pPr>
              <w:ind w:firstLine="567"/>
              <w:jc w:val="center"/>
              <w:rPr>
                <w:sz w:val="22"/>
                <w:szCs w:val="22"/>
              </w:rPr>
            </w:pPr>
            <w:r>
              <w:rPr>
                <w:sz w:val="22"/>
                <w:szCs w:val="22"/>
              </w:rPr>
              <w:t>60</w:t>
            </w:r>
          </w:p>
        </w:tc>
      </w:tr>
      <w:tr w:rsidR="00F04ADB" w:rsidTr="00F04ADB">
        <w:trPr>
          <w:cantSplit/>
          <w:trHeight w:val="240"/>
        </w:trPr>
        <w:tc>
          <w:tcPr>
            <w:tcW w:w="2363" w:type="dxa"/>
            <w:tcBorders>
              <w:top w:val="single" w:sz="4" w:space="0" w:color="000000"/>
              <w:left w:val="single" w:sz="4" w:space="0" w:color="000000"/>
              <w:bottom w:val="single" w:sz="4" w:space="0" w:color="000000"/>
              <w:right w:val="nil"/>
            </w:tcBorders>
            <w:vAlign w:val="center"/>
            <w:hideMark/>
          </w:tcPr>
          <w:p w:rsidR="00F04ADB" w:rsidRDefault="00F04ADB">
            <w:pPr>
              <w:rPr>
                <w:sz w:val="22"/>
                <w:szCs w:val="22"/>
              </w:rPr>
            </w:pPr>
            <w:r>
              <w:rPr>
                <w:bCs/>
                <w:sz w:val="22"/>
                <w:szCs w:val="22"/>
              </w:rPr>
              <w:t>Улицы в жилой застройке (УЖ)</w:t>
            </w:r>
          </w:p>
        </w:tc>
        <w:tc>
          <w:tcPr>
            <w:tcW w:w="1371" w:type="dxa"/>
            <w:tcBorders>
              <w:top w:val="single" w:sz="4" w:space="0" w:color="000000"/>
              <w:left w:val="single" w:sz="4" w:space="0" w:color="000000"/>
              <w:bottom w:val="single" w:sz="4" w:space="0" w:color="000000"/>
              <w:right w:val="nil"/>
            </w:tcBorders>
            <w:vAlign w:val="center"/>
            <w:hideMark/>
          </w:tcPr>
          <w:p w:rsidR="00F04ADB" w:rsidRDefault="00F04ADB">
            <w:pPr>
              <w:ind w:firstLine="26"/>
              <w:jc w:val="center"/>
              <w:rPr>
                <w:sz w:val="22"/>
                <w:szCs w:val="22"/>
              </w:rPr>
            </w:pPr>
            <w:r>
              <w:rPr>
                <w:sz w:val="22"/>
                <w:szCs w:val="22"/>
              </w:rPr>
              <w:t>20</w:t>
            </w:r>
          </w:p>
        </w:tc>
        <w:tc>
          <w:tcPr>
            <w:tcW w:w="1182" w:type="dxa"/>
            <w:tcBorders>
              <w:top w:val="single" w:sz="4" w:space="0" w:color="000000"/>
              <w:left w:val="single" w:sz="4" w:space="0" w:color="000000"/>
              <w:bottom w:val="single" w:sz="4" w:space="0" w:color="000000"/>
              <w:right w:val="nil"/>
            </w:tcBorders>
            <w:vAlign w:val="center"/>
          </w:tcPr>
          <w:p w:rsidR="00F04ADB" w:rsidRDefault="00F04ADB">
            <w:pPr>
              <w:ind w:firstLine="26"/>
              <w:jc w:val="center"/>
              <w:rPr>
                <w:sz w:val="22"/>
                <w:szCs w:val="22"/>
              </w:rPr>
            </w:pPr>
          </w:p>
        </w:tc>
        <w:tc>
          <w:tcPr>
            <w:tcW w:w="1338" w:type="dxa"/>
            <w:tcBorders>
              <w:top w:val="single" w:sz="4" w:space="0" w:color="000000"/>
              <w:left w:val="single" w:sz="4" w:space="0" w:color="000000"/>
              <w:bottom w:val="single" w:sz="4" w:space="0" w:color="000000"/>
              <w:right w:val="nil"/>
            </w:tcBorders>
            <w:vAlign w:val="center"/>
            <w:hideMark/>
          </w:tcPr>
          <w:p w:rsidR="00F04ADB" w:rsidRDefault="00F04ADB">
            <w:pPr>
              <w:ind w:firstLine="46"/>
              <w:jc w:val="center"/>
              <w:rPr>
                <w:sz w:val="22"/>
                <w:szCs w:val="22"/>
              </w:rPr>
            </w:pPr>
            <w:r>
              <w:rPr>
                <w:sz w:val="22"/>
                <w:szCs w:val="22"/>
              </w:rPr>
              <w:t>2,25</w:t>
            </w:r>
          </w:p>
        </w:tc>
        <w:tc>
          <w:tcPr>
            <w:tcW w:w="1336" w:type="dxa"/>
            <w:tcBorders>
              <w:top w:val="single" w:sz="4" w:space="0" w:color="000000"/>
              <w:left w:val="single" w:sz="4" w:space="0" w:color="000000"/>
              <w:bottom w:val="single" w:sz="4" w:space="0" w:color="000000"/>
              <w:right w:val="nil"/>
            </w:tcBorders>
            <w:vAlign w:val="center"/>
            <w:hideMark/>
          </w:tcPr>
          <w:p w:rsidR="00F04ADB" w:rsidRDefault="00F04ADB">
            <w:pPr>
              <w:jc w:val="center"/>
              <w:rPr>
                <w:sz w:val="22"/>
                <w:szCs w:val="22"/>
              </w:rPr>
            </w:pPr>
            <w:r>
              <w:rPr>
                <w:sz w:val="22"/>
                <w:szCs w:val="22"/>
              </w:rPr>
              <w:t>1-2</w:t>
            </w:r>
          </w:p>
        </w:tc>
        <w:tc>
          <w:tcPr>
            <w:tcW w:w="1336" w:type="dxa"/>
            <w:tcBorders>
              <w:top w:val="single" w:sz="4" w:space="0" w:color="000000"/>
              <w:left w:val="single" w:sz="4" w:space="0" w:color="000000"/>
              <w:bottom w:val="single" w:sz="4" w:space="0" w:color="000000"/>
              <w:right w:val="nil"/>
            </w:tcBorders>
            <w:vAlign w:val="center"/>
            <w:hideMark/>
          </w:tcPr>
          <w:p w:rsidR="00F04ADB" w:rsidRDefault="00F04ADB">
            <w:pPr>
              <w:ind w:firstLine="567"/>
              <w:jc w:val="center"/>
              <w:rPr>
                <w:sz w:val="22"/>
                <w:szCs w:val="22"/>
              </w:rPr>
            </w:pPr>
            <w:r>
              <w:rPr>
                <w:sz w:val="22"/>
                <w:szCs w:val="22"/>
              </w:rPr>
              <w:t>90</w:t>
            </w:r>
          </w:p>
        </w:tc>
        <w:tc>
          <w:tcPr>
            <w:tcW w:w="1349" w:type="dxa"/>
            <w:tcBorders>
              <w:top w:val="single" w:sz="4" w:space="0" w:color="000000"/>
              <w:left w:val="single" w:sz="4" w:space="0" w:color="000000"/>
              <w:bottom w:val="single" w:sz="4" w:space="0" w:color="000000"/>
              <w:right w:val="single" w:sz="4" w:space="0" w:color="000000"/>
            </w:tcBorders>
            <w:vAlign w:val="center"/>
            <w:hideMark/>
          </w:tcPr>
          <w:p w:rsidR="00F04ADB" w:rsidRDefault="00F04ADB">
            <w:pPr>
              <w:ind w:firstLine="567"/>
              <w:jc w:val="center"/>
              <w:rPr>
                <w:bCs/>
                <w:sz w:val="22"/>
                <w:szCs w:val="22"/>
              </w:rPr>
            </w:pPr>
            <w:r>
              <w:rPr>
                <w:sz w:val="22"/>
                <w:szCs w:val="22"/>
              </w:rPr>
              <w:t>70</w:t>
            </w:r>
          </w:p>
        </w:tc>
      </w:tr>
      <w:tr w:rsidR="00F04ADB" w:rsidTr="00F04ADB">
        <w:trPr>
          <w:cantSplit/>
          <w:trHeight w:val="240"/>
        </w:trPr>
        <w:tc>
          <w:tcPr>
            <w:tcW w:w="2363" w:type="dxa"/>
            <w:tcBorders>
              <w:top w:val="single" w:sz="4" w:space="0" w:color="000000"/>
              <w:left w:val="single" w:sz="4" w:space="0" w:color="000000"/>
              <w:bottom w:val="single" w:sz="4" w:space="0" w:color="000000"/>
              <w:right w:val="nil"/>
            </w:tcBorders>
            <w:hideMark/>
          </w:tcPr>
          <w:p w:rsidR="00F04ADB" w:rsidRDefault="00F04ADB">
            <w:pPr>
              <w:rPr>
                <w:sz w:val="22"/>
                <w:szCs w:val="22"/>
              </w:rPr>
            </w:pPr>
            <w:r>
              <w:rPr>
                <w:bCs/>
                <w:sz w:val="22"/>
                <w:szCs w:val="22"/>
              </w:rPr>
              <w:t>Проезды (</w:t>
            </w:r>
            <w:proofErr w:type="spellStart"/>
            <w:proofErr w:type="gramStart"/>
            <w:r>
              <w:rPr>
                <w:bCs/>
                <w:sz w:val="22"/>
                <w:szCs w:val="22"/>
              </w:rPr>
              <w:t>Пр</w:t>
            </w:r>
            <w:proofErr w:type="spellEnd"/>
            <w:proofErr w:type="gramEnd"/>
            <w:r>
              <w:rPr>
                <w:bCs/>
                <w:sz w:val="22"/>
                <w:szCs w:val="22"/>
              </w:rPr>
              <w:t>)</w:t>
            </w:r>
            <w:r>
              <w:rPr>
                <w:bCs/>
                <w:sz w:val="22"/>
                <w:szCs w:val="22"/>
                <w:lang w:val="en-US"/>
              </w:rPr>
              <w:t xml:space="preserve"> </w:t>
            </w:r>
            <w:r>
              <w:rPr>
                <w:bCs/>
                <w:sz w:val="22"/>
                <w:szCs w:val="22"/>
              </w:rPr>
              <w:t>основные</w:t>
            </w:r>
            <w:r>
              <w:rPr>
                <w:sz w:val="22"/>
                <w:szCs w:val="22"/>
              </w:rPr>
              <w:t xml:space="preserve"> </w:t>
            </w:r>
          </w:p>
        </w:tc>
        <w:tc>
          <w:tcPr>
            <w:tcW w:w="1371" w:type="dxa"/>
            <w:tcBorders>
              <w:top w:val="single" w:sz="4" w:space="0" w:color="000000"/>
              <w:left w:val="single" w:sz="4" w:space="0" w:color="000000"/>
              <w:bottom w:val="single" w:sz="4" w:space="0" w:color="000000"/>
              <w:right w:val="nil"/>
            </w:tcBorders>
            <w:vAlign w:val="center"/>
            <w:hideMark/>
          </w:tcPr>
          <w:p w:rsidR="00F04ADB" w:rsidRDefault="00F04ADB">
            <w:pPr>
              <w:ind w:firstLine="26"/>
              <w:jc w:val="center"/>
              <w:rPr>
                <w:sz w:val="22"/>
                <w:szCs w:val="22"/>
              </w:rPr>
            </w:pPr>
            <w:r>
              <w:rPr>
                <w:sz w:val="22"/>
                <w:szCs w:val="22"/>
              </w:rPr>
              <w:t>20</w:t>
            </w:r>
          </w:p>
        </w:tc>
        <w:tc>
          <w:tcPr>
            <w:tcW w:w="1182" w:type="dxa"/>
            <w:tcBorders>
              <w:top w:val="single" w:sz="4" w:space="0" w:color="000000"/>
              <w:left w:val="single" w:sz="4" w:space="0" w:color="000000"/>
              <w:bottom w:val="single" w:sz="4" w:space="0" w:color="000000"/>
              <w:right w:val="nil"/>
            </w:tcBorders>
            <w:vAlign w:val="center"/>
          </w:tcPr>
          <w:p w:rsidR="00F04ADB" w:rsidRDefault="00F04ADB">
            <w:pPr>
              <w:snapToGrid w:val="0"/>
              <w:ind w:firstLine="26"/>
              <w:jc w:val="center"/>
              <w:rPr>
                <w:sz w:val="22"/>
                <w:szCs w:val="22"/>
              </w:rPr>
            </w:pPr>
          </w:p>
        </w:tc>
        <w:tc>
          <w:tcPr>
            <w:tcW w:w="1338" w:type="dxa"/>
            <w:tcBorders>
              <w:top w:val="single" w:sz="4" w:space="0" w:color="000000"/>
              <w:left w:val="single" w:sz="4" w:space="0" w:color="000000"/>
              <w:bottom w:val="single" w:sz="4" w:space="0" w:color="000000"/>
              <w:right w:val="nil"/>
            </w:tcBorders>
            <w:vAlign w:val="center"/>
            <w:hideMark/>
          </w:tcPr>
          <w:p w:rsidR="00F04ADB" w:rsidRDefault="00F04ADB">
            <w:pPr>
              <w:ind w:firstLine="46"/>
              <w:jc w:val="center"/>
              <w:rPr>
                <w:sz w:val="22"/>
                <w:szCs w:val="22"/>
              </w:rPr>
            </w:pPr>
            <w:r>
              <w:rPr>
                <w:sz w:val="22"/>
                <w:szCs w:val="22"/>
              </w:rPr>
              <w:t>3,00</w:t>
            </w:r>
          </w:p>
        </w:tc>
        <w:tc>
          <w:tcPr>
            <w:tcW w:w="1336" w:type="dxa"/>
            <w:tcBorders>
              <w:top w:val="single" w:sz="4" w:space="0" w:color="000000"/>
              <w:left w:val="single" w:sz="4" w:space="0" w:color="000000"/>
              <w:bottom w:val="single" w:sz="4" w:space="0" w:color="000000"/>
              <w:right w:val="nil"/>
            </w:tcBorders>
            <w:vAlign w:val="center"/>
            <w:hideMark/>
          </w:tcPr>
          <w:p w:rsidR="00F04ADB" w:rsidRDefault="00F04ADB">
            <w:pPr>
              <w:jc w:val="center"/>
              <w:rPr>
                <w:sz w:val="22"/>
                <w:szCs w:val="22"/>
              </w:rPr>
            </w:pPr>
            <w:r>
              <w:rPr>
                <w:sz w:val="22"/>
                <w:szCs w:val="22"/>
              </w:rPr>
              <w:t>1</w:t>
            </w:r>
          </w:p>
        </w:tc>
        <w:tc>
          <w:tcPr>
            <w:tcW w:w="1336" w:type="dxa"/>
            <w:tcBorders>
              <w:top w:val="single" w:sz="4" w:space="0" w:color="000000"/>
              <w:left w:val="single" w:sz="4" w:space="0" w:color="000000"/>
              <w:bottom w:val="single" w:sz="4" w:space="0" w:color="000000"/>
              <w:right w:val="nil"/>
            </w:tcBorders>
            <w:vAlign w:val="center"/>
            <w:hideMark/>
          </w:tcPr>
          <w:p w:rsidR="00F04ADB" w:rsidRDefault="00F04ADB">
            <w:pPr>
              <w:ind w:firstLine="567"/>
              <w:jc w:val="center"/>
              <w:rPr>
                <w:sz w:val="22"/>
                <w:szCs w:val="22"/>
              </w:rPr>
            </w:pPr>
            <w:r>
              <w:rPr>
                <w:sz w:val="22"/>
                <w:szCs w:val="22"/>
              </w:rPr>
              <w:t>50</w:t>
            </w:r>
          </w:p>
        </w:tc>
        <w:tc>
          <w:tcPr>
            <w:tcW w:w="1349" w:type="dxa"/>
            <w:tcBorders>
              <w:top w:val="single" w:sz="4" w:space="0" w:color="000000"/>
              <w:left w:val="single" w:sz="4" w:space="0" w:color="000000"/>
              <w:bottom w:val="single" w:sz="4" w:space="0" w:color="000000"/>
              <w:right w:val="single" w:sz="4" w:space="0" w:color="000000"/>
            </w:tcBorders>
            <w:vAlign w:val="center"/>
            <w:hideMark/>
          </w:tcPr>
          <w:p w:rsidR="00F04ADB" w:rsidRDefault="00F04ADB">
            <w:pPr>
              <w:ind w:firstLine="567"/>
              <w:jc w:val="center"/>
              <w:rPr>
                <w:bCs/>
                <w:sz w:val="22"/>
                <w:szCs w:val="22"/>
              </w:rPr>
            </w:pPr>
            <w:r>
              <w:rPr>
                <w:sz w:val="22"/>
                <w:szCs w:val="22"/>
              </w:rPr>
              <w:t>70</w:t>
            </w:r>
          </w:p>
        </w:tc>
      </w:tr>
      <w:tr w:rsidR="00F04ADB" w:rsidTr="00F04ADB">
        <w:trPr>
          <w:cantSplit/>
          <w:trHeight w:val="240"/>
        </w:trPr>
        <w:tc>
          <w:tcPr>
            <w:tcW w:w="2363" w:type="dxa"/>
            <w:tcBorders>
              <w:top w:val="single" w:sz="4" w:space="0" w:color="000000"/>
              <w:left w:val="single" w:sz="4" w:space="0" w:color="000000"/>
              <w:bottom w:val="single" w:sz="4" w:space="0" w:color="000000"/>
              <w:right w:val="nil"/>
            </w:tcBorders>
            <w:hideMark/>
          </w:tcPr>
          <w:p w:rsidR="00F04ADB" w:rsidRDefault="00F04ADB">
            <w:pPr>
              <w:rPr>
                <w:sz w:val="22"/>
                <w:szCs w:val="22"/>
              </w:rPr>
            </w:pPr>
            <w:r>
              <w:rPr>
                <w:bCs/>
                <w:sz w:val="22"/>
                <w:szCs w:val="22"/>
              </w:rPr>
              <w:t>Пешеходные улицы и дороги (</w:t>
            </w:r>
            <w:proofErr w:type="spellStart"/>
            <w:r>
              <w:rPr>
                <w:bCs/>
                <w:sz w:val="22"/>
                <w:szCs w:val="22"/>
              </w:rPr>
              <w:t>УПш</w:t>
            </w:r>
            <w:proofErr w:type="spellEnd"/>
            <w:r>
              <w:rPr>
                <w:bCs/>
                <w:sz w:val="22"/>
                <w:szCs w:val="22"/>
              </w:rPr>
              <w:t xml:space="preserve">)  основные </w:t>
            </w:r>
          </w:p>
        </w:tc>
        <w:tc>
          <w:tcPr>
            <w:tcW w:w="1371" w:type="dxa"/>
            <w:tcBorders>
              <w:top w:val="single" w:sz="4" w:space="0" w:color="000000"/>
              <w:left w:val="single" w:sz="4" w:space="0" w:color="000000"/>
              <w:bottom w:val="single" w:sz="4" w:space="0" w:color="000000"/>
              <w:right w:val="nil"/>
            </w:tcBorders>
            <w:vAlign w:val="center"/>
            <w:hideMark/>
          </w:tcPr>
          <w:p w:rsidR="00F04ADB" w:rsidRDefault="00F04ADB">
            <w:pPr>
              <w:ind w:firstLine="26"/>
              <w:jc w:val="center"/>
              <w:rPr>
                <w:sz w:val="22"/>
                <w:szCs w:val="22"/>
              </w:rPr>
            </w:pPr>
            <w:r>
              <w:rPr>
                <w:sz w:val="22"/>
                <w:szCs w:val="22"/>
              </w:rPr>
              <w:t>-</w:t>
            </w:r>
          </w:p>
        </w:tc>
        <w:tc>
          <w:tcPr>
            <w:tcW w:w="1182" w:type="dxa"/>
            <w:tcBorders>
              <w:top w:val="single" w:sz="4" w:space="0" w:color="000000"/>
              <w:left w:val="single" w:sz="4" w:space="0" w:color="000000"/>
              <w:bottom w:val="single" w:sz="4" w:space="0" w:color="000000"/>
              <w:right w:val="nil"/>
            </w:tcBorders>
            <w:vAlign w:val="center"/>
          </w:tcPr>
          <w:p w:rsidR="00F04ADB" w:rsidRDefault="00F04ADB">
            <w:pPr>
              <w:snapToGrid w:val="0"/>
              <w:ind w:firstLine="26"/>
              <w:jc w:val="center"/>
              <w:rPr>
                <w:sz w:val="22"/>
                <w:szCs w:val="22"/>
              </w:rPr>
            </w:pPr>
          </w:p>
        </w:tc>
        <w:tc>
          <w:tcPr>
            <w:tcW w:w="1338" w:type="dxa"/>
            <w:tcBorders>
              <w:top w:val="single" w:sz="4" w:space="0" w:color="000000"/>
              <w:left w:val="single" w:sz="4" w:space="0" w:color="000000"/>
              <w:bottom w:val="single" w:sz="4" w:space="0" w:color="000000"/>
              <w:right w:val="nil"/>
            </w:tcBorders>
            <w:vAlign w:val="center"/>
            <w:hideMark/>
          </w:tcPr>
          <w:p w:rsidR="00F04ADB" w:rsidRDefault="00F04ADB">
            <w:pPr>
              <w:ind w:firstLine="46"/>
              <w:jc w:val="center"/>
              <w:rPr>
                <w:sz w:val="22"/>
                <w:szCs w:val="22"/>
              </w:rPr>
            </w:pPr>
            <w:r>
              <w:rPr>
                <w:sz w:val="22"/>
                <w:szCs w:val="22"/>
              </w:rPr>
              <w:t>1,00</w:t>
            </w:r>
          </w:p>
        </w:tc>
        <w:tc>
          <w:tcPr>
            <w:tcW w:w="1336" w:type="dxa"/>
            <w:tcBorders>
              <w:top w:val="single" w:sz="4" w:space="0" w:color="000000"/>
              <w:left w:val="single" w:sz="4" w:space="0" w:color="000000"/>
              <w:bottom w:val="single" w:sz="4" w:space="0" w:color="000000"/>
              <w:right w:val="nil"/>
            </w:tcBorders>
            <w:vAlign w:val="center"/>
            <w:hideMark/>
          </w:tcPr>
          <w:p w:rsidR="00F04ADB" w:rsidRDefault="00F04ADB">
            <w:pPr>
              <w:jc w:val="center"/>
              <w:rPr>
                <w:sz w:val="22"/>
                <w:szCs w:val="22"/>
              </w:rPr>
            </w:pPr>
            <w:r>
              <w:rPr>
                <w:sz w:val="22"/>
                <w:szCs w:val="22"/>
              </w:rPr>
              <w:t>по расчету</w:t>
            </w:r>
          </w:p>
        </w:tc>
        <w:tc>
          <w:tcPr>
            <w:tcW w:w="1336" w:type="dxa"/>
            <w:tcBorders>
              <w:top w:val="single" w:sz="4" w:space="0" w:color="000000"/>
              <w:left w:val="single" w:sz="4" w:space="0" w:color="000000"/>
              <w:bottom w:val="single" w:sz="4" w:space="0" w:color="000000"/>
              <w:right w:val="nil"/>
            </w:tcBorders>
            <w:vAlign w:val="center"/>
            <w:hideMark/>
          </w:tcPr>
          <w:p w:rsidR="00F04ADB" w:rsidRDefault="00F04ADB">
            <w:pPr>
              <w:ind w:firstLine="567"/>
              <w:jc w:val="center"/>
              <w:rPr>
                <w:sz w:val="22"/>
                <w:szCs w:val="22"/>
              </w:rPr>
            </w:pPr>
            <w:r>
              <w:rPr>
                <w:sz w:val="22"/>
                <w:szCs w:val="22"/>
              </w:rPr>
              <w:t>-</w:t>
            </w:r>
          </w:p>
        </w:tc>
        <w:tc>
          <w:tcPr>
            <w:tcW w:w="1349" w:type="dxa"/>
            <w:tcBorders>
              <w:top w:val="single" w:sz="4" w:space="0" w:color="000000"/>
              <w:left w:val="single" w:sz="4" w:space="0" w:color="000000"/>
              <w:bottom w:val="single" w:sz="4" w:space="0" w:color="000000"/>
              <w:right w:val="single" w:sz="4" w:space="0" w:color="000000"/>
            </w:tcBorders>
            <w:vAlign w:val="center"/>
            <w:hideMark/>
          </w:tcPr>
          <w:p w:rsidR="00F04ADB" w:rsidRDefault="00F04ADB">
            <w:pPr>
              <w:ind w:firstLine="567"/>
              <w:jc w:val="center"/>
              <w:rPr>
                <w:bCs/>
                <w:sz w:val="22"/>
                <w:szCs w:val="22"/>
              </w:rPr>
            </w:pPr>
            <w:r>
              <w:rPr>
                <w:sz w:val="22"/>
                <w:szCs w:val="22"/>
              </w:rPr>
              <w:t>40</w:t>
            </w:r>
          </w:p>
        </w:tc>
      </w:tr>
      <w:tr w:rsidR="00F04ADB" w:rsidTr="00F04ADB">
        <w:trPr>
          <w:cantSplit/>
          <w:trHeight w:val="240"/>
        </w:trPr>
        <w:tc>
          <w:tcPr>
            <w:tcW w:w="2363" w:type="dxa"/>
            <w:tcBorders>
              <w:top w:val="single" w:sz="4" w:space="0" w:color="000000"/>
              <w:left w:val="single" w:sz="4" w:space="0" w:color="000000"/>
              <w:bottom w:val="single" w:sz="4" w:space="0" w:color="000000"/>
              <w:right w:val="nil"/>
            </w:tcBorders>
            <w:hideMark/>
          </w:tcPr>
          <w:p w:rsidR="00F04ADB" w:rsidRDefault="00F04ADB">
            <w:pPr>
              <w:rPr>
                <w:sz w:val="22"/>
                <w:szCs w:val="22"/>
              </w:rPr>
            </w:pPr>
            <w:r>
              <w:rPr>
                <w:bCs/>
                <w:sz w:val="22"/>
                <w:szCs w:val="22"/>
              </w:rPr>
              <w:lastRenderedPageBreak/>
              <w:t>Велосипедные дорожки (ДВ)</w:t>
            </w:r>
          </w:p>
        </w:tc>
        <w:tc>
          <w:tcPr>
            <w:tcW w:w="1371" w:type="dxa"/>
            <w:tcBorders>
              <w:top w:val="single" w:sz="4" w:space="0" w:color="000000"/>
              <w:left w:val="single" w:sz="4" w:space="0" w:color="000000"/>
              <w:bottom w:val="single" w:sz="4" w:space="0" w:color="000000"/>
              <w:right w:val="nil"/>
            </w:tcBorders>
            <w:vAlign w:val="center"/>
            <w:hideMark/>
          </w:tcPr>
          <w:p w:rsidR="00F04ADB" w:rsidRDefault="00F04ADB">
            <w:pPr>
              <w:ind w:firstLine="26"/>
              <w:jc w:val="center"/>
              <w:rPr>
                <w:sz w:val="22"/>
                <w:szCs w:val="22"/>
              </w:rPr>
            </w:pPr>
            <w:r>
              <w:rPr>
                <w:sz w:val="22"/>
                <w:szCs w:val="22"/>
              </w:rPr>
              <w:t>20</w:t>
            </w:r>
          </w:p>
        </w:tc>
        <w:tc>
          <w:tcPr>
            <w:tcW w:w="1182" w:type="dxa"/>
            <w:tcBorders>
              <w:top w:val="single" w:sz="4" w:space="0" w:color="000000"/>
              <w:left w:val="single" w:sz="4" w:space="0" w:color="000000"/>
              <w:bottom w:val="single" w:sz="4" w:space="0" w:color="000000"/>
              <w:right w:val="nil"/>
            </w:tcBorders>
            <w:vAlign w:val="center"/>
          </w:tcPr>
          <w:p w:rsidR="00F04ADB" w:rsidRDefault="00F04ADB">
            <w:pPr>
              <w:snapToGrid w:val="0"/>
              <w:ind w:firstLine="26"/>
              <w:jc w:val="center"/>
              <w:rPr>
                <w:sz w:val="22"/>
                <w:szCs w:val="22"/>
              </w:rPr>
            </w:pPr>
          </w:p>
        </w:tc>
        <w:tc>
          <w:tcPr>
            <w:tcW w:w="1338" w:type="dxa"/>
            <w:tcBorders>
              <w:top w:val="single" w:sz="4" w:space="0" w:color="000000"/>
              <w:left w:val="single" w:sz="4" w:space="0" w:color="000000"/>
              <w:bottom w:val="single" w:sz="4" w:space="0" w:color="000000"/>
              <w:right w:val="nil"/>
            </w:tcBorders>
            <w:vAlign w:val="center"/>
            <w:hideMark/>
          </w:tcPr>
          <w:p w:rsidR="00F04ADB" w:rsidRDefault="00F04ADB">
            <w:pPr>
              <w:ind w:firstLine="46"/>
              <w:jc w:val="center"/>
              <w:rPr>
                <w:sz w:val="22"/>
                <w:szCs w:val="22"/>
              </w:rPr>
            </w:pPr>
            <w:r>
              <w:rPr>
                <w:sz w:val="22"/>
                <w:szCs w:val="22"/>
              </w:rPr>
              <w:t>1,50</w:t>
            </w:r>
          </w:p>
        </w:tc>
        <w:tc>
          <w:tcPr>
            <w:tcW w:w="1336" w:type="dxa"/>
            <w:tcBorders>
              <w:top w:val="single" w:sz="4" w:space="0" w:color="000000"/>
              <w:left w:val="single" w:sz="4" w:space="0" w:color="000000"/>
              <w:bottom w:val="single" w:sz="4" w:space="0" w:color="000000"/>
              <w:right w:val="nil"/>
            </w:tcBorders>
            <w:vAlign w:val="center"/>
            <w:hideMark/>
          </w:tcPr>
          <w:p w:rsidR="00F04ADB" w:rsidRDefault="00F04ADB">
            <w:pPr>
              <w:jc w:val="center"/>
              <w:rPr>
                <w:sz w:val="22"/>
                <w:szCs w:val="22"/>
              </w:rPr>
            </w:pPr>
            <w:r>
              <w:rPr>
                <w:sz w:val="22"/>
                <w:szCs w:val="22"/>
              </w:rPr>
              <w:t>1 – 2</w:t>
            </w:r>
          </w:p>
        </w:tc>
        <w:tc>
          <w:tcPr>
            <w:tcW w:w="1336" w:type="dxa"/>
            <w:tcBorders>
              <w:top w:val="single" w:sz="4" w:space="0" w:color="000000"/>
              <w:left w:val="single" w:sz="4" w:space="0" w:color="000000"/>
              <w:bottom w:val="single" w:sz="4" w:space="0" w:color="000000"/>
              <w:right w:val="nil"/>
            </w:tcBorders>
            <w:vAlign w:val="center"/>
            <w:hideMark/>
          </w:tcPr>
          <w:p w:rsidR="00F04ADB" w:rsidRDefault="00F04ADB">
            <w:pPr>
              <w:ind w:firstLine="567"/>
              <w:jc w:val="center"/>
              <w:rPr>
                <w:sz w:val="22"/>
                <w:szCs w:val="22"/>
              </w:rPr>
            </w:pPr>
            <w:r>
              <w:rPr>
                <w:sz w:val="22"/>
                <w:szCs w:val="22"/>
              </w:rPr>
              <w:t>30</w:t>
            </w:r>
          </w:p>
        </w:tc>
        <w:tc>
          <w:tcPr>
            <w:tcW w:w="1349" w:type="dxa"/>
            <w:tcBorders>
              <w:top w:val="single" w:sz="4" w:space="0" w:color="000000"/>
              <w:left w:val="single" w:sz="4" w:space="0" w:color="000000"/>
              <w:bottom w:val="single" w:sz="4" w:space="0" w:color="000000"/>
              <w:right w:val="single" w:sz="4" w:space="0" w:color="000000"/>
            </w:tcBorders>
            <w:vAlign w:val="center"/>
            <w:hideMark/>
          </w:tcPr>
          <w:p w:rsidR="00F04ADB" w:rsidRDefault="00F04ADB">
            <w:pPr>
              <w:ind w:firstLine="567"/>
              <w:jc w:val="center"/>
              <w:rPr>
                <w:sz w:val="22"/>
                <w:szCs w:val="22"/>
              </w:rPr>
            </w:pPr>
            <w:r>
              <w:rPr>
                <w:sz w:val="22"/>
                <w:szCs w:val="22"/>
              </w:rPr>
              <w:t>40</w:t>
            </w:r>
          </w:p>
        </w:tc>
      </w:tr>
    </w:tbl>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6"/>
        <w:ind w:right="-1" w:firstLine="708"/>
        <w:jc w:val="both"/>
        <w:rPr>
          <w:bCs/>
          <w:sz w:val="22"/>
          <w:szCs w:val="22"/>
        </w:rPr>
      </w:pPr>
      <w:r>
        <w:rPr>
          <w:sz w:val="22"/>
          <w:szCs w:val="22"/>
        </w:rPr>
        <w:t xml:space="preserve">2.6.7. </w:t>
      </w:r>
      <w:r>
        <w:rPr>
          <w:bCs/>
          <w:sz w:val="22"/>
          <w:szCs w:val="22"/>
        </w:rPr>
        <w:t xml:space="preserve">Уровни автомобилизации для определения пропускной способности сети улиц, дорог и транспортных пересечений на территории </w:t>
      </w:r>
      <w:proofErr w:type="spellStart"/>
      <w:r>
        <w:rPr>
          <w:sz w:val="22"/>
          <w:szCs w:val="22"/>
        </w:rPr>
        <w:t>Пяозерского</w:t>
      </w:r>
      <w:proofErr w:type="spellEnd"/>
      <w:r>
        <w:rPr>
          <w:bCs/>
          <w:sz w:val="22"/>
          <w:szCs w:val="22"/>
        </w:rPr>
        <w:t xml:space="preserve"> городского поселения определяется по формуле 12:</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center"/>
        <w:rPr>
          <w:bCs/>
          <w:sz w:val="22"/>
          <w:szCs w:val="22"/>
        </w:rPr>
      </w:pPr>
      <w:r>
        <w:rPr>
          <w:bCs/>
          <w:sz w:val="22"/>
          <w:szCs w:val="22"/>
        </w:rPr>
        <w:t xml:space="preserve"> </w:t>
      </w:r>
      <w:r>
        <w:rPr>
          <w:bCs/>
          <w:noProof/>
          <w:sz w:val="22"/>
          <w:szCs w:val="22"/>
          <w:lang w:eastAsia="ru-RU"/>
        </w:rPr>
        <w:drawing>
          <wp:inline distT="0" distB="0" distL="0" distR="0">
            <wp:extent cx="1289050" cy="317500"/>
            <wp:effectExtent l="19050" t="0" r="635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cstate="print"/>
                    <a:srcRect/>
                    <a:stretch>
                      <a:fillRect/>
                    </a:stretch>
                  </pic:blipFill>
                  <pic:spPr bwMode="auto">
                    <a:xfrm>
                      <a:off x="0" y="0"/>
                      <a:ext cx="1289050" cy="317500"/>
                    </a:xfrm>
                    <a:prstGeom prst="rect">
                      <a:avLst/>
                    </a:prstGeom>
                    <a:solidFill>
                      <a:srgbClr val="FFFFFF"/>
                    </a:solidFill>
                    <a:ln w="9525">
                      <a:noFill/>
                      <a:miter lim="800000"/>
                      <a:headEnd/>
                      <a:tailEnd/>
                    </a:ln>
                  </pic:spPr>
                </pic:pic>
              </a:graphicData>
            </a:graphic>
          </wp:inline>
        </w:drawing>
      </w:r>
      <w:r>
        <w:rPr>
          <w:bCs/>
          <w:sz w:val="22"/>
          <w:szCs w:val="22"/>
        </w:rPr>
        <w:t xml:space="preserve">, </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xml:space="preserve"> </w:t>
      </w:r>
      <w:r>
        <w:rPr>
          <w:bCs/>
          <w:sz w:val="22"/>
          <w:szCs w:val="22"/>
        </w:rPr>
        <w:tab/>
        <w:t>(12)</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rPr>
          <w:bCs/>
          <w:sz w:val="22"/>
          <w:szCs w:val="22"/>
        </w:rPr>
      </w:pPr>
      <w:r>
        <w:rPr>
          <w:bCs/>
          <w:sz w:val="22"/>
          <w:szCs w:val="22"/>
        </w:rPr>
        <w:t>где:</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sz w:val="22"/>
          <w:szCs w:val="22"/>
        </w:rPr>
      </w:pPr>
      <w:r>
        <w:rPr>
          <w:bCs/>
          <w:sz w:val="22"/>
          <w:szCs w:val="22"/>
        </w:rPr>
        <w:t xml:space="preserve"> </w:t>
      </w:r>
      <w:proofErr w:type="spellStart"/>
      <w:r>
        <w:rPr>
          <w:bCs/>
          <w:sz w:val="22"/>
          <w:szCs w:val="22"/>
        </w:rPr>
        <w:t>Анорм</w:t>
      </w:r>
      <w:proofErr w:type="spellEnd"/>
      <w:r>
        <w:rPr>
          <w:bCs/>
          <w:sz w:val="22"/>
          <w:szCs w:val="22"/>
        </w:rPr>
        <w:t xml:space="preserve"> – норматив обеспеченности автомобилями на 1000 чел., принимается по таблице 23</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sz w:val="22"/>
          <w:szCs w:val="22"/>
        </w:rPr>
      </w:pPr>
      <w:r>
        <w:rPr>
          <w:noProof/>
          <w:sz w:val="22"/>
          <w:szCs w:val="22"/>
          <w:lang w:eastAsia="ru-RU"/>
        </w:rPr>
        <w:drawing>
          <wp:inline distT="0" distB="0" distL="0" distR="0">
            <wp:extent cx="171450" cy="14605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cstate="print"/>
                    <a:srcRect/>
                    <a:stretch>
                      <a:fillRect/>
                    </a:stretch>
                  </pic:blipFill>
                  <pic:spPr bwMode="auto">
                    <a:xfrm>
                      <a:off x="0" y="0"/>
                      <a:ext cx="171450" cy="146050"/>
                    </a:xfrm>
                    <a:prstGeom prst="rect">
                      <a:avLst/>
                    </a:prstGeom>
                    <a:solidFill>
                      <a:srgbClr val="FFFFFF"/>
                    </a:solidFill>
                    <a:ln w="9525">
                      <a:noFill/>
                      <a:miter lim="800000"/>
                      <a:headEnd/>
                      <a:tailEnd/>
                    </a:ln>
                  </pic:spPr>
                </pic:pic>
              </a:graphicData>
            </a:graphic>
          </wp:inline>
        </w:drawing>
      </w:r>
      <w:r>
        <w:rPr>
          <w:bCs/>
          <w:sz w:val="22"/>
          <w:szCs w:val="22"/>
        </w:rPr>
        <w:t xml:space="preserve"> – территориальный коэффициент автомобилизации, устанавливаемый нормативным правовым документом представительного органа </w:t>
      </w:r>
      <w:proofErr w:type="spellStart"/>
      <w:r>
        <w:rPr>
          <w:sz w:val="22"/>
          <w:szCs w:val="22"/>
        </w:rPr>
        <w:t>Пяозерского</w:t>
      </w:r>
      <w:proofErr w:type="spellEnd"/>
      <w:r>
        <w:rPr>
          <w:bCs/>
          <w:sz w:val="22"/>
          <w:szCs w:val="22"/>
        </w:rPr>
        <w:t xml:space="preserve"> городского поселения</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sz w:val="22"/>
          <w:szCs w:val="22"/>
        </w:rPr>
      </w:pPr>
      <w:r>
        <w:rPr>
          <w:noProof/>
          <w:sz w:val="22"/>
          <w:szCs w:val="22"/>
          <w:lang w:eastAsia="ru-RU"/>
        </w:rPr>
        <w:drawing>
          <wp:inline distT="0" distB="0" distL="0" distR="0">
            <wp:extent cx="165100" cy="171450"/>
            <wp:effectExtent l="19050" t="0" r="635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srcRect/>
                    <a:stretch>
                      <a:fillRect/>
                    </a:stretch>
                  </pic:blipFill>
                  <pic:spPr bwMode="auto">
                    <a:xfrm>
                      <a:off x="0" y="0"/>
                      <a:ext cx="165100" cy="171450"/>
                    </a:xfrm>
                    <a:prstGeom prst="rect">
                      <a:avLst/>
                    </a:prstGeom>
                    <a:solidFill>
                      <a:srgbClr val="FFFFFF"/>
                    </a:solidFill>
                    <a:ln w="9525">
                      <a:noFill/>
                      <a:miter lim="800000"/>
                      <a:headEnd/>
                      <a:tailEnd/>
                    </a:ln>
                  </pic:spPr>
                </pic:pic>
              </a:graphicData>
            </a:graphic>
          </wp:inline>
        </w:drawing>
      </w:r>
      <w:r>
        <w:rPr>
          <w:bCs/>
          <w:sz w:val="22"/>
          <w:szCs w:val="22"/>
        </w:rPr>
        <w:t xml:space="preserve"> – численность населения.</w:t>
      </w:r>
    </w:p>
    <w:p w:rsidR="00F04ADB" w:rsidRDefault="00F04ADB" w:rsidP="00F04ADB">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sz w:val="22"/>
          <w:szCs w:val="22"/>
        </w:rPr>
      </w:pPr>
      <w:bookmarkStart w:id="1" w:name="_Ref405938986"/>
      <w:r>
        <w:rPr>
          <w:sz w:val="22"/>
          <w:szCs w:val="22"/>
        </w:rPr>
        <w:t xml:space="preserve">Таблица </w:t>
      </w:r>
      <w:bookmarkEnd w:id="1"/>
      <w:r>
        <w:rPr>
          <w:sz w:val="22"/>
          <w:szCs w:val="22"/>
        </w:rPr>
        <w:t>22.</w:t>
      </w:r>
    </w:p>
    <w:tbl>
      <w:tblPr>
        <w:tblW w:w="0" w:type="auto"/>
        <w:tblInd w:w="-5" w:type="dxa"/>
        <w:tblLayout w:type="fixed"/>
        <w:tblLook w:val="04A0"/>
      </w:tblPr>
      <w:tblGrid>
        <w:gridCol w:w="8645"/>
        <w:gridCol w:w="1502"/>
      </w:tblGrid>
      <w:tr w:rsidR="00F04ADB" w:rsidTr="00F04ADB">
        <w:tc>
          <w:tcPr>
            <w:tcW w:w="8645" w:type="dxa"/>
            <w:tcBorders>
              <w:top w:val="single" w:sz="4" w:space="0" w:color="000000"/>
              <w:left w:val="single" w:sz="4" w:space="0" w:color="000000"/>
              <w:bottom w:val="single" w:sz="4" w:space="0" w:color="000000"/>
              <w:right w:val="nil"/>
            </w:tcBorders>
            <w:hideMark/>
          </w:tcPr>
          <w:p w:rsidR="00F04ADB" w:rsidRDefault="00F04ADB">
            <w:pPr>
              <w:ind w:right="-1"/>
              <w:jc w:val="both"/>
              <w:rPr>
                <w:bCs/>
                <w:sz w:val="22"/>
                <w:szCs w:val="22"/>
              </w:rPr>
            </w:pPr>
            <w:r>
              <w:rPr>
                <w:bCs/>
                <w:sz w:val="22"/>
                <w:szCs w:val="22"/>
              </w:rPr>
              <w:t>легковых автомобилей</w:t>
            </w:r>
          </w:p>
        </w:tc>
        <w:tc>
          <w:tcPr>
            <w:tcW w:w="1502" w:type="dxa"/>
            <w:tcBorders>
              <w:top w:val="single" w:sz="4" w:space="0" w:color="000000"/>
              <w:left w:val="single" w:sz="4" w:space="0" w:color="000000"/>
              <w:bottom w:val="single" w:sz="4" w:space="0" w:color="000000"/>
              <w:right w:val="single" w:sz="4" w:space="0" w:color="000000"/>
            </w:tcBorders>
            <w:hideMark/>
          </w:tcPr>
          <w:p w:rsidR="00F04ADB" w:rsidRDefault="00F04ADB">
            <w:pPr>
              <w:ind w:right="-1"/>
              <w:jc w:val="center"/>
              <w:rPr>
                <w:bCs/>
                <w:sz w:val="22"/>
                <w:szCs w:val="22"/>
              </w:rPr>
            </w:pPr>
            <w:r>
              <w:rPr>
                <w:bCs/>
                <w:sz w:val="22"/>
                <w:szCs w:val="22"/>
              </w:rPr>
              <w:t>200</w:t>
            </w:r>
          </w:p>
        </w:tc>
      </w:tr>
      <w:tr w:rsidR="00F04ADB" w:rsidTr="00F04ADB">
        <w:tc>
          <w:tcPr>
            <w:tcW w:w="8645" w:type="dxa"/>
            <w:tcBorders>
              <w:top w:val="single" w:sz="4" w:space="0" w:color="000000"/>
              <w:left w:val="single" w:sz="4" w:space="0" w:color="000000"/>
              <w:bottom w:val="single" w:sz="4" w:space="0" w:color="000000"/>
              <w:right w:val="nil"/>
            </w:tcBorders>
            <w:hideMark/>
          </w:tcPr>
          <w:p w:rsidR="00F04ADB" w:rsidRDefault="00F04ADB">
            <w:pPr>
              <w:ind w:right="-1"/>
              <w:jc w:val="both"/>
              <w:rPr>
                <w:bCs/>
                <w:sz w:val="22"/>
                <w:szCs w:val="22"/>
              </w:rPr>
            </w:pPr>
            <w:r>
              <w:rPr>
                <w:bCs/>
                <w:sz w:val="22"/>
                <w:szCs w:val="22"/>
              </w:rPr>
              <w:t>грузовых автомобилей</w:t>
            </w:r>
          </w:p>
        </w:tc>
        <w:tc>
          <w:tcPr>
            <w:tcW w:w="1502" w:type="dxa"/>
            <w:tcBorders>
              <w:top w:val="single" w:sz="4" w:space="0" w:color="000000"/>
              <w:left w:val="single" w:sz="4" w:space="0" w:color="000000"/>
              <w:bottom w:val="single" w:sz="4" w:space="0" w:color="000000"/>
              <w:right w:val="single" w:sz="4" w:space="0" w:color="000000"/>
            </w:tcBorders>
            <w:hideMark/>
          </w:tcPr>
          <w:p w:rsidR="00F04ADB" w:rsidRDefault="00F04ADB">
            <w:pPr>
              <w:ind w:right="-1"/>
              <w:jc w:val="center"/>
              <w:rPr>
                <w:bCs/>
                <w:sz w:val="22"/>
                <w:szCs w:val="22"/>
              </w:rPr>
            </w:pPr>
            <w:r>
              <w:rPr>
                <w:bCs/>
                <w:sz w:val="22"/>
                <w:szCs w:val="22"/>
              </w:rPr>
              <w:t>25</w:t>
            </w:r>
          </w:p>
        </w:tc>
      </w:tr>
      <w:tr w:rsidR="00F04ADB" w:rsidTr="00F04ADB">
        <w:tc>
          <w:tcPr>
            <w:tcW w:w="8645" w:type="dxa"/>
            <w:tcBorders>
              <w:top w:val="single" w:sz="4" w:space="0" w:color="000000"/>
              <w:left w:val="single" w:sz="4" w:space="0" w:color="000000"/>
              <w:bottom w:val="single" w:sz="4" w:space="0" w:color="000000"/>
              <w:right w:val="nil"/>
            </w:tcBorders>
            <w:hideMark/>
          </w:tcPr>
          <w:p w:rsidR="00F04ADB" w:rsidRDefault="00F04ADB">
            <w:pPr>
              <w:ind w:right="-1"/>
              <w:jc w:val="both"/>
              <w:rPr>
                <w:bCs/>
                <w:sz w:val="22"/>
                <w:szCs w:val="22"/>
              </w:rPr>
            </w:pPr>
            <w:r>
              <w:rPr>
                <w:bCs/>
                <w:sz w:val="22"/>
                <w:szCs w:val="22"/>
              </w:rPr>
              <w:t xml:space="preserve">мотоциклов и мопедов </w:t>
            </w:r>
          </w:p>
        </w:tc>
        <w:tc>
          <w:tcPr>
            <w:tcW w:w="1502" w:type="dxa"/>
            <w:tcBorders>
              <w:top w:val="single" w:sz="4" w:space="0" w:color="000000"/>
              <w:left w:val="single" w:sz="4" w:space="0" w:color="000000"/>
              <w:bottom w:val="single" w:sz="4" w:space="0" w:color="000000"/>
              <w:right w:val="single" w:sz="4" w:space="0" w:color="000000"/>
            </w:tcBorders>
            <w:hideMark/>
          </w:tcPr>
          <w:p w:rsidR="00F04ADB" w:rsidRDefault="00F04ADB">
            <w:pPr>
              <w:ind w:right="-1"/>
              <w:jc w:val="center"/>
              <w:rPr>
                <w:sz w:val="22"/>
                <w:szCs w:val="22"/>
              </w:rPr>
            </w:pPr>
            <w:r>
              <w:rPr>
                <w:bCs/>
                <w:sz w:val="22"/>
                <w:szCs w:val="22"/>
              </w:rPr>
              <w:t>100</w:t>
            </w:r>
          </w:p>
        </w:tc>
      </w:tr>
    </w:tbl>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6"/>
        <w:ind w:right="-1" w:firstLine="708"/>
        <w:jc w:val="both"/>
        <w:rPr>
          <w:bCs/>
          <w:sz w:val="22"/>
          <w:szCs w:val="22"/>
        </w:rPr>
      </w:pPr>
      <w:r>
        <w:rPr>
          <w:sz w:val="22"/>
          <w:szCs w:val="22"/>
        </w:rPr>
        <w:t xml:space="preserve">2.6.8. </w:t>
      </w:r>
      <w:r>
        <w:rPr>
          <w:bCs/>
          <w:sz w:val="22"/>
          <w:szCs w:val="22"/>
        </w:rPr>
        <w:t xml:space="preserve">Количество </w:t>
      </w:r>
      <w:proofErr w:type="spellStart"/>
      <w:r>
        <w:rPr>
          <w:bCs/>
          <w:sz w:val="22"/>
          <w:szCs w:val="22"/>
        </w:rPr>
        <w:t>машино-мест</w:t>
      </w:r>
      <w:proofErr w:type="spellEnd"/>
      <w:r>
        <w:rPr>
          <w:bCs/>
          <w:sz w:val="22"/>
          <w:szCs w:val="22"/>
        </w:rPr>
        <w:t xml:space="preserve"> стоянок автомобилей:</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center"/>
        <w:rPr>
          <w:bCs/>
          <w:sz w:val="22"/>
          <w:szCs w:val="22"/>
        </w:rPr>
      </w:pPr>
      <w:r>
        <w:rPr>
          <w:bCs/>
          <w:sz w:val="22"/>
          <w:szCs w:val="22"/>
        </w:rPr>
        <w:t xml:space="preserve"> </w:t>
      </w:r>
      <w:r>
        <w:rPr>
          <w:bCs/>
          <w:noProof/>
          <w:sz w:val="22"/>
          <w:szCs w:val="22"/>
          <w:lang w:eastAsia="ru-RU"/>
        </w:rPr>
        <w:drawing>
          <wp:inline distT="0" distB="0" distL="0" distR="0">
            <wp:extent cx="2616200" cy="30480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srcRect/>
                    <a:stretch>
                      <a:fillRect/>
                    </a:stretch>
                  </pic:blipFill>
                  <pic:spPr bwMode="auto">
                    <a:xfrm>
                      <a:off x="0" y="0"/>
                      <a:ext cx="2616200" cy="304800"/>
                    </a:xfrm>
                    <a:prstGeom prst="rect">
                      <a:avLst/>
                    </a:prstGeom>
                    <a:solidFill>
                      <a:srgbClr val="FFFFFF"/>
                    </a:solidFill>
                    <a:ln w="9525">
                      <a:noFill/>
                      <a:miter lim="800000"/>
                      <a:headEnd/>
                      <a:tailEnd/>
                    </a:ln>
                  </pic:spPr>
                </pic:pic>
              </a:graphicData>
            </a:graphic>
          </wp:inline>
        </w:drawing>
      </w:r>
      <w:r>
        <w:rPr>
          <w:bCs/>
          <w:sz w:val="22"/>
          <w:szCs w:val="22"/>
        </w:rPr>
        <w:t xml:space="preserve">, </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(13)</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rPr>
          <w:bCs/>
          <w:sz w:val="22"/>
          <w:szCs w:val="22"/>
        </w:rPr>
      </w:pPr>
      <w:r>
        <w:rPr>
          <w:bCs/>
          <w:sz w:val="22"/>
          <w:szCs w:val="22"/>
        </w:rPr>
        <w:t>где:</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rPr>
          <w:bCs/>
          <w:sz w:val="22"/>
          <w:szCs w:val="22"/>
        </w:rPr>
      </w:pPr>
      <w:proofErr w:type="spellStart"/>
      <w:r>
        <w:rPr>
          <w:bCs/>
          <w:sz w:val="22"/>
          <w:szCs w:val="22"/>
        </w:rPr>
        <w:t>Савтост</w:t>
      </w:r>
      <w:proofErr w:type="spellEnd"/>
      <w:r>
        <w:rPr>
          <w:bCs/>
          <w:sz w:val="22"/>
          <w:szCs w:val="22"/>
        </w:rPr>
        <w:t xml:space="preserve"> норм – норматив </w:t>
      </w:r>
      <w:proofErr w:type="spellStart"/>
      <w:r>
        <w:rPr>
          <w:bCs/>
          <w:sz w:val="22"/>
          <w:szCs w:val="22"/>
        </w:rPr>
        <w:t>машино-мест</w:t>
      </w:r>
      <w:proofErr w:type="spellEnd"/>
      <w:r>
        <w:rPr>
          <w:bCs/>
          <w:sz w:val="22"/>
          <w:szCs w:val="22"/>
        </w:rPr>
        <w:t xml:space="preserve"> стоянок автомобилей, принимается по таблице 23</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bCs/>
          <w:sz w:val="22"/>
          <w:szCs w:val="22"/>
        </w:rPr>
      </w:pPr>
      <w:r>
        <w:rPr>
          <w:bCs/>
          <w:sz w:val="22"/>
          <w:szCs w:val="22"/>
        </w:rPr>
        <w:t xml:space="preserve"> </w:t>
      </w:r>
      <w:r>
        <w:rPr>
          <w:bCs/>
          <w:sz w:val="22"/>
          <w:szCs w:val="22"/>
          <w:lang w:val="en-US"/>
        </w:rPr>
        <w:t>K</w:t>
      </w:r>
      <w:proofErr w:type="spellStart"/>
      <w:r>
        <w:rPr>
          <w:bCs/>
          <w:sz w:val="22"/>
          <w:szCs w:val="22"/>
        </w:rPr>
        <w:t>автост</w:t>
      </w:r>
      <w:proofErr w:type="spellEnd"/>
      <w:r>
        <w:rPr>
          <w:bCs/>
          <w:sz w:val="22"/>
          <w:szCs w:val="22"/>
        </w:rPr>
        <w:t xml:space="preserve"> – территориальный коэффициент </w:t>
      </w:r>
      <w:proofErr w:type="spellStart"/>
      <w:r>
        <w:rPr>
          <w:bCs/>
          <w:sz w:val="22"/>
          <w:szCs w:val="22"/>
        </w:rPr>
        <w:t>машино-мест</w:t>
      </w:r>
      <w:proofErr w:type="spellEnd"/>
      <w:r>
        <w:rPr>
          <w:bCs/>
          <w:sz w:val="22"/>
          <w:szCs w:val="22"/>
        </w:rPr>
        <w:t xml:space="preserve"> стоянок автомобилей, устанавливаемый нормативным правовым документом представительного органа </w:t>
      </w:r>
      <w:proofErr w:type="spellStart"/>
      <w:r>
        <w:rPr>
          <w:sz w:val="22"/>
          <w:szCs w:val="22"/>
        </w:rPr>
        <w:t>Пяозерского</w:t>
      </w:r>
      <w:proofErr w:type="spellEnd"/>
      <w:r>
        <w:rPr>
          <w:bCs/>
          <w:sz w:val="22"/>
          <w:szCs w:val="22"/>
        </w:rPr>
        <w:t xml:space="preserve"> городского поселения</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sz w:val="22"/>
          <w:szCs w:val="22"/>
        </w:rPr>
      </w:pPr>
      <w:r>
        <w:rPr>
          <w:bCs/>
          <w:sz w:val="22"/>
          <w:szCs w:val="22"/>
        </w:rPr>
        <w:t xml:space="preserve"> </w:t>
      </w:r>
      <w:r>
        <w:rPr>
          <w:bCs/>
          <w:sz w:val="22"/>
          <w:szCs w:val="22"/>
          <w:lang w:val="en-US"/>
        </w:rPr>
        <w:t>N</w:t>
      </w:r>
      <w:proofErr w:type="spellStart"/>
      <w:r>
        <w:rPr>
          <w:bCs/>
          <w:sz w:val="22"/>
          <w:szCs w:val="22"/>
        </w:rPr>
        <w:t>автост</w:t>
      </w:r>
      <w:proofErr w:type="spellEnd"/>
      <w:r>
        <w:rPr>
          <w:bCs/>
          <w:sz w:val="22"/>
          <w:szCs w:val="22"/>
        </w:rPr>
        <w:t xml:space="preserve"> – количество пользователей в соответствие с расчетной единицей</w:t>
      </w:r>
    </w:p>
    <w:p w:rsidR="00F04ADB" w:rsidRDefault="00F04ADB" w:rsidP="00F04ADB">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sz w:val="22"/>
          <w:szCs w:val="22"/>
        </w:rPr>
      </w:pPr>
      <w:bookmarkStart w:id="2" w:name="_Ref405939000"/>
      <w:r>
        <w:rPr>
          <w:sz w:val="22"/>
          <w:szCs w:val="22"/>
        </w:rPr>
        <w:t xml:space="preserve">Таблица </w:t>
      </w:r>
      <w:bookmarkEnd w:id="2"/>
      <w:r>
        <w:rPr>
          <w:sz w:val="22"/>
          <w:szCs w:val="22"/>
        </w:rPr>
        <w:t>23.</w:t>
      </w:r>
    </w:p>
    <w:tbl>
      <w:tblPr>
        <w:tblW w:w="10380" w:type="dxa"/>
        <w:tblInd w:w="-5" w:type="dxa"/>
        <w:tblLayout w:type="fixed"/>
        <w:tblLook w:val="04A0"/>
      </w:tblPr>
      <w:tblGrid>
        <w:gridCol w:w="4504"/>
        <w:gridCol w:w="3685"/>
        <w:gridCol w:w="2191"/>
      </w:tblGrid>
      <w:tr w:rsidR="00F04ADB" w:rsidTr="00F04ADB">
        <w:tc>
          <w:tcPr>
            <w:tcW w:w="4503" w:type="dxa"/>
            <w:tcBorders>
              <w:top w:val="single" w:sz="4" w:space="0" w:color="000000"/>
              <w:left w:val="single" w:sz="4" w:space="0" w:color="000000"/>
              <w:bottom w:val="single" w:sz="4" w:space="0" w:color="000000"/>
              <w:right w:val="nil"/>
            </w:tcBorders>
            <w:hideMark/>
          </w:tcPr>
          <w:p w:rsidR="00F04ADB" w:rsidRDefault="00F04ADB">
            <w:pPr>
              <w:ind w:right="-1"/>
              <w:jc w:val="center"/>
              <w:rPr>
                <w:b/>
                <w:bCs/>
                <w:sz w:val="22"/>
                <w:szCs w:val="22"/>
              </w:rPr>
            </w:pPr>
            <w:r>
              <w:rPr>
                <w:b/>
                <w:bCs/>
                <w:sz w:val="22"/>
                <w:szCs w:val="22"/>
              </w:rPr>
              <w:t>Рекреационные территории, объекты отдыха, здания и сооружения</w:t>
            </w:r>
          </w:p>
        </w:tc>
        <w:tc>
          <w:tcPr>
            <w:tcW w:w="3685" w:type="dxa"/>
            <w:tcBorders>
              <w:top w:val="single" w:sz="4" w:space="0" w:color="000000"/>
              <w:left w:val="single" w:sz="4" w:space="0" w:color="000000"/>
              <w:bottom w:val="single" w:sz="4" w:space="0" w:color="000000"/>
              <w:right w:val="nil"/>
            </w:tcBorders>
            <w:hideMark/>
          </w:tcPr>
          <w:p w:rsidR="00F04ADB" w:rsidRDefault="00F04ADB">
            <w:pPr>
              <w:ind w:right="-1"/>
              <w:jc w:val="center"/>
              <w:rPr>
                <w:b/>
                <w:bCs/>
                <w:sz w:val="22"/>
                <w:szCs w:val="22"/>
              </w:rPr>
            </w:pPr>
            <w:r>
              <w:rPr>
                <w:b/>
                <w:bCs/>
                <w:sz w:val="22"/>
                <w:szCs w:val="22"/>
              </w:rPr>
              <w:t>Расчетная единица</w:t>
            </w:r>
          </w:p>
        </w:tc>
        <w:tc>
          <w:tcPr>
            <w:tcW w:w="2191" w:type="dxa"/>
            <w:tcBorders>
              <w:top w:val="single" w:sz="4" w:space="0" w:color="000000"/>
              <w:left w:val="single" w:sz="4" w:space="0" w:color="000000"/>
              <w:bottom w:val="single" w:sz="4" w:space="0" w:color="000000"/>
              <w:right w:val="single" w:sz="4" w:space="0" w:color="000000"/>
            </w:tcBorders>
            <w:hideMark/>
          </w:tcPr>
          <w:p w:rsidR="00F04ADB" w:rsidRDefault="00F04ADB">
            <w:pPr>
              <w:ind w:right="-1"/>
              <w:jc w:val="center"/>
              <w:rPr>
                <w:b/>
                <w:bCs/>
                <w:sz w:val="22"/>
                <w:szCs w:val="22"/>
              </w:rPr>
            </w:pPr>
            <w:r>
              <w:rPr>
                <w:b/>
                <w:bCs/>
                <w:sz w:val="22"/>
                <w:szCs w:val="22"/>
              </w:rPr>
              <w:t xml:space="preserve">Число </w:t>
            </w:r>
            <w:proofErr w:type="spellStart"/>
            <w:r>
              <w:rPr>
                <w:b/>
                <w:bCs/>
                <w:sz w:val="22"/>
                <w:szCs w:val="22"/>
              </w:rPr>
              <w:t>машино-мест</w:t>
            </w:r>
            <w:proofErr w:type="spellEnd"/>
            <w:r>
              <w:rPr>
                <w:b/>
                <w:bCs/>
                <w:sz w:val="22"/>
                <w:szCs w:val="22"/>
              </w:rPr>
              <w:t xml:space="preserve"> на расчетную единицу</w:t>
            </w:r>
          </w:p>
        </w:tc>
      </w:tr>
      <w:tr w:rsidR="00F04ADB" w:rsidTr="00F04ADB">
        <w:tc>
          <w:tcPr>
            <w:tcW w:w="10379" w:type="dxa"/>
            <w:gridSpan w:val="3"/>
            <w:tcBorders>
              <w:top w:val="single" w:sz="4" w:space="0" w:color="000000"/>
              <w:left w:val="single" w:sz="4" w:space="0" w:color="000000"/>
              <w:bottom w:val="single" w:sz="4" w:space="0" w:color="000000"/>
              <w:right w:val="single" w:sz="4" w:space="0" w:color="000000"/>
            </w:tcBorders>
            <w:hideMark/>
          </w:tcPr>
          <w:p w:rsidR="00F04ADB" w:rsidRDefault="00F04ADB">
            <w:pPr>
              <w:ind w:right="-1"/>
              <w:jc w:val="center"/>
              <w:rPr>
                <w:bCs/>
                <w:sz w:val="22"/>
                <w:szCs w:val="22"/>
              </w:rPr>
            </w:pPr>
            <w:r>
              <w:rPr>
                <w:b/>
                <w:bCs/>
                <w:sz w:val="22"/>
                <w:szCs w:val="22"/>
              </w:rPr>
              <w:t>Рекреационные территории и объекты отдыха</w:t>
            </w:r>
          </w:p>
        </w:tc>
      </w:tr>
      <w:tr w:rsidR="00F04ADB" w:rsidTr="00F04ADB">
        <w:tc>
          <w:tcPr>
            <w:tcW w:w="4503" w:type="dxa"/>
            <w:tcBorders>
              <w:top w:val="single" w:sz="4" w:space="0" w:color="000000"/>
              <w:left w:val="single" w:sz="4" w:space="0" w:color="000000"/>
              <w:bottom w:val="single" w:sz="4" w:space="0" w:color="000000"/>
              <w:right w:val="nil"/>
            </w:tcBorders>
            <w:hideMark/>
          </w:tcPr>
          <w:p w:rsidR="00F04ADB" w:rsidRDefault="00F04ADB">
            <w:pPr>
              <w:ind w:right="-1"/>
              <w:jc w:val="both"/>
              <w:rPr>
                <w:bCs/>
                <w:sz w:val="22"/>
                <w:szCs w:val="22"/>
              </w:rPr>
            </w:pPr>
            <w:r>
              <w:rPr>
                <w:bCs/>
                <w:sz w:val="22"/>
                <w:szCs w:val="22"/>
              </w:rPr>
              <w:t>Пляжи и парки в зонах отдыха</w:t>
            </w:r>
          </w:p>
        </w:tc>
        <w:tc>
          <w:tcPr>
            <w:tcW w:w="3685" w:type="dxa"/>
            <w:tcBorders>
              <w:top w:val="single" w:sz="4" w:space="0" w:color="000000"/>
              <w:left w:val="single" w:sz="4" w:space="0" w:color="000000"/>
              <w:bottom w:val="single" w:sz="4" w:space="0" w:color="000000"/>
              <w:right w:val="nil"/>
            </w:tcBorders>
            <w:hideMark/>
          </w:tcPr>
          <w:p w:rsidR="00F04ADB" w:rsidRDefault="00F04ADB">
            <w:pPr>
              <w:ind w:right="-1"/>
              <w:jc w:val="center"/>
              <w:rPr>
                <w:bCs/>
                <w:sz w:val="22"/>
                <w:szCs w:val="22"/>
              </w:rPr>
            </w:pPr>
            <w:r>
              <w:rPr>
                <w:bCs/>
                <w:sz w:val="22"/>
                <w:szCs w:val="22"/>
              </w:rPr>
              <w:t>100 единовременных посетителей</w:t>
            </w:r>
          </w:p>
        </w:tc>
        <w:tc>
          <w:tcPr>
            <w:tcW w:w="2191" w:type="dxa"/>
            <w:tcBorders>
              <w:top w:val="single" w:sz="4" w:space="0" w:color="000000"/>
              <w:left w:val="single" w:sz="4" w:space="0" w:color="000000"/>
              <w:bottom w:val="single" w:sz="4" w:space="0" w:color="000000"/>
              <w:right w:val="single" w:sz="4" w:space="0" w:color="000000"/>
            </w:tcBorders>
            <w:hideMark/>
          </w:tcPr>
          <w:p w:rsidR="00F04ADB" w:rsidRDefault="00F04ADB">
            <w:pPr>
              <w:ind w:right="-1"/>
              <w:jc w:val="center"/>
              <w:rPr>
                <w:bCs/>
                <w:sz w:val="22"/>
                <w:szCs w:val="22"/>
              </w:rPr>
            </w:pPr>
            <w:r>
              <w:rPr>
                <w:bCs/>
                <w:sz w:val="22"/>
                <w:szCs w:val="22"/>
              </w:rPr>
              <w:t>15</w:t>
            </w:r>
          </w:p>
        </w:tc>
      </w:tr>
      <w:tr w:rsidR="00F04ADB" w:rsidTr="00F04ADB">
        <w:tc>
          <w:tcPr>
            <w:tcW w:w="4503" w:type="dxa"/>
            <w:tcBorders>
              <w:top w:val="single" w:sz="4" w:space="0" w:color="000000"/>
              <w:left w:val="single" w:sz="4" w:space="0" w:color="000000"/>
              <w:bottom w:val="single" w:sz="4" w:space="0" w:color="000000"/>
              <w:right w:val="nil"/>
            </w:tcBorders>
            <w:hideMark/>
          </w:tcPr>
          <w:p w:rsidR="00F04ADB" w:rsidRDefault="00F04ADB">
            <w:pPr>
              <w:ind w:right="-1"/>
              <w:jc w:val="both"/>
              <w:rPr>
                <w:bCs/>
                <w:sz w:val="22"/>
                <w:szCs w:val="22"/>
              </w:rPr>
            </w:pPr>
            <w:r>
              <w:rPr>
                <w:bCs/>
                <w:sz w:val="22"/>
                <w:szCs w:val="22"/>
              </w:rPr>
              <w:t>Лесопарки и заповедники</w:t>
            </w:r>
          </w:p>
        </w:tc>
        <w:tc>
          <w:tcPr>
            <w:tcW w:w="3685" w:type="dxa"/>
            <w:tcBorders>
              <w:top w:val="single" w:sz="4" w:space="0" w:color="000000"/>
              <w:left w:val="single" w:sz="4" w:space="0" w:color="000000"/>
              <w:bottom w:val="single" w:sz="4" w:space="0" w:color="000000"/>
              <w:right w:val="nil"/>
            </w:tcBorders>
            <w:hideMark/>
          </w:tcPr>
          <w:p w:rsidR="00F04ADB" w:rsidRDefault="00F04ADB">
            <w:pPr>
              <w:ind w:right="-1"/>
              <w:jc w:val="center"/>
              <w:rPr>
                <w:bCs/>
                <w:sz w:val="22"/>
                <w:szCs w:val="22"/>
              </w:rPr>
            </w:pPr>
            <w:r>
              <w:rPr>
                <w:bCs/>
                <w:sz w:val="22"/>
                <w:szCs w:val="22"/>
              </w:rPr>
              <w:t>То же</w:t>
            </w:r>
          </w:p>
        </w:tc>
        <w:tc>
          <w:tcPr>
            <w:tcW w:w="2191" w:type="dxa"/>
            <w:tcBorders>
              <w:top w:val="single" w:sz="4" w:space="0" w:color="000000"/>
              <w:left w:val="single" w:sz="4" w:space="0" w:color="000000"/>
              <w:bottom w:val="single" w:sz="4" w:space="0" w:color="000000"/>
              <w:right w:val="single" w:sz="4" w:space="0" w:color="000000"/>
            </w:tcBorders>
            <w:hideMark/>
          </w:tcPr>
          <w:p w:rsidR="00F04ADB" w:rsidRDefault="00F04ADB">
            <w:pPr>
              <w:ind w:right="-1"/>
              <w:jc w:val="center"/>
              <w:rPr>
                <w:bCs/>
                <w:sz w:val="22"/>
                <w:szCs w:val="22"/>
              </w:rPr>
            </w:pPr>
            <w:r>
              <w:rPr>
                <w:bCs/>
                <w:sz w:val="22"/>
                <w:szCs w:val="22"/>
              </w:rPr>
              <w:t>7</w:t>
            </w:r>
          </w:p>
        </w:tc>
      </w:tr>
      <w:tr w:rsidR="00F04ADB" w:rsidTr="00F04ADB">
        <w:tc>
          <w:tcPr>
            <w:tcW w:w="4503" w:type="dxa"/>
            <w:tcBorders>
              <w:top w:val="single" w:sz="4" w:space="0" w:color="000000"/>
              <w:left w:val="single" w:sz="4" w:space="0" w:color="000000"/>
              <w:bottom w:val="single" w:sz="4" w:space="0" w:color="000000"/>
              <w:right w:val="nil"/>
            </w:tcBorders>
            <w:hideMark/>
          </w:tcPr>
          <w:p w:rsidR="00F04ADB" w:rsidRDefault="00F04ADB">
            <w:pPr>
              <w:ind w:right="-1"/>
              <w:jc w:val="both"/>
              <w:rPr>
                <w:bCs/>
                <w:sz w:val="22"/>
                <w:szCs w:val="22"/>
              </w:rPr>
            </w:pPr>
            <w:r>
              <w:rPr>
                <w:bCs/>
                <w:sz w:val="22"/>
                <w:szCs w:val="22"/>
              </w:rPr>
              <w:t>Дома отдыха и санатории, санатории-профилактории, базы отдыха предприятий и туристские базы</w:t>
            </w:r>
          </w:p>
        </w:tc>
        <w:tc>
          <w:tcPr>
            <w:tcW w:w="3685" w:type="dxa"/>
            <w:tcBorders>
              <w:top w:val="single" w:sz="4" w:space="0" w:color="000000"/>
              <w:left w:val="single" w:sz="4" w:space="0" w:color="000000"/>
              <w:bottom w:val="single" w:sz="4" w:space="0" w:color="000000"/>
              <w:right w:val="nil"/>
            </w:tcBorders>
            <w:hideMark/>
          </w:tcPr>
          <w:p w:rsidR="00F04ADB" w:rsidRDefault="00F04ADB">
            <w:pPr>
              <w:ind w:right="-1"/>
              <w:jc w:val="center"/>
              <w:rPr>
                <w:bCs/>
                <w:sz w:val="22"/>
                <w:szCs w:val="22"/>
              </w:rPr>
            </w:pPr>
            <w:r>
              <w:rPr>
                <w:bCs/>
                <w:sz w:val="22"/>
                <w:szCs w:val="22"/>
              </w:rPr>
              <w:t>100 отдыхающих и обслуживающего персонала</w:t>
            </w:r>
          </w:p>
        </w:tc>
        <w:tc>
          <w:tcPr>
            <w:tcW w:w="2191" w:type="dxa"/>
            <w:tcBorders>
              <w:top w:val="single" w:sz="4" w:space="0" w:color="000000"/>
              <w:left w:val="single" w:sz="4" w:space="0" w:color="000000"/>
              <w:bottom w:val="single" w:sz="4" w:space="0" w:color="000000"/>
              <w:right w:val="single" w:sz="4" w:space="0" w:color="000000"/>
            </w:tcBorders>
            <w:hideMark/>
          </w:tcPr>
          <w:p w:rsidR="00F04ADB" w:rsidRDefault="00F04ADB">
            <w:pPr>
              <w:ind w:right="-1"/>
              <w:jc w:val="center"/>
              <w:rPr>
                <w:bCs/>
                <w:sz w:val="22"/>
                <w:szCs w:val="22"/>
              </w:rPr>
            </w:pPr>
            <w:r>
              <w:rPr>
                <w:bCs/>
                <w:sz w:val="22"/>
                <w:szCs w:val="22"/>
              </w:rPr>
              <w:t>3</w:t>
            </w:r>
          </w:p>
        </w:tc>
      </w:tr>
      <w:tr w:rsidR="00F04ADB" w:rsidTr="00F04ADB">
        <w:tc>
          <w:tcPr>
            <w:tcW w:w="4503" w:type="dxa"/>
            <w:tcBorders>
              <w:top w:val="single" w:sz="4" w:space="0" w:color="000000"/>
              <w:left w:val="single" w:sz="4" w:space="0" w:color="000000"/>
              <w:bottom w:val="single" w:sz="4" w:space="0" w:color="000000"/>
              <w:right w:val="nil"/>
            </w:tcBorders>
            <w:hideMark/>
          </w:tcPr>
          <w:p w:rsidR="00F04ADB" w:rsidRDefault="00F04ADB">
            <w:pPr>
              <w:ind w:right="-1"/>
              <w:jc w:val="both"/>
              <w:rPr>
                <w:bCs/>
                <w:sz w:val="22"/>
                <w:szCs w:val="22"/>
              </w:rPr>
            </w:pPr>
            <w:r>
              <w:rPr>
                <w:bCs/>
                <w:sz w:val="22"/>
                <w:szCs w:val="22"/>
              </w:rPr>
              <w:t>Гостиницы (туристские и курортные)</w:t>
            </w:r>
          </w:p>
        </w:tc>
        <w:tc>
          <w:tcPr>
            <w:tcW w:w="3685" w:type="dxa"/>
            <w:tcBorders>
              <w:top w:val="single" w:sz="4" w:space="0" w:color="000000"/>
              <w:left w:val="single" w:sz="4" w:space="0" w:color="000000"/>
              <w:bottom w:val="single" w:sz="4" w:space="0" w:color="000000"/>
              <w:right w:val="nil"/>
            </w:tcBorders>
            <w:hideMark/>
          </w:tcPr>
          <w:p w:rsidR="00F04ADB" w:rsidRDefault="00F04ADB">
            <w:pPr>
              <w:ind w:right="-1"/>
              <w:jc w:val="center"/>
              <w:rPr>
                <w:bCs/>
                <w:sz w:val="22"/>
                <w:szCs w:val="22"/>
              </w:rPr>
            </w:pPr>
            <w:r>
              <w:rPr>
                <w:bCs/>
                <w:sz w:val="22"/>
                <w:szCs w:val="22"/>
              </w:rPr>
              <w:t>То же</w:t>
            </w:r>
          </w:p>
        </w:tc>
        <w:tc>
          <w:tcPr>
            <w:tcW w:w="2191" w:type="dxa"/>
            <w:tcBorders>
              <w:top w:val="single" w:sz="4" w:space="0" w:color="000000"/>
              <w:left w:val="single" w:sz="4" w:space="0" w:color="000000"/>
              <w:bottom w:val="single" w:sz="4" w:space="0" w:color="000000"/>
              <w:right w:val="single" w:sz="4" w:space="0" w:color="000000"/>
            </w:tcBorders>
            <w:hideMark/>
          </w:tcPr>
          <w:p w:rsidR="00F04ADB" w:rsidRDefault="00F04ADB">
            <w:pPr>
              <w:ind w:right="-1"/>
              <w:jc w:val="center"/>
              <w:rPr>
                <w:bCs/>
                <w:sz w:val="22"/>
                <w:szCs w:val="22"/>
              </w:rPr>
            </w:pPr>
            <w:r>
              <w:rPr>
                <w:bCs/>
                <w:sz w:val="22"/>
                <w:szCs w:val="22"/>
              </w:rPr>
              <w:t>5</w:t>
            </w:r>
          </w:p>
        </w:tc>
      </w:tr>
      <w:tr w:rsidR="00F04ADB" w:rsidTr="00F04ADB">
        <w:tc>
          <w:tcPr>
            <w:tcW w:w="4503" w:type="dxa"/>
            <w:tcBorders>
              <w:top w:val="single" w:sz="4" w:space="0" w:color="000000"/>
              <w:left w:val="single" w:sz="4" w:space="0" w:color="000000"/>
              <w:bottom w:val="single" w:sz="4" w:space="0" w:color="000000"/>
              <w:right w:val="nil"/>
            </w:tcBorders>
            <w:hideMark/>
          </w:tcPr>
          <w:p w:rsidR="00F04ADB" w:rsidRDefault="00F04ADB">
            <w:pPr>
              <w:ind w:right="-1"/>
              <w:jc w:val="both"/>
              <w:rPr>
                <w:bCs/>
                <w:sz w:val="22"/>
                <w:szCs w:val="22"/>
              </w:rPr>
            </w:pPr>
            <w:r>
              <w:rPr>
                <w:bCs/>
                <w:sz w:val="22"/>
                <w:szCs w:val="22"/>
              </w:rPr>
              <w:t>Предприятия общественного питания, торговли и комму</w:t>
            </w:r>
            <w:r>
              <w:rPr>
                <w:bCs/>
                <w:sz w:val="22"/>
                <w:szCs w:val="22"/>
              </w:rPr>
              <w:softHyphen/>
              <w:t>нально-бытового обслуживания в зонах отдыха</w:t>
            </w:r>
          </w:p>
        </w:tc>
        <w:tc>
          <w:tcPr>
            <w:tcW w:w="3685" w:type="dxa"/>
            <w:tcBorders>
              <w:top w:val="single" w:sz="4" w:space="0" w:color="000000"/>
              <w:left w:val="single" w:sz="4" w:space="0" w:color="000000"/>
              <w:bottom w:val="single" w:sz="4" w:space="0" w:color="000000"/>
              <w:right w:val="nil"/>
            </w:tcBorders>
            <w:hideMark/>
          </w:tcPr>
          <w:p w:rsidR="00F04ADB" w:rsidRDefault="00F04ADB">
            <w:pPr>
              <w:ind w:right="-1"/>
              <w:jc w:val="center"/>
              <w:rPr>
                <w:bCs/>
                <w:sz w:val="22"/>
                <w:szCs w:val="22"/>
              </w:rPr>
            </w:pPr>
            <w:r>
              <w:rPr>
                <w:bCs/>
                <w:sz w:val="22"/>
                <w:szCs w:val="22"/>
              </w:rPr>
              <w:t>100 мест в залах или единовременных посетителей и персонала</w:t>
            </w:r>
          </w:p>
        </w:tc>
        <w:tc>
          <w:tcPr>
            <w:tcW w:w="2191" w:type="dxa"/>
            <w:tcBorders>
              <w:top w:val="single" w:sz="4" w:space="0" w:color="000000"/>
              <w:left w:val="single" w:sz="4" w:space="0" w:color="000000"/>
              <w:bottom w:val="single" w:sz="4" w:space="0" w:color="000000"/>
              <w:right w:val="single" w:sz="4" w:space="0" w:color="000000"/>
            </w:tcBorders>
            <w:hideMark/>
          </w:tcPr>
          <w:p w:rsidR="00F04ADB" w:rsidRDefault="00F04ADB">
            <w:pPr>
              <w:ind w:right="-1"/>
              <w:jc w:val="center"/>
              <w:rPr>
                <w:bCs/>
                <w:sz w:val="22"/>
                <w:szCs w:val="22"/>
              </w:rPr>
            </w:pPr>
            <w:r>
              <w:rPr>
                <w:bCs/>
                <w:sz w:val="22"/>
                <w:szCs w:val="22"/>
              </w:rPr>
              <w:t>7</w:t>
            </w:r>
          </w:p>
        </w:tc>
      </w:tr>
      <w:tr w:rsidR="00F04ADB" w:rsidTr="00F04ADB">
        <w:tc>
          <w:tcPr>
            <w:tcW w:w="10379" w:type="dxa"/>
            <w:gridSpan w:val="3"/>
            <w:tcBorders>
              <w:top w:val="single" w:sz="4" w:space="0" w:color="000000"/>
              <w:left w:val="single" w:sz="4" w:space="0" w:color="000000"/>
              <w:bottom w:val="single" w:sz="4" w:space="0" w:color="000000"/>
              <w:right w:val="single" w:sz="4" w:space="0" w:color="000000"/>
            </w:tcBorders>
            <w:hideMark/>
          </w:tcPr>
          <w:p w:rsidR="00F04ADB" w:rsidRDefault="00F04ADB">
            <w:pPr>
              <w:ind w:right="-1"/>
              <w:jc w:val="center"/>
              <w:rPr>
                <w:bCs/>
                <w:sz w:val="22"/>
                <w:szCs w:val="22"/>
              </w:rPr>
            </w:pPr>
            <w:r>
              <w:rPr>
                <w:b/>
                <w:bCs/>
                <w:sz w:val="22"/>
                <w:szCs w:val="22"/>
              </w:rPr>
              <w:t>Здания и сооружения</w:t>
            </w:r>
          </w:p>
        </w:tc>
      </w:tr>
      <w:tr w:rsidR="00F04ADB" w:rsidTr="00F04ADB">
        <w:tc>
          <w:tcPr>
            <w:tcW w:w="4503" w:type="dxa"/>
            <w:tcBorders>
              <w:top w:val="single" w:sz="4" w:space="0" w:color="000000"/>
              <w:left w:val="single" w:sz="4" w:space="0" w:color="000000"/>
              <w:bottom w:val="single" w:sz="4" w:space="0" w:color="000000"/>
              <w:right w:val="nil"/>
            </w:tcBorders>
            <w:hideMark/>
          </w:tcPr>
          <w:p w:rsidR="00F04ADB" w:rsidRDefault="00F04ADB">
            <w:pPr>
              <w:ind w:right="-1"/>
              <w:jc w:val="both"/>
              <w:rPr>
                <w:bCs/>
                <w:sz w:val="22"/>
                <w:szCs w:val="22"/>
              </w:rPr>
            </w:pPr>
            <w:r>
              <w:rPr>
                <w:bCs/>
                <w:sz w:val="22"/>
                <w:szCs w:val="22"/>
              </w:rPr>
              <w:t>Учреждения управления, кредитно-финансовые и юридические учреждения, значений:</w:t>
            </w:r>
          </w:p>
        </w:tc>
        <w:tc>
          <w:tcPr>
            <w:tcW w:w="3685" w:type="dxa"/>
            <w:tcBorders>
              <w:top w:val="single" w:sz="4" w:space="0" w:color="000000"/>
              <w:left w:val="single" w:sz="4" w:space="0" w:color="000000"/>
              <w:bottom w:val="single" w:sz="4" w:space="0" w:color="000000"/>
              <w:right w:val="nil"/>
            </w:tcBorders>
          </w:tcPr>
          <w:p w:rsidR="00F04ADB" w:rsidRDefault="00F04ADB">
            <w:pPr>
              <w:snapToGrid w:val="0"/>
              <w:ind w:right="-1"/>
              <w:jc w:val="center"/>
              <w:rPr>
                <w:bCs/>
                <w:sz w:val="22"/>
                <w:szCs w:val="22"/>
              </w:rPr>
            </w:pPr>
          </w:p>
        </w:tc>
        <w:tc>
          <w:tcPr>
            <w:tcW w:w="2191" w:type="dxa"/>
            <w:tcBorders>
              <w:top w:val="single" w:sz="4" w:space="0" w:color="000000"/>
              <w:left w:val="single" w:sz="4" w:space="0" w:color="000000"/>
              <w:bottom w:val="single" w:sz="4" w:space="0" w:color="000000"/>
              <w:right w:val="single" w:sz="4" w:space="0" w:color="000000"/>
            </w:tcBorders>
          </w:tcPr>
          <w:p w:rsidR="00F04ADB" w:rsidRDefault="00F04ADB">
            <w:pPr>
              <w:snapToGrid w:val="0"/>
              <w:ind w:right="-1"/>
              <w:jc w:val="center"/>
              <w:rPr>
                <w:bCs/>
                <w:sz w:val="22"/>
                <w:szCs w:val="22"/>
              </w:rPr>
            </w:pPr>
          </w:p>
        </w:tc>
      </w:tr>
      <w:tr w:rsidR="00F04ADB" w:rsidTr="00F04ADB">
        <w:tc>
          <w:tcPr>
            <w:tcW w:w="4503" w:type="dxa"/>
            <w:tcBorders>
              <w:top w:val="single" w:sz="4" w:space="0" w:color="000000"/>
              <w:left w:val="single" w:sz="4" w:space="0" w:color="000000"/>
              <w:bottom w:val="single" w:sz="4" w:space="0" w:color="000000"/>
              <w:right w:val="nil"/>
            </w:tcBorders>
            <w:hideMark/>
          </w:tcPr>
          <w:p w:rsidR="00F04ADB" w:rsidRDefault="00F04ADB">
            <w:pPr>
              <w:ind w:right="-1"/>
              <w:jc w:val="both"/>
              <w:rPr>
                <w:bCs/>
                <w:sz w:val="22"/>
                <w:szCs w:val="22"/>
              </w:rPr>
            </w:pPr>
            <w:r>
              <w:rPr>
                <w:bCs/>
                <w:sz w:val="22"/>
                <w:szCs w:val="22"/>
              </w:rPr>
              <w:t>Местного</w:t>
            </w:r>
          </w:p>
        </w:tc>
        <w:tc>
          <w:tcPr>
            <w:tcW w:w="3685" w:type="dxa"/>
            <w:tcBorders>
              <w:top w:val="single" w:sz="4" w:space="0" w:color="000000"/>
              <w:left w:val="single" w:sz="4" w:space="0" w:color="000000"/>
              <w:bottom w:val="single" w:sz="4" w:space="0" w:color="000000"/>
              <w:right w:val="nil"/>
            </w:tcBorders>
            <w:hideMark/>
          </w:tcPr>
          <w:p w:rsidR="00F04ADB" w:rsidRDefault="00F04ADB">
            <w:pPr>
              <w:ind w:right="-1"/>
              <w:jc w:val="center"/>
              <w:rPr>
                <w:bCs/>
                <w:sz w:val="22"/>
                <w:szCs w:val="22"/>
              </w:rPr>
            </w:pPr>
            <w:r>
              <w:rPr>
                <w:bCs/>
                <w:sz w:val="22"/>
                <w:szCs w:val="22"/>
              </w:rPr>
              <w:t>100 работающих</w:t>
            </w:r>
          </w:p>
        </w:tc>
        <w:tc>
          <w:tcPr>
            <w:tcW w:w="2191" w:type="dxa"/>
            <w:tcBorders>
              <w:top w:val="single" w:sz="4" w:space="0" w:color="000000"/>
              <w:left w:val="single" w:sz="4" w:space="0" w:color="000000"/>
              <w:bottom w:val="single" w:sz="4" w:space="0" w:color="000000"/>
              <w:right w:val="single" w:sz="4" w:space="0" w:color="000000"/>
            </w:tcBorders>
            <w:hideMark/>
          </w:tcPr>
          <w:p w:rsidR="00F04ADB" w:rsidRDefault="00F04ADB">
            <w:pPr>
              <w:ind w:right="-1"/>
              <w:jc w:val="center"/>
              <w:rPr>
                <w:bCs/>
                <w:sz w:val="22"/>
                <w:szCs w:val="22"/>
              </w:rPr>
            </w:pPr>
            <w:r>
              <w:rPr>
                <w:bCs/>
                <w:sz w:val="22"/>
                <w:szCs w:val="22"/>
              </w:rPr>
              <w:t>5</w:t>
            </w:r>
          </w:p>
        </w:tc>
      </w:tr>
      <w:tr w:rsidR="00F04ADB" w:rsidTr="00F04ADB">
        <w:tc>
          <w:tcPr>
            <w:tcW w:w="4503" w:type="dxa"/>
            <w:tcBorders>
              <w:top w:val="single" w:sz="4" w:space="0" w:color="000000"/>
              <w:left w:val="single" w:sz="4" w:space="0" w:color="000000"/>
              <w:bottom w:val="single" w:sz="4" w:space="0" w:color="000000"/>
              <w:right w:val="nil"/>
            </w:tcBorders>
            <w:hideMark/>
          </w:tcPr>
          <w:p w:rsidR="00F04ADB" w:rsidRDefault="00F04ADB">
            <w:pPr>
              <w:ind w:right="-1"/>
              <w:jc w:val="both"/>
              <w:rPr>
                <w:bCs/>
                <w:sz w:val="22"/>
                <w:szCs w:val="22"/>
              </w:rPr>
            </w:pPr>
            <w:r>
              <w:rPr>
                <w:bCs/>
                <w:sz w:val="22"/>
                <w:szCs w:val="22"/>
              </w:rPr>
              <w:t>Промышленные предприятия</w:t>
            </w:r>
          </w:p>
        </w:tc>
        <w:tc>
          <w:tcPr>
            <w:tcW w:w="3685" w:type="dxa"/>
            <w:tcBorders>
              <w:top w:val="single" w:sz="4" w:space="0" w:color="000000"/>
              <w:left w:val="single" w:sz="4" w:space="0" w:color="000000"/>
              <w:bottom w:val="single" w:sz="4" w:space="0" w:color="000000"/>
              <w:right w:val="nil"/>
            </w:tcBorders>
            <w:hideMark/>
          </w:tcPr>
          <w:p w:rsidR="00F04ADB" w:rsidRDefault="00F04ADB">
            <w:pPr>
              <w:ind w:right="-1"/>
              <w:jc w:val="center"/>
              <w:rPr>
                <w:bCs/>
                <w:sz w:val="22"/>
                <w:szCs w:val="22"/>
              </w:rPr>
            </w:pPr>
            <w:r>
              <w:rPr>
                <w:bCs/>
                <w:sz w:val="22"/>
                <w:szCs w:val="22"/>
              </w:rPr>
              <w:t>100 работающих в двух смежных сменах</w:t>
            </w:r>
          </w:p>
        </w:tc>
        <w:tc>
          <w:tcPr>
            <w:tcW w:w="2191" w:type="dxa"/>
            <w:tcBorders>
              <w:top w:val="single" w:sz="4" w:space="0" w:color="000000"/>
              <w:left w:val="single" w:sz="4" w:space="0" w:color="000000"/>
              <w:bottom w:val="single" w:sz="4" w:space="0" w:color="000000"/>
              <w:right w:val="single" w:sz="4" w:space="0" w:color="000000"/>
            </w:tcBorders>
            <w:hideMark/>
          </w:tcPr>
          <w:p w:rsidR="00F04ADB" w:rsidRDefault="00F04ADB">
            <w:pPr>
              <w:ind w:right="-1"/>
              <w:jc w:val="center"/>
              <w:rPr>
                <w:bCs/>
                <w:sz w:val="22"/>
                <w:szCs w:val="22"/>
              </w:rPr>
            </w:pPr>
            <w:r>
              <w:rPr>
                <w:bCs/>
                <w:sz w:val="22"/>
                <w:szCs w:val="22"/>
              </w:rPr>
              <w:t>7</w:t>
            </w:r>
          </w:p>
        </w:tc>
      </w:tr>
      <w:tr w:rsidR="00F04ADB" w:rsidTr="00F04ADB">
        <w:tc>
          <w:tcPr>
            <w:tcW w:w="4503" w:type="dxa"/>
            <w:tcBorders>
              <w:top w:val="single" w:sz="4" w:space="0" w:color="000000"/>
              <w:left w:val="single" w:sz="4" w:space="0" w:color="000000"/>
              <w:bottom w:val="single" w:sz="4" w:space="0" w:color="000000"/>
              <w:right w:val="nil"/>
            </w:tcBorders>
            <w:hideMark/>
          </w:tcPr>
          <w:p w:rsidR="00F04ADB" w:rsidRDefault="00F04ADB">
            <w:pPr>
              <w:ind w:right="-1"/>
              <w:jc w:val="both"/>
              <w:rPr>
                <w:bCs/>
                <w:sz w:val="22"/>
                <w:szCs w:val="22"/>
              </w:rPr>
            </w:pPr>
            <w:r>
              <w:rPr>
                <w:bCs/>
                <w:sz w:val="22"/>
                <w:szCs w:val="22"/>
              </w:rPr>
              <w:t>Больницы</w:t>
            </w:r>
          </w:p>
        </w:tc>
        <w:tc>
          <w:tcPr>
            <w:tcW w:w="3685" w:type="dxa"/>
            <w:tcBorders>
              <w:top w:val="single" w:sz="4" w:space="0" w:color="000000"/>
              <w:left w:val="single" w:sz="4" w:space="0" w:color="000000"/>
              <w:bottom w:val="single" w:sz="4" w:space="0" w:color="000000"/>
              <w:right w:val="nil"/>
            </w:tcBorders>
            <w:hideMark/>
          </w:tcPr>
          <w:p w:rsidR="00F04ADB" w:rsidRDefault="00F04ADB">
            <w:pPr>
              <w:ind w:right="-1"/>
              <w:jc w:val="center"/>
              <w:rPr>
                <w:bCs/>
                <w:sz w:val="22"/>
                <w:szCs w:val="22"/>
              </w:rPr>
            </w:pPr>
            <w:r>
              <w:rPr>
                <w:bCs/>
                <w:sz w:val="22"/>
                <w:szCs w:val="22"/>
              </w:rPr>
              <w:t>100 коек</w:t>
            </w:r>
          </w:p>
        </w:tc>
        <w:tc>
          <w:tcPr>
            <w:tcW w:w="2191" w:type="dxa"/>
            <w:tcBorders>
              <w:top w:val="single" w:sz="4" w:space="0" w:color="000000"/>
              <w:left w:val="single" w:sz="4" w:space="0" w:color="000000"/>
              <w:bottom w:val="single" w:sz="4" w:space="0" w:color="000000"/>
              <w:right w:val="single" w:sz="4" w:space="0" w:color="000000"/>
            </w:tcBorders>
            <w:hideMark/>
          </w:tcPr>
          <w:p w:rsidR="00F04ADB" w:rsidRDefault="00F04ADB">
            <w:pPr>
              <w:ind w:right="-1"/>
              <w:jc w:val="center"/>
              <w:rPr>
                <w:bCs/>
                <w:sz w:val="22"/>
                <w:szCs w:val="22"/>
              </w:rPr>
            </w:pPr>
            <w:r>
              <w:rPr>
                <w:bCs/>
                <w:sz w:val="22"/>
                <w:szCs w:val="22"/>
              </w:rPr>
              <w:t>3</w:t>
            </w:r>
          </w:p>
        </w:tc>
      </w:tr>
      <w:tr w:rsidR="00F04ADB" w:rsidTr="00F04ADB">
        <w:tc>
          <w:tcPr>
            <w:tcW w:w="4503" w:type="dxa"/>
            <w:tcBorders>
              <w:top w:val="single" w:sz="4" w:space="0" w:color="000000"/>
              <w:left w:val="single" w:sz="4" w:space="0" w:color="000000"/>
              <w:bottom w:val="single" w:sz="4" w:space="0" w:color="000000"/>
              <w:right w:val="nil"/>
            </w:tcBorders>
            <w:hideMark/>
          </w:tcPr>
          <w:p w:rsidR="00F04ADB" w:rsidRDefault="00F04ADB">
            <w:pPr>
              <w:ind w:right="-1"/>
              <w:jc w:val="both"/>
              <w:rPr>
                <w:bCs/>
                <w:sz w:val="22"/>
                <w:szCs w:val="22"/>
              </w:rPr>
            </w:pPr>
            <w:r>
              <w:rPr>
                <w:bCs/>
                <w:sz w:val="22"/>
                <w:szCs w:val="22"/>
              </w:rPr>
              <w:t>Поликлиники</w:t>
            </w:r>
          </w:p>
        </w:tc>
        <w:tc>
          <w:tcPr>
            <w:tcW w:w="3685" w:type="dxa"/>
            <w:tcBorders>
              <w:top w:val="single" w:sz="4" w:space="0" w:color="000000"/>
              <w:left w:val="single" w:sz="4" w:space="0" w:color="000000"/>
              <w:bottom w:val="single" w:sz="4" w:space="0" w:color="000000"/>
              <w:right w:val="nil"/>
            </w:tcBorders>
            <w:hideMark/>
          </w:tcPr>
          <w:p w:rsidR="00F04ADB" w:rsidRDefault="00F04ADB">
            <w:pPr>
              <w:ind w:right="-1"/>
              <w:jc w:val="center"/>
              <w:rPr>
                <w:bCs/>
                <w:sz w:val="22"/>
                <w:szCs w:val="22"/>
              </w:rPr>
            </w:pPr>
            <w:r>
              <w:rPr>
                <w:bCs/>
                <w:sz w:val="22"/>
                <w:szCs w:val="22"/>
              </w:rPr>
              <w:t>100 посещений</w:t>
            </w:r>
          </w:p>
        </w:tc>
        <w:tc>
          <w:tcPr>
            <w:tcW w:w="2191" w:type="dxa"/>
            <w:tcBorders>
              <w:top w:val="single" w:sz="4" w:space="0" w:color="000000"/>
              <w:left w:val="single" w:sz="4" w:space="0" w:color="000000"/>
              <w:bottom w:val="single" w:sz="4" w:space="0" w:color="000000"/>
              <w:right w:val="single" w:sz="4" w:space="0" w:color="000000"/>
            </w:tcBorders>
            <w:hideMark/>
          </w:tcPr>
          <w:p w:rsidR="00F04ADB" w:rsidRDefault="00F04ADB">
            <w:pPr>
              <w:ind w:right="-1"/>
              <w:jc w:val="center"/>
              <w:rPr>
                <w:bCs/>
                <w:sz w:val="22"/>
                <w:szCs w:val="22"/>
              </w:rPr>
            </w:pPr>
            <w:r>
              <w:rPr>
                <w:bCs/>
                <w:sz w:val="22"/>
                <w:szCs w:val="22"/>
              </w:rPr>
              <w:t>2</w:t>
            </w:r>
          </w:p>
        </w:tc>
      </w:tr>
      <w:tr w:rsidR="00F04ADB" w:rsidTr="00F04ADB">
        <w:tc>
          <w:tcPr>
            <w:tcW w:w="4503" w:type="dxa"/>
            <w:tcBorders>
              <w:top w:val="single" w:sz="4" w:space="0" w:color="000000"/>
              <w:left w:val="single" w:sz="4" w:space="0" w:color="000000"/>
              <w:bottom w:val="single" w:sz="4" w:space="0" w:color="000000"/>
              <w:right w:val="nil"/>
            </w:tcBorders>
            <w:hideMark/>
          </w:tcPr>
          <w:p w:rsidR="00F04ADB" w:rsidRDefault="00F04ADB">
            <w:pPr>
              <w:ind w:right="-1"/>
              <w:jc w:val="both"/>
              <w:rPr>
                <w:bCs/>
                <w:sz w:val="22"/>
                <w:szCs w:val="22"/>
              </w:rPr>
            </w:pPr>
            <w:r>
              <w:rPr>
                <w:bCs/>
                <w:sz w:val="22"/>
                <w:szCs w:val="22"/>
              </w:rPr>
              <w:t>Спортивные здания и сооружения с трибунами вместимостью более 500 зрителей</w:t>
            </w:r>
          </w:p>
        </w:tc>
        <w:tc>
          <w:tcPr>
            <w:tcW w:w="3685" w:type="dxa"/>
            <w:tcBorders>
              <w:top w:val="single" w:sz="4" w:space="0" w:color="000000"/>
              <w:left w:val="single" w:sz="4" w:space="0" w:color="000000"/>
              <w:bottom w:val="single" w:sz="4" w:space="0" w:color="000000"/>
              <w:right w:val="nil"/>
            </w:tcBorders>
            <w:hideMark/>
          </w:tcPr>
          <w:p w:rsidR="00F04ADB" w:rsidRDefault="00F04ADB">
            <w:pPr>
              <w:ind w:right="-1"/>
              <w:jc w:val="center"/>
              <w:rPr>
                <w:bCs/>
                <w:sz w:val="22"/>
                <w:szCs w:val="22"/>
              </w:rPr>
            </w:pPr>
            <w:r>
              <w:rPr>
                <w:bCs/>
                <w:sz w:val="22"/>
                <w:szCs w:val="22"/>
              </w:rPr>
              <w:t>100 мест</w:t>
            </w:r>
          </w:p>
        </w:tc>
        <w:tc>
          <w:tcPr>
            <w:tcW w:w="2191" w:type="dxa"/>
            <w:tcBorders>
              <w:top w:val="single" w:sz="4" w:space="0" w:color="000000"/>
              <w:left w:val="single" w:sz="4" w:space="0" w:color="000000"/>
              <w:bottom w:val="single" w:sz="4" w:space="0" w:color="000000"/>
              <w:right w:val="single" w:sz="4" w:space="0" w:color="000000"/>
            </w:tcBorders>
            <w:hideMark/>
          </w:tcPr>
          <w:p w:rsidR="00F04ADB" w:rsidRDefault="00F04ADB">
            <w:pPr>
              <w:ind w:right="-1"/>
              <w:jc w:val="center"/>
              <w:rPr>
                <w:bCs/>
                <w:sz w:val="22"/>
                <w:szCs w:val="22"/>
              </w:rPr>
            </w:pPr>
            <w:r>
              <w:rPr>
                <w:bCs/>
                <w:sz w:val="22"/>
                <w:szCs w:val="22"/>
              </w:rPr>
              <w:t>3</w:t>
            </w:r>
          </w:p>
        </w:tc>
      </w:tr>
      <w:tr w:rsidR="00F04ADB" w:rsidTr="00F04ADB">
        <w:tc>
          <w:tcPr>
            <w:tcW w:w="4503" w:type="dxa"/>
            <w:tcBorders>
              <w:top w:val="single" w:sz="4" w:space="0" w:color="000000"/>
              <w:left w:val="single" w:sz="4" w:space="0" w:color="000000"/>
              <w:bottom w:val="single" w:sz="4" w:space="0" w:color="000000"/>
              <w:right w:val="nil"/>
            </w:tcBorders>
            <w:hideMark/>
          </w:tcPr>
          <w:p w:rsidR="00F04ADB" w:rsidRDefault="00F04ADB">
            <w:pPr>
              <w:ind w:right="-1"/>
              <w:jc w:val="both"/>
              <w:rPr>
                <w:bCs/>
                <w:sz w:val="22"/>
                <w:szCs w:val="22"/>
              </w:rPr>
            </w:pPr>
            <w:r>
              <w:rPr>
                <w:bCs/>
                <w:sz w:val="22"/>
                <w:szCs w:val="22"/>
              </w:rPr>
              <w:lastRenderedPageBreak/>
              <w:t>Театры, цирки, кинотеатры, концертные залы, музеи, выс</w:t>
            </w:r>
            <w:r>
              <w:rPr>
                <w:bCs/>
                <w:sz w:val="22"/>
                <w:szCs w:val="22"/>
              </w:rPr>
              <w:softHyphen/>
              <w:t>тавки</w:t>
            </w:r>
          </w:p>
        </w:tc>
        <w:tc>
          <w:tcPr>
            <w:tcW w:w="3685" w:type="dxa"/>
            <w:tcBorders>
              <w:top w:val="single" w:sz="4" w:space="0" w:color="000000"/>
              <w:left w:val="single" w:sz="4" w:space="0" w:color="000000"/>
              <w:bottom w:val="single" w:sz="4" w:space="0" w:color="000000"/>
              <w:right w:val="nil"/>
            </w:tcBorders>
            <w:hideMark/>
          </w:tcPr>
          <w:p w:rsidR="00F04ADB" w:rsidRDefault="00F04ADB">
            <w:pPr>
              <w:ind w:right="-1"/>
              <w:jc w:val="center"/>
              <w:rPr>
                <w:bCs/>
                <w:sz w:val="22"/>
                <w:szCs w:val="22"/>
              </w:rPr>
            </w:pPr>
            <w:r>
              <w:rPr>
                <w:bCs/>
                <w:sz w:val="22"/>
                <w:szCs w:val="22"/>
              </w:rPr>
              <w:t>100 мест или единовременных посетителей</w:t>
            </w:r>
          </w:p>
        </w:tc>
        <w:tc>
          <w:tcPr>
            <w:tcW w:w="2191" w:type="dxa"/>
            <w:tcBorders>
              <w:top w:val="single" w:sz="4" w:space="0" w:color="000000"/>
              <w:left w:val="single" w:sz="4" w:space="0" w:color="000000"/>
              <w:bottom w:val="single" w:sz="4" w:space="0" w:color="000000"/>
              <w:right w:val="single" w:sz="4" w:space="0" w:color="000000"/>
            </w:tcBorders>
            <w:hideMark/>
          </w:tcPr>
          <w:p w:rsidR="00F04ADB" w:rsidRDefault="00F04ADB">
            <w:pPr>
              <w:ind w:right="-1"/>
              <w:jc w:val="center"/>
              <w:rPr>
                <w:bCs/>
                <w:sz w:val="22"/>
                <w:szCs w:val="22"/>
              </w:rPr>
            </w:pPr>
            <w:r>
              <w:rPr>
                <w:bCs/>
                <w:sz w:val="22"/>
                <w:szCs w:val="22"/>
              </w:rPr>
              <w:t>10</w:t>
            </w:r>
          </w:p>
        </w:tc>
      </w:tr>
      <w:tr w:rsidR="00F04ADB" w:rsidTr="00F04ADB">
        <w:tc>
          <w:tcPr>
            <w:tcW w:w="4503" w:type="dxa"/>
            <w:tcBorders>
              <w:top w:val="single" w:sz="4" w:space="0" w:color="000000"/>
              <w:left w:val="single" w:sz="4" w:space="0" w:color="000000"/>
              <w:bottom w:val="single" w:sz="4" w:space="0" w:color="000000"/>
              <w:right w:val="nil"/>
            </w:tcBorders>
            <w:hideMark/>
          </w:tcPr>
          <w:p w:rsidR="00F04ADB" w:rsidRDefault="00F04ADB">
            <w:pPr>
              <w:ind w:right="-1"/>
              <w:jc w:val="both"/>
              <w:rPr>
                <w:bCs/>
                <w:sz w:val="22"/>
                <w:szCs w:val="22"/>
              </w:rPr>
            </w:pPr>
            <w:r>
              <w:rPr>
                <w:bCs/>
                <w:sz w:val="22"/>
                <w:szCs w:val="22"/>
              </w:rPr>
              <w:t>Парки культуры и отдыха</w:t>
            </w:r>
          </w:p>
        </w:tc>
        <w:tc>
          <w:tcPr>
            <w:tcW w:w="3685" w:type="dxa"/>
            <w:tcBorders>
              <w:top w:val="single" w:sz="4" w:space="0" w:color="000000"/>
              <w:left w:val="single" w:sz="4" w:space="0" w:color="000000"/>
              <w:bottom w:val="single" w:sz="4" w:space="0" w:color="000000"/>
              <w:right w:val="nil"/>
            </w:tcBorders>
            <w:hideMark/>
          </w:tcPr>
          <w:p w:rsidR="00F04ADB" w:rsidRDefault="00F04ADB">
            <w:pPr>
              <w:ind w:right="-1"/>
              <w:jc w:val="center"/>
              <w:rPr>
                <w:bCs/>
                <w:sz w:val="22"/>
                <w:szCs w:val="22"/>
              </w:rPr>
            </w:pPr>
            <w:r>
              <w:rPr>
                <w:bCs/>
                <w:sz w:val="22"/>
                <w:szCs w:val="22"/>
              </w:rPr>
              <w:t>100 единовременных посетителей</w:t>
            </w:r>
          </w:p>
        </w:tc>
        <w:tc>
          <w:tcPr>
            <w:tcW w:w="2191" w:type="dxa"/>
            <w:tcBorders>
              <w:top w:val="single" w:sz="4" w:space="0" w:color="000000"/>
              <w:left w:val="single" w:sz="4" w:space="0" w:color="000000"/>
              <w:bottom w:val="single" w:sz="4" w:space="0" w:color="000000"/>
              <w:right w:val="single" w:sz="4" w:space="0" w:color="000000"/>
            </w:tcBorders>
            <w:hideMark/>
          </w:tcPr>
          <w:p w:rsidR="00F04ADB" w:rsidRDefault="00F04ADB">
            <w:pPr>
              <w:ind w:right="-1"/>
              <w:jc w:val="center"/>
              <w:rPr>
                <w:bCs/>
                <w:sz w:val="22"/>
                <w:szCs w:val="22"/>
              </w:rPr>
            </w:pPr>
            <w:r>
              <w:rPr>
                <w:bCs/>
                <w:sz w:val="22"/>
                <w:szCs w:val="22"/>
              </w:rPr>
              <w:t>5</w:t>
            </w:r>
          </w:p>
        </w:tc>
      </w:tr>
      <w:tr w:rsidR="00F04ADB" w:rsidTr="00F04ADB">
        <w:tc>
          <w:tcPr>
            <w:tcW w:w="4503" w:type="dxa"/>
            <w:tcBorders>
              <w:top w:val="single" w:sz="4" w:space="0" w:color="000000"/>
              <w:left w:val="single" w:sz="4" w:space="0" w:color="000000"/>
              <w:bottom w:val="single" w:sz="4" w:space="0" w:color="000000"/>
              <w:right w:val="nil"/>
            </w:tcBorders>
            <w:hideMark/>
          </w:tcPr>
          <w:p w:rsidR="00F04ADB" w:rsidRDefault="00F04ADB">
            <w:pPr>
              <w:ind w:right="-1"/>
              <w:jc w:val="both"/>
              <w:rPr>
                <w:bCs/>
                <w:sz w:val="22"/>
                <w:szCs w:val="22"/>
              </w:rPr>
            </w:pPr>
            <w:r>
              <w:rPr>
                <w:bCs/>
                <w:sz w:val="22"/>
                <w:szCs w:val="22"/>
              </w:rPr>
              <w:t>Торговые центры, универмаги, магазины с площадью торговых залов более 200 м</w:t>
            </w:r>
            <w:proofErr w:type="gramStart"/>
            <w:r>
              <w:rPr>
                <w:bCs/>
                <w:sz w:val="22"/>
                <w:szCs w:val="22"/>
                <w:vertAlign w:val="superscript"/>
              </w:rPr>
              <w:t>2</w:t>
            </w:r>
            <w:proofErr w:type="gramEnd"/>
          </w:p>
        </w:tc>
        <w:tc>
          <w:tcPr>
            <w:tcW w:w="3685" w:type="dxa"/>
            <w:tcBorders>
              <w:top w:val="single" w:sz="4" w:space="0" w:color="000000"/>
              <w:left w:val="single" w:sz="4" w:space="0" w:color="000000"/>
              <w:bottom w:val="single" w:sz="4" w:space="0" w:color="000000"/>
              <w:right w:val="nil"/>
            </w:tcBorders>
            <w:hideMark/>
          </w:tcPr>
          <w:p w:rsidR="00F04ADB" w:rsidRDefault="00F04ADB">
            <w:pPr>
              <w:ind w:right="-1"/>
              <w:jc w:val="center"/>
              <w:rPr>
                <w:bCs/>
                <w:sz w:val="22"/>
                <w:szCs w:val="22"/>
              </w:rPr>
            </w:pPr>
            <w:r>
              <w:rPr>
                <w:bCs/>
                <w:sz w:val="22"/>
                <w:szCs w:val="22"/>
              </w:rPr>
              <w:t>100 м торговой площади</w:t>
            </w:r>
          </w:p>
        </w:tc>
        <w:tc>
          <w:tcPr>
            <w:tcW w:w="2191" w:type="dxa"/>
            <w:tcBorders>
              <w:top w:val="single" w:sz="4" w:space="0" w:color="000000"/>
              <w:left w:val="single" w:sz="4" w:space="0" w:color="000000"/>
              <w:bottom w:val="single" w:sz="4" w:space="0" w:color="000000"/>
              <w:right w:val="single" w:sz="4" w:space="0" w:color="000000"/>
            </w:tcBorders>
            <w:hideMark/>
          </w:tcPr>
          <w:p w:rsidR="00F04ADB" w:rsidRDefault="00F04ADB">
            <w:pPr>
              <w:ind w:right="-1"/>
              <w:jc w:val="center"/>
              <w:rPr>
                <w:bCs/>
                <w:sz w:val="22"/>
                <w:szCs w:val="22"/>
              </w:rPr>
            </w:pPr>
            <w:r>
              <w:rPr>
                <w:bCs/>
                <w:sz w:val="22"/>
                <w:szCs w:val="22"/>
              </w:rPr>
              <w:t>5</w:t>
            </w:r>
          </w:p>
        </w:tc>
      </w:tr>
      <w:tr w:rsidR="00F04ADB" w:rsidTr="00F04ADB">
        <w:tc>
          <w:tcPr>
            <w:tcW w:w="4503" w:type="dxa"/>
            <w:tcBorders>
              <w:top w:val="single" w:sz="4" w:space="0" w:color="000000"/>
              <w:left w:val="single" w:sz="4" w:space="0" w:color="000000"/>
              <w:bottom w:val="single" w:sz="4" w:space="0" w:color="000000"/>
              <w:right w:val="nil"/>
            </w:tcBorders>
            <w:hideMark/>
          </w:tcPr>
          <w:p w:rsidR="00F04ADB" w:rsidRDefault="00F04ADB">
            <w:pPr>
              <w:ind w:right="-1"/>
              <w:jc w:val="both"/>
              <w:rPr>
                <w:bCs/>
                <w:sz w:val="22"/>
                <w:szCs w:val="22"/>
              </w:rPr>
            </w:pPr>
            <w:r>
              <w:rPr>
                <w:bCs/>
                <w:sz w:val="22"/>
                <w:szCs w:val="22"/>
              </w:rPr>
              <w:t>Рестораны и кафе общегородского значения</w:t>
            </w:r>
          </w:p>
        </w:tc>
        <w:tc>
          <w:tcPr>
            <w:tcW w:w="3685" w:type="dxa"/>
            <w:tcBorders>
              <w:top w:val="single" w:sz="4" w:space="0" w:color="000000"/>
              <w:left w:val="single" w:sz="4" w:space="0" w:color="000000"/>
              <w:bottom w:val="single" w:sz="4" w:space="0" w:color="000000"/>
              <w:right w:val="nil"/>
            </w:tcBorders>
            <w:hideMark/>
          </w:tcPr>
          <w:p w:rsidR="00F04ADB" w:rsidRDefault="00F04ADB">
            <w:pPr>
              <w:ind w:right="-1"/>
              <w:jc w:val="center"/>
              <w:rPr>
                <w:bCs/>
                <w:sz w:val="22"/>
                <w:szCs w:val="22"/>
              </w:rPr>
            </w:pPr>
            <w:r>
              <w:rPr>
                <w:bCs/>
                <w:sz w:val="22"/>
                <w:szCs w:val="22"/>
              </w:rPr>
              <w:t>100 мест</w:t>
            </w:r>
          </w:p>
        </w:tc>
        <w:tc>
          <w:tcPr>
            <w:tcW w:w="2191" w:type="dxa"/>
            <w:tcBorders>
              <w:top w:val="single" w:sz="4" w:space="0" w:color="000000"/>
              <w:left w:val="single" w:sz="4" w:space="0" w:color="000000"/>
              <w:bottom w:val="single" w:sz="4" w:space="0" w:color="000000"/>
              <w:right w:val="single" w:sz="4" w:space="0" w:color="000000"/>
            </w:tcBorders>
            <w:hideMark/>
          </w:tcPr>
          <w:p w:rsidR="00F04ADB" w:rsidRDefault="00F04ADB">
            <w:pPr>
              <w:ind w:right="-1"/>
              <w:jc w:val="center"/>
              <w:rPr>
                <w:bCs/>
                <w:sz w:val="22"/>
                <w:szCs w:val="22"/>
              </w:rPr>
            </w:pPr>
            <w:r>
              <w:rPr>
                <w:bCs/>
                <w:sz w:val="22"/>
                <w:szCs w:val="22"/>
              </w:rPr>
              <w:t>10</w:t>
            </w:r>
          </w:p>
        </w:tc>
      </w:tr>
      <w:tr w:rsidR="00F04ADB" w:rsidTr="00F04ADB">
        <w:tc>
          <w:tcPr>
            <w:tcW w:w="4503" w:type="dxa"/>
            <w:tcBorders>
              <w:top w:val="single" w:sz="4" w:space="0" w:color="000000"/>
              <w:left w:val="single" w:sz="4" w:space="0" w:color="000000"/>
              <w:bottom w:val="single" w:sz="4" w:space="0" w:color="000000"/>
              <w:right w:val="nil"/>
            </w:tcBorders>
            <w:hideMark/>
          </w:tcPr>
          <w:p w:rsidR="00F04ADB" w:rsidRDefault="00F04ADB">
            <w:pPr>
              <w:ind w:right="-1"/>
              <w:jc w:val="both"/>
              <w:rPr>
                <w:bCs/>
                <w:sz w:val="22"/>
                <w:szCs w:val="22"/>
              </w:rPr>
            </w:pPr>
            <w:r>
              <w:rPr>
                <w:bCs/>
                <w:sz w:val="22"/>
                <w:szCs w:val="22"/>
              </w:rPr>
              <w:t>Гостиницы</w:t>
            </w:r>
          </w:p>
        </w:tc>
        <w:tc>
          <w:tcPr>
            <w:tcW w:w="3685" w:type="dxa"/>
            <w:tcBorders>
              <w:top w:val="single" w:sz="4" w:space="0" w:color="000000"/>
              <w:left w:val="single" w:sz="4" w:space="0" w:color="000000"/>
              <w:bottom w:val="single" w:sz="4" w:space="0" w:color="000000"/>
              <w:right w:val="nil"/>
            </w:tcBorders>
            <w:hideMark/>
          </w:tcPr>
          <w:p w:rsidR="00F04ADB" w:rsidRDefault="00F04ADB">
            <w:pPr>
              <w:ind w:right="-1"/>
              <w:jc w:val="center"/>
              <w:rPr>
                <w:bCs/>
                <w:sz w:val="22"/>
                <w:szCs w:val="22"/>
              </w:rPr>
            </w:pPr>
            <w:r>
              <w:rPr>
                <w:bCs/>
                <w:sz w:val="22"/>
                <w:szCs w:val="22"/>
              </w:rPr>
              <w:t>То же</w:t>
            </w:r>
          </w:p>
        </w:tc>
        <w:tc>
          <w:tcPr>
            <w:tcW w:w="2191" w:type="dxa"/>
            <w:tcBorders>
              <w:top w:val="single" w:sz="4" w:space="0" w:color="000000"/>
              <w:left w:val="single" w:sz="4" w:space="0" w:color="000000"/>
              <w:bottom w:val="single" w:sz="4" w:space="0" w:color="000000"/>
              <w:right w:val="single" w:sz="4" w:space="0" w:color="000000"/>
            </w:tcBorders>
            <w:hideMark/>
          </w:tcPr>
          <w:p w:rsidR="00F04ADB" w:rsidRDefault="00F04ADB">
            <w:pPr>
              <w:ind w:right="-1"/>
              <w:jc w:val="center"/>
              <w:rPr>
                <w:bCs/>
                <w:sz w:val="22"/>
                <w:szCs w:val="22"/>
              </w:rPr>
            </w:pPr>
            <w:r>
              <w:rPr>
                <w:bCs/>
                <w:sz w:val="22"/>
                <w:szCs w:val="22"/>
              </w:rPr>
              <w:t>6</w:t>
            </w:r>
          </w:p>
        </w:tc>
      </w:tr>
      <w:tr w:rsidR="00F04ADB" w:rsidTr="00F04ADB">
        <w:tc>
          <w:tcPr>
            <w:tcW w:w="4503" w:type="dxa"/>
            <w:tcBorders>
              <w:top w:val="single" w:sz="4" w:space="0" w:color="000000"/>
              <w:left w:val="single" w:sz="4" w:space="0" w:color="000000"/>
              <w:bottom w:val="single" w:sz="4" w:space="0" w:color="000000"/>
              <w:right w:val="nil"/>
            </w:tcBorders>
            <w:hideMark/>
          </w:tcPr>
          <w:p w:rsidR="00F04ADB" w:rsidRDefault="00F04ADB">
            <w:pPr>
              <w:ind w:right="-1"/>
              <w:jc w:val="both"/>
              <w:rPr>
                <w:bCs/>
                <w:sz w:val="22"/>
                <w:szCs w:val="22"/>
              </w:rPr>
            </w:pPr>
            <w:r>
              <w:rPr>
                <w:bCs/>
                <w:sz w:val="22"/>
                <w:szCs w:val="22"/>
              </w:rPr>
              <w:t>Вокзалы всех видов транспорта</w:t>
            </w:r>
          </w:p>
        </w:tc>
        <w:tc>
          <w:tcPr>
            <w:tcW w:w="3685" w:type="dxa"/>
            <w:tcBorders>
              <w:top w:val="single" w:sz="4" w:space="0" w:color="000000"/>
              <w:left w:val="single" w:sz="4" w:space="0" w:color="000000"/>
              <w:bottom w:val="single" w:sz="4" w:space="0" w:color="000000"/>
              <w:right w:val="nil"/>
            </w:tcBorders>
            <w:hideMark/>
          </w:tcPr>
          <w:p w:rsidR="00F04ADB" w:rsidRDefault="00F04ADB">
            <w:pPr>
              <w:ind w:right="-1"/>
              <w:jc w:val="center"/>
              <w:rPr>
                <w:bCs/>
                <w:sz w:val="22"/>
                <w:szCs w:val="22"/>
              </w:rPr>
            </w:pPr>
            <w:r>
              <w:rPr>
                <w:bCs/>
                <w:sz w:val="22"/>
                <w:szCs w:val="22"/>
              </w:rPr>
              <w:t>100 пассажиров дальнего и мес</w:t>
            </w:r>
            <w:r>
              <w:rPr>
                <w:bCs/>
                <w:sz w:val="22"/>
                <w:szCs w:val="22"/>
              </w:rPr>
              <w:softHyphen/>
              <w:t>тного сообщений, прибывающих в час "пик"</w:t>
            </w:r>
          </w:p>
        </w:tc>
        <w:tc>
          <w:tcPr>
            <w:tcW w:w="2191" w:type="dxa"/>
            <w:tcBorders>
              <w:top w:val="single" w:sz="4" w:space="0" w:color="000000"/>
              <w:left w:val="single" w:sz="4" w:space="0" w:color="000000"/>
              <w:bottom w:val="single" w:sz="4" w:space="0" w:color="000000"/>
              <w:right w:val="single" w:sz="4" w:space="0" w:color="000000"/>
            </w:tcBorders>
            <w:hideMark/>
          </w:tcPr>
          <w:p w:rsidR="00F04ADB" w:rsidRDefault="00F04ADB">
            <w:pPr>
              <w:ind w:right="-1"/>
              <w:jc w:val="center"/>
              <w:rPr>
                <w:bCs/>
                <w:sz w:val="22"/>
                <w:szCs w:val="22"/>
              </w:rPr>
            </w:pPr>
            <w:r>
              <w:rPr>
                <w:bCs/>
                <w:sz w:val="22"/>
                <w:szCs w:val="22"/>
              </w:rPr>
              <w:t>10</w:t>
            </w:r>
          </w:p>
        </w:tc>
      </w:tr>
    </w:tbl>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2.6.9. На автостоянках, обслуживающих объекты посещения различного функционального назначения, следует выделять места для парковки личных автотранспортных средств, принадлежащих инвалидам, в соответствии с требованиями ВСН 62-91*. «Проектирование среды жизнедеятельности с учетом потребностей инвалидов и </w:t>
      </w:r>
      <w:proofErr w:type="spellStart"/>
      <w:r>
        <w:rPr>
          <w:rFonts w:ascii="Times New Roman" w:hAnsi="Times New Roman"/>
        </w:rPr>
        <w:t>маломобильных</w:t>
      </w:r>
      <w:proofErr w:type="spellEnd"/>
      <w:r>
        <w:rPr>
          <w:rFonts w:ascii="Times New Roman" w:hAnsi="Times New Roman"/>
        </w:rPr>
        <w:t xml:space="preserve"> групп населения».</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ab/>
        <w:t>2.6.10. Тип сооружения для хранения или парковки легковых автомобилей следует выбирать в соответствии с общим архитектурно-</w:t>
      </w:r>
      <w:proofErr w:type="gramStart"/>
      <w:r>
        <w:rPr>
          <w:rFonts w:ascii="Times New Roman" w:hAnsi="Times New Roman"/>
        </w:rPr>
        <w:t>градостроительным решением</w:t>
      </w:r>
      <w:proofErr w:type="gramEnd"/>
      <w:r>
        <w:rPr>
          <w:rFonts w:ascii="Times New Roman" w:hAnsi="Times New Roman"/>
        </w:rPr>
        <w:t xml:space="preserve"> окружающей застройки </w:t>
      </w:r>
      <w:proofErr w:type="spellStart"/>
      <w:r>
        <w:rPr>
          <w:rFonts w:ascii="Times New Roman" w:hAnsi="Times New Roman"/>
        </w:rPr>
        <w:t>Пяозерского</w:t>
      </w:r>
      <w:proofErr w:type="spellEnd"/>
      <w:r>
        <w:rPr>
          <w:rFonts w:ascii="Times New Roman" w:hAnsi="Times New Roman"/>
        </w:rPr>
        <w:t xml:space="preserve"> городского поселения, с учетом территориальных возможностей, гидрогеологических особенностей.</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2.6.11. 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w:t>
      </w:r>
      <w:proofErr w:type="gramStart"/>
      <w:r>
        <w:rPr>
          <w:rFonts w:ascii="Times New Roman" w:hAnsi="Times New Roman"/>
        </w:rPr>
        <w:t>га</w:t>
      </w:r>
      <w:proofErr w:type="gramEnd"/>
      <w:r>
        <w:rPr>
          <w:rFonts w:ascii="Times New Roman" w:hAnsi="Times New Roman"/>
        </w:rPr>
        <w:t>) для станций:</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xml:space="preserve">   на 10 постов     - 1,0</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xml:space="preserve">   на 15 постов     - 1,5</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xml:space="preserve">             2.6.12. 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w:t>
      </w:r>
      <w:proofErr w:type="gramStart"/>
      <w:r>
        <w:rPr>
          <w:rFonts w:ascii="Times New Roman" w:hAnsi="Times New Roman"/>
        </w:rPr>
        <w:t>га</w:t>
      </w:r>
      <w:proofErr w:type="gramEnd"/>
      <w:r>
        <w:rPr>
          <w:rFonts w:ascii="Times New Roman" w:hAnsi="Times New Roman"/>
        </w:rPr>
        <w:t>) для станций:</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xml:space="preserve">    на 2 колонки     - 0,1</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xml:space="preserve">    на 5 колонок     - 0,2</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xml:space="preserve">    на 7 колонок     - 0,3</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xml:space="preserve">    на 9 колонок     - 0,35</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xml:space="preserve">    на 11 колонок    - 0,4</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2.6.13. Моечные пункты автотранспорта (мойки) размещаются в составе предприятий по обслуживанию автомобилей в соответствии с требованиями ВСН 01-89 «Предприятия по обслуживанию автомобилей». </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2.6.14. Допускается размещение моечных пунктов легковых автомобилей вне указанных предприятий, в том числе и на селитебной территории, в соответствии с требованиями </w:t>
      </w:r>
      <w:proofErr w:type="spellStart"/>
      <w:r>
        <w:rPr>
          <w:rFonts w:ascii="Times New Roman" w:hAnsi="Times New Roman"/>
        </w:rPr>
        <w:t>СанПиН</w:t>
      </w:r>
      <w:proofErr w:type="spellEnd"/>
      <w:r>
        <w:rPr>
          <w:rFonts w:ascii="Times New Roman" w:hAnsi="Times New Roman"/>
        </w:rPr>
        <w:t xml:space="preserve"> 2.2.1/2.1.1.1200-03 «Санитарно-защитные зоны и санитарная классификация предприятий, сооружений и иных объектов».</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imes New Roman" w:hAnsi="Times New Roman"/>
        </w:rPr>
      </w:pPr>
      <w:r>
        <w:rPr>
          <w:rFonts w:ascii="Times New Roman" w:hAnsi="Times New Roman"/>
          <w:b/>
          <w:i/>
        </w:rPr>
        <w:t>2.7. Показатели зон сельскохозяйственного назначения и дачного хозяйства</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2.7.1. </w:t>
      </w:r>
      <w:proofErr w:type="gramStart"/>
      <w:r>
        <w:rPr>
          <w:rFonts w:ascii="Times New Roman" w:hAnsi="Times New Roman"/>
        </w:rPr>
        <w:t xml:space="preserve">В состав функциональных зон, устанавливаемых в границах территории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огородничества, личного подсобного хозяйства, развития объектов сельскохозяйственного назначения. </w:t>
      </w:r>
      <w:proofErr w:type="gramEnd"/>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Застройка территорий зон сельскохозяйственного использования производится в соответствии с градостроительными регламентами, утвержденными в составе Правил землепользования и застройки </w:t>
      </w:r>
      <w:proofErr w:type="spellStart"/>
      <w:r>
        <w:rPr>
          <w:rFonts w:ascii="Times New Roman" w:hAnsi="Times New Roman"/>
        </w:rPr>
        <w:t>Пяозерского</w:t>
      </w:r>
      <w:proofErr w:type="spellEnd"/>
      <w:r>
        <w:rPr>
          <w:rFonts w:ascii="Times New Roman" w:hAnsi="Times New Roman"/>
        </w:rPr>
        <w:t xml:space="preserve"> городского поселения, устанавливающими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2.7.2. </w:t>
      </w:r>
      <w:proofErr w:type="gramStart"/>
      <w:r>
        <w:rPr>
          <w:rFonts w:ascii="Times New Roman" w:hAnsi="Times New Roman"/>
        </w:rPr>
        <w:t>Зоны сельскохозяйственных угодий – это, как правило, земли за границами населенных пунктов, пашни, сенокосы, пастбища, залежи, земли занятые многолетними насаждениями (садами и др.).</w:t>
      </w:r>
      <w:proofErr w:type="gramEnd"/>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lastRenderedPageBreak/>
        <w:t>2.7.3. Сельскохозяйственные зоны, помимо основного целевого назначения, могут использоваться для производства с основной функцией:</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1)</w:t>
      </w:r>
      <w:r>
        <w:rPr>
          <w:rFonts w:ascii="Times New Roman" w:hAnsi="Times New Roman"/>
        </w:rPr>
        <w:tab/>
        <w:t xml:space="preserve"> интенсивного садоводства и овощеводства (в том числе в закрытом грунте);</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2)</w:t>
      </w:r>
      <w:r>
        <w:rPr>
          <w:rFonts w:ascii="Times New Roman" w:hAnsi="Times New Roman"/>
        </w:rPr>
        <w:tab/>
        <w:t xml:space="preserve"> научно-образовательные зоны с основными функциями;</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3)</w:t>
      </w:r>
      <w:r>
        <w:rPr>
          <w:rFonts w:ascii="Times New Roman" w:hAnsi="Times New Roman"/>
        </w:rPr>
        <w:tab/>
        <w:t xml:space="preserve"> научного исследования;</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4)</w:t>
      </w:r>
      <w:r>
        <w:rPr>
          <w:rFonts w:ascii="Times New Roman" w:hAnsi="Times New Roman"/>
        </w:rPr>
        <w:tab/>
        <w:t xml:space="preserve"> высшего образования, научного исследования;</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5)</w:t>
      </w:r>
      <w:r>
        <w:rPr>
          <w:rFonts w:ascii="Times New Roman" w:hAnsi="Times New Roman"/>
        </w:rPr>
        <w:tab/>
        <w:t xml:space="preserve"> специального образования.</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2.7.4. </w:t>
      </w:r>
      <w:r>
        <w:rPr>
          <w:rFonts w:ascii="Times New Roman" w:hAnsi="Times New Roman"/>
          <w:i/>
        </w:rPr>
        <w:t xml:space="preserve">Зоны размещения объектов сельскохозяйственного назначения. </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roofErr w:type="gramStart"/>
      <w:r>
        <w:rPr>
          <w:rFonts w:ascii="Times New Roman" w:hAnsi="Times New Roman"/>
        </w:rPr>
        <w:t>Зоны размещения объектов сельскохозяйственного назначения (далее зоны сельскохозяйственного использования) допускается размещать животноводческие, птицеводческие и звероводческие предприятия,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 с</w:t>
      </w:r>
      <w:proofErr w:type="gramEnd"/>
      <w:r>
        <w:rPr>
          <w:rFonts w:ascii="Times New Roman" w:hAnsi="Times New Roman"/>
        </w:rPr>
        <w:t xml:space="preserve"> проектируемыми предприятиями, а также коммуникации, обеспечивающие внутренние и внешние связи объектов производственной зоны.</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2.7.5. Не допускается размещение зон сельскохозяйственного использования:</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1)</w:t>
      </w:r>
      <w:r>
        <w:rPr>
          <w:rFonts w:ascii="Times New Roman" w:hAnsi="Times New Roman"/>
        </w:rPr>
        <w:tab/>
        <w:t>на площадках залегания полезных ископаемых без согласования с органами управления государственным фондом недр;</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2)</w:t>
      </w:r>
      <w:r>
        <w:rPr>
          <w:rFonts w:ascii="Times New Roman" w:hAnsi="Times New Roman"/>
        </w:rPr>
        <w:tab/>
        <w:t>в зонах оползней, которые могут угрожать застройке и эксплуатации предприятий, зданий и сооружений;</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3)</w:t>
      </w:r>
      <w:r>
        <w:rPr>
          <w:rFonts w:ascii="Times New Roman" w:hAnsi="Times New Roman"/>
        </w:rPr>
        <w:tab/>
        <w:t>во всех зонах округов санитарной, горно-санитарной охраны лечебно-оздоровительных местностей и курортов;</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4)</w:t>
      </w:r>
      <w:r>
        <w:rPr>
          <w:rFonts w:ascii="Times New Roman" w:hAnsi="Times New Roman"/>
        </w:rPr>
        <w:tab/>
        <w:t xml:space="preserve">в </w:t>
      </w:r>
      <w:proofErr w:type="spellStart"/>
      <w:r>
        <w:rPr>
          <w:rFonts w:ascii="Times New Roman" w:hAnsi="Times New Roman"/>
        </w:rPr>
        <w:t>водоохранных</w:t>
      </w:r>
      <w:proofErr w:type="spellEnd"/>
      <w:r>
        <w:rPr>
          <w:rFonts w:ascii="Times New Roman" w:hAnsi="Times New Roman"/>
        </w:rPr>
        <w:t xml:space="preserve"> зонах рек, водоемов и других объектов водного фонда;</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5)</w:t>
      </w:r>
      <w:r>
        <w:rPr>
          <w:rFonts w:ascii="Times New Roman" w:hAnsi="Times New Roman"/>
        </w:rPr>
        <w:tab/>
        <w:t xml:space="preserve">на земельных участках, загрязненных органическими и радиоактивными отходами, до истечения сроков, установленных органами </w:t>
      </w:r>
      <w:proofErr w:type="spellStart"/>
      <w:r>
        <w:rPr>
          <w:rFonts w:ascii="Times New Roman" w:hAnsi="Times New Roman"/>
        </w:rPr>
        <w:t>Роспотребнадзора</w:t>
      </w:r>
      <w:proofErr w:type="spellEnd"/>
      <w:r>
        <w:rPr>
          <w:rFonts w:ascii="Times New Roman" w:hAnsi="Times New Roman"/>
        </w:rPr>
        <w:t xml:space="preserve"> и Федеральной службы по ветеринарному и фитосанитарному надзору (далее </w:t>
      </w:r>
      <w:proofErr w:type="spellStart"/>
      <w:r>
        <w:rPr>
          <w:rFonts w:ascii="Times New Roman" w:hAnsi="Times New Roman"/>
        </w:rPr>
        <w:t>Россельхознадзор</w:t>
      </w:r>
      <w:proofErr w:type="spellEnd"/>
      <w:r>
        <w:rPr>
          <w:rFonts w:ascii="Times New Roman" w:hAnsi="Times New Roman"/>
        </w:rPr>
        <w:t>);</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6)</w:t>
      </w:r>
      <w:r>
        <w:rPr>
          <w:rFonts w:ascii="Times New Roman" w:hAnsi="Times New Roman"/>
        </w:rPr>
        <w:tab/>
        <w:t>на землях особо охраняемых природных территорий, в том числе в зонах охраны объектов культурного наследия, без разрешения государственного органа Республики Карелия в сфере государственной охраны объектов культурного наследия.</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imes New Roman" w:hAnsi="Times New Roman"/>
        </w:rPr>
      </w:pPr>
      <w:r>
        <w:rPr>
          <w:rFonts w:ascii="Times New Roman" w:hAnsi="Times New Roman"/>
          <w:b/>
          <w:i/>
        </w:rPr>
        <w:t>2.8. Показатели зон особо охраняемых территорий</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2.8.1. В состав зон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Застройка территорий зон особо охраняемых территорий производится в соответствии с градостроительными регламентами, утвержденными в составе Правил землепользования и застройки </w:t>
      </w:r>
      <w:proofErr w:type="spellStart"/>
      <w:r>
        <w:rPr>
          <w:rFonts w:ascii="Times New Roman" w:hAnsi="Times New Roman"/>
        </w:rPr>
        <w:t>Пяозерского</w:t>
      </w:r>
      <w:proofErr w:type="spellEnd"/>
      <w:r>
        <w:rPr>
          <w:rFonts w:ascii="Times New Roman" w:hAnsi="Times New Roman"/>
        </w:rPr>
        <w:t xml:space="preserve"> городского поселения, устанавливающими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2.8.2. Состав земель особо охраняемых территорий, а также порядок отнесения земель к землям особо охраняемых территорий определяются в соответствии с требованиями статьи 94 Земельного кодекса Российской Федерации.</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2.8.3. При разработке генерального плана и документации по планировке территории </w:t>
      </w:r>
      <w:proofErr w:type="spellStart"/>
      <w:r>
        <w:rPr>
          <w:rFonts w:ascii="Times New Roman" w:hAnsi="Times New Roman"/>
        </w:rPr>
        <w:t>Пяозерского</w:t>
      </w:r>
      <w:proofErr w:type="spellEnd"/>
      <w:r>
        <w:rPr>
          <w:rFonts w:ascii="Times New Roman" w:hAnsi="Times New Roman"/>
        </w:rPr>
        <w:t xml:space="preserve"> городского поселения учитываются все особо охраняемые природные территории (лечебно-оздоровительные местности и курорты), земли природоохранного, рекреационного, историко-культурного назначения и особо ценные земли на территории города.</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2.8.4. </w:t>
      </w:r>
      <w:r>
        <w:rPr>
          <w:rFonts w:ascii="Times New Roman" w:hAnsi="Times New Roman"/>
          <w:i/>
        </w:rPr>
        <w:t>Особо охраняемые природные территории.</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roofErr w:type="gramStart"/>
      <w:r>
        <w:rPr>
          <w:rFonts w:ascii="Times New Roman" w:hAnsi="Times New Roman"/>
        </w:rPr>
        <w:t xml:space="preserve">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w:t>
      </w:r>
      <w:r>
        <w:rPr>
          <w:rFonts w:ascii="Times New Roman" w:hAnsi="Times New Roman"/>
        </w:rPr>
        <w:lastRenderedPageBreak/>
        <w:t>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roofErr w:type="gramEnd"/>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Категории, виды особо охраняемых природных территорий, а также режимы особой охраны определяются в соответствии с требованиями Федерального закона от 14.03.1995 г. № 33-ФЗ «Об особо охраняемых природных территориях».</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Особо охраняемые природные территории проектируются в соответствии с требованиями законодательства Российской Федерации и Республики Карелия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намечаемая хозяйственная или иная деятельность осуществляется в соответствии со статусом территории и режимами особой охраны.</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 в соответствии с требованиями природоохранного законодательства.</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2.8.5. </w:t>
      </w:r>
      <w:r>
        <w:rPr>
          <w:rFonts w:ascii="Times New Roman" w:hAnsi="Times New Roman"/>
          <w:i/>
        </w:rPr>
        <w:t>Земли природоохранного назначения.</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Категории земель природоохранного назначения, режимы их использования и охраны определяются в соответствии с требованиями статьи 97 Земельного кодекса Российской Федерации.</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2.8.6. </w:t>
      </w:r>
      <w:r>
        <w:rPr>
          <w:rFonts w:ascii="Times New Roman" w:hAnsi="Times New Roman"/>
          <w:i/>
        </w:rPr>
        <w:t>Земли, занятые защитными лесами, в том числе зелеными и лесопарковыми зонами.</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Подразделение лесов по целевому назначению, в том числе отнесение их к защитным лесам, осуществляется в соответствии с требованиями статей 10 и 102 Лесного кодекса Российской Федерации.</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Правовой режим защитных лесов определяется в соответствии со статьями 103-107 Лесного кодекса Российской Федерации.</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Зеленые и лесопарковые зоны формируются на землях лесного фонда и относятся к категории защитных лесов, выполняющих функции защиты природных и иных объектов.</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В границах указанных зон запрещается любая деятельность, не соответствующая их целевому назначению. Режим использования зеленых и лесопарковых зон определяется в соответствии с требованиями Лесного кодекса Российской Федерации.</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В зеленых зонах запрещается:</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1)</w:t>
      </w:r>
      <w:r>
        <w:rPr>
          <w:rFonts w:ascii="Times New Roman" w:hAnsi="Times New Roman"/>
        </w:rPr>
        <w:tab/>
        <w:t>использование токсичных химических препаратов для охраны и защиты лесов, в том числе в научных целях;</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2)</w:t>
      </w:r>
      <w:r>
        <w:rPr>
          <w:rFonts w:ascii="Times New Roman" w:hAnsi="Times New Roman"/>
        </w:rPr>
        <w:tab/>
        <w:t>осуществление видов деятельности в сфере охотничьего хозяйства;</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3)</w:t>
      </w:r>
      <w:r>
        <w:rPr>
          <w:rFonts w:ascii="Times New Roman" w:hAnsi="Times New Roman"/>
        </w:rPr>
        <w:tab/>
        <w:t>разработка месторождений полезных ископаемых;</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4)</w:t>
      </w:r>
      <w:r>
        <w:rPr>
          <w:rFonts w:ascii="Times New Roman" w:hAnsi="Times New Roman"/>
        </w:rPr>
        <w:tab/>
        <w:t>ведение сельского хозяйства, за исключением сенокошения и пчеловодства, а также возведение изгородей в целях сенокошения и пчеловодства;</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5)</w:t>
      </w:r>
      <w:r>
        <w:rPr>
          <w:rFonts w:ascii="Times New Roman" w:hAnsi="Times New Roman"/>
        </w:rPr>
        <w:tab/>
        <w:t>размещение объектов капитального строительства, за исключением гидротехнических сооружений, линий связи, линий электропередачи, подземных трубопроводов.</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В лесопарковых зонах запрещается:</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1)</w:t>
      </w:r>
      <w:r>
        <w:rPr>
          <w:rFonts w:ascii="Times New Roman" w:hAnsi="Times New Roman"/>
        </w:rPr>
        <w:tab/>
        <w:t>использование токсичных химических препаратов для охраны и защиты лесов, в том числе в научных целях;</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2)</w:t>
      </w:r>
      <w:r>
        <w:rPr>
          <w:rFonts w:ascii="Times New Roman" w:hAnsi="Times New Roman"/>
        </w:rPr>
        <w:tab/>
        <w:t>осуществление видов деятельности в сфере охотничьего хозяйства;</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3)</w:t>
      </w:r>
      <w:r>
        <w:rPr>
          <w:rFonts w:ascii="Times New Roman" w:hAnsi="Times New Roman"/>
        </w:rPr>
        <w:tab/>
        <w:t>ведение сельского хозяйства;</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4)</w:t>
      </w:r>
      <w:r>
        <w:rPr>
          <w:rFonts w:ascii="Times New Roman" w:hAnsi="Times New Roman"/>
        </w:rPr>
        <w:tab/>
        <w:t>разработка месторождений полезных ископаемых;</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5)</w:t>
      </w:r>
      <w:r>
        <w:rPr>
          <w:rFonts w:ascii="Times New Roman" w:hAnsi="Times New Roman"/>
        </w:rPr>
        <w:tab/>
        <w:t>размещение объектов капитального строительства, за исключением гидротехнических сооружений.</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В целях охраны лесопарковых зон допускается возведение ограждений на их территориях.</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Функциональные зоны в лесопарковых зонах, площадь и границы лесопарковых зон, зеленых зон определяются органами государственной власти Республики Карелия в области лесных отношений в порядке, установленном постановлением Правительства Российской Федерации от 14.12.2009 № 1007 «Об утверждении Положения об определении функциональных зон в лесопарковых зонах, площади и границ лесопарковых зон, зеленых зон».</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Изменение границ лесопарковых зон, зеленых зон, которое может привести к уменьшению их площади, не допускается.</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Особенности использования, охраны, защиты, воспроизводства лесов, выполняющих функции защиты природных и иных объектов, устанавливаются уполномоченным федеральным органом исполнительной власти.</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2.8.7. </w:t>
      </w:r>
      <w:proofErr w:type="spellStart"/>
      <w:r>
        <w:rPr>
          <w:rFonts w:ascii="Times New Roman" w:hAnsi="Times New Roman"/>
          <w:i/>
        </w:rPr>
        <w:t>Водоохранные</w:t>
      </w:r>
      <w:proofErr w:type="spellEnd"/>
      <w:r>
        <w:rPr>
          <w:rFonts w:ascii="Times New Roman" w:hAnsi="Times New Roman"/>
          <w:i/>
        </w:rPr>
        <w:t xml:space="preserve"> зоны, прибрежные защитные и береговые полосы.</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roofErr w:type="spellStart"/>
      <w:r>
        <w:rPr>
          <w:rFonts w:ascii="Times New Roman" w:hAnsi="Times New Roman"/>
        </w:rPr>
        <w:lastRenderedPageBreak/>
        <w:t>Водоохранные</w:t>
      </w:r>
      <w:proofErr w:type="spellEnd"/>
      <w:r>
        <w:rPr>
          <w:rFonts w:ascii="Times New Roman" w:hAnsi="Times New Roman"/>
        </w:rPr>
        <w:t xml:space="preserve"> зоны, прибрежные защитные и береговые полосы рек и водоемов создаются в целях поддержания в водных объектах </w:t>
      </w:r>
      <w:proofErr w:type="gramStart"/>
      <w:r>
        <w:rPr>
          <w:rFonts w:ascii="Times New Roman" w:hAnsi="Times New Roman"/>
        </w:rPr>
        <w:t>качества воды, удовлетворяющего определенным видам водопользования и имеют</w:t>
      </w:r>
      <w:proofErr w:type="gramEnd"/>
      <w:r>
        <w:rPr>
          <w:rFonts w:ascii="Times New Roman" w:hAnsi="Times New Roman"/>
        </w:rPr>
        <w:t xml:space="preserve"> установленные регламенты хозяйственной деятельности, в том числе градостроительной. </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Ширина прибрежной защитной полосы устанавливается в зависимости от уклона берега водного объекта.</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При наличии дождевой канализации и набережных границы прибрежных защитных полос совпадают с парапетами набережных. Ширина </w:t>
      </w:r>
      <w:proofErr w:type="spellStart"/>
      <w:r>
        <w:rPr>
          <w:rFonts w:ascii="Times New Roman" w:hAnsi="Times New Roman"/>
        </w:rPr>
        <w:t>водоохранной</w:t>
      </w:r>
      <w:proofErr w:type="spellEnd"/>
      <w:r>
        <w:rPr>
          <w:rFonts w:ascii="Times New Roman" w:hAnsi="Times New Roman"/>
        </w:rPr>
        <w:t xml:space="preserve"> зоны на таких территориях устанавливается от парапета набережной. При отсутствии набережной ширина </w:t>
      </w:r>
      <w:proofErr w:type="spellStart"/>
      <w:r>
        <w:rPr>
          <w:rFonts w:ascii="Times New Roman" w:hAnsi="Times New Roman"/>
        </w:rPr>
        <w:t>водоохранной</w:t>
      </w:r>
      <w:proofErr w:type="spellEnd"/>
      <w:r>
        <w:rPr>
          <w:rFonts w:ascii="Times New Roman" w:hAnsi="Times New Roman"/>
        </w:rPr>
        <w:t xml:space="preserve"> зоны, прибрежной защитной полосы измеряется от береговой линии.</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В границах </w:t>
      </w:r>
      <w:proofErr w:type="spellStart"/>
      <w:r>
        <w:rPr>
          <w:rFonts w:ascii="Times New Roman" w:hAnsi="Times New Roman"/>
        </w:rPr>
        <w:t>водоохранных</w:t>
      </w:r>
      <w:proofErr w:type="spellEnd"/>
      <w:r>
        <w:rPr>
          <w:rFonts w:ascii="Times New Roman" w:hAnsi="Times New Roman"/>
        </w:rPr>
        <w:t xml:space="preserve"> зон запрещаются:</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1)</w:t>
      </w:r>
      <w:r>
        <w:rPr>
          <w:rFonts w:ascii="Times New Roman" w:hAnsi="Times New Roman"/>
        </w:rPr>
        <w:tab/>
        <w:t>использование сточных вод для удобрения почв;</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2)</w:t>
      </w:r>
      <w:r>
        <w:rPr>
          <w:rFonts w:ascii="Times New Roman" w:hAnsi="Times New Roman"/>
        </w:rPr>
        <w:tab/>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3)</w:t>
      </w:r>
      <w:r>
        <w:rPr>
          <w:rFonts w:ascii="Times New Roman" w:hAnsi="Times New Roman"/>
        </w:rPr>
        <w:tab/>
        <w:t>осуществление авиационных мер по борьбе с вредителями и болезнями растений;</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4)</w:t>
      </w:r>
      <w:r>
        <w:rPr>
          <w:rFonts w:ascii="Times New Roman" w:hAnsi="Times New Roman"/>
        </w:rPr>
        <w:tab/>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В границах </w:t>
      </w:r>
      <w:proofErr w:type="spellStart"/>
      <w:r>
        <w:rPr>
          <w:rFonts w:ascii="Times New Roman" w:hAnsi="Times New Roman"/>
        </w:rPr>
        <w:t>водоохранных</w:t>
      </w:r>
      <w:proofErr w:type="spellEnd"/>
      <w:r>
        <w:rPr>
          <w:rFonts w:ascii="Times New Roman" w:hAnsi="Times New Roman"/>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В границах прибрежных защитных полос, запрещаются:</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rPr>
      </w:pPr>
      <w:r>
        <w:rPr>
          <w:rFonts w:ascii="Times New Roman" w:hAnsi="Times New Roman"/>
        </w:rPr>
        <w:t>1)</w:t>
      </w:r>
      <w:r>
        <w:rPr>
          <w:rFonts w:ascii="Times New Roman" w:hAnsi="Times New Roman"/>
        </w:rPr>
        <w:tab/>
        <w:t xml:space="preserve"> распашка земель;</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rPr>
      </w:pPr>
      <w:r>
        <w:rPr>
          <w:rFonts w:ascii="Times New Roman" w:hAnsi="Times New Roman"/>
        </w:rPr>
        <w:t>2)</w:t>
      </w:r>
      <w:r>
        <w:rPr>
          <w:rFonts w:ascii="Times New Roman" w:hAnsi="Times New Roman"/>
        </w:rPr>
        <w:tab/>
        <w:t xml:space="preserve"> размещение отвалов размываемых грунтов;</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rPr>
      </w:pPr>
      <w:r>
        <w:rPr>
          <w:rFonts w:ascii="Times New Roman" w:hAnsi="Times New Roman"/>
        </w:rPr>
        <w:t>3)</w:t>
      </w:r>
      <w:r>
        <w:rPr>
          <w:rFonts w:ascii="Times New Roman" w:hAnsi="Times New Roman"/>
        </w:rPr>
        <w:tab/>
        <w:t xml:space="preserve"> выпас сельскохозяйственных животных и организация для них летних лагерей, ванн.</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2.8.8. </w:t>
      </w:r>
      <w:r>
        <w:rPr>
          <w:rFonts w:ascii="Times New Roman" w:hAnsi="Times New Roman"/>
          <w:i/>
        </w:rPr>
        <w:t>Земли историко-культурного назначения.</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Категории земель историко-культурного назначения и режимы их использования определяются в соответствии с требованиями статьи 99 Земельного кодекса Российской Федерации.</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Регулирование деятельности на землях объектов культурного наследия (памятников истории и культуры) осуществляется в соответствии с требованиями Федерального закона от 25.06.2002 № 73-ФЗ «Об объектах культурного наследия (памятниках истории и культуры) народов Российской Федерации», законодательством Республики Карелия.</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2.8.9. </w:t>
      </w:r>
      <w:r>
        <w:rPr>
          <w:rFonts w:ascii="Times New Roman" w:hAnsi="Times New Roman"/>
          <w:i/>
        </w:rPr>
        <w:t>Охрана объектов культурного наследия (памятников истории и культуры).</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При подготовке генерального плана и документации по планировке территории </w:t>
      </w:r>
      <w:proofErr w:type="spellStart"/>
      <w:r>
        <w:rPr>
          <w:rFonts w:ascii="Times New Roman" w:hAnsi="Times New Roman"/>
        </w:rPr>
        <w:t>Пяозерского</w:t>
      </w:r>
      <w:proofErr w:type="spellEnd"/>
      <w:r>
        <w:rPr>
          <w:rFonts w:ascii="Times New Roman" w:hAnsi="Times New Roman"/>
        </w:rPr>
        <w:t xml:space="preserve"> городского поселения следует учитывать требования законодательства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Документация по планировке территорий не должна предусматривать снос, перемещение или другие изменения состояния объектов культурного наследия. Изменение состояния объектов допускается в соответствии с действующим законодательством в исключительных случаях.</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Виды и категории историко-культурного значения объектов культурного наследия (памятников истории и культуры) народов Российской Федерации определяются в соответствии с требованиями статей 3 и 4 Федерального закона от 25.06.2002 № 73-ФЗ «Об объектах культурного наследия (памятниках истории и культуры) народов Российской Федерации».</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Использование объекта культурного наследия либо земельного участка или участка водного объекта, в пределах, которых располагается объект археологического наследия, должно осуществляться в соответствии с требованиями Федерального закона от 25.06.2002 № 73-ФЗ «Об объектах культурного наследия (памятниках истории и культуры) народов Российской Федерации».</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в соответствии с требованиями статьи 34 Федерального закона от 25.06.2002 № 73-ФЗ «Об объектах культурного наследия (памятниках истории и культуры) народов Российской Федерации».</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Расстояния от объектов культурного наследия до транспортных и инженерных коммуникаций следует принимать, </w:t>
      </w:r>
      <w:proofErr w:type="gramStart"/>
      <w:r>
        <w:rPr>
          <w:rFonts w:ascii="Times New Roman" w:hAnsi="Times New Roman"/>
        </w:rPr>
        <w:t>м</w:t>
      </w:r>
      <w:proofErr w:type="gramEnd"/>
      <w:r>
        <w:rPr>
          <w:rFonts w:ascii="Times New Roman" w:hAnsi="Times New Roman"/>
        </w:rPr>
        <w:t>, не менее:</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До проезжих частей магистралей скоростного и непрерывного движения:</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lastRenderedPageBreak/>
        <w:t>1)</w:t>
      </w:r>
      <w:r>
        <w:rPr>
          <w:rFonts w:ascii="Times New Roman" w:hAnsi="Times New Roman"/>
        </w:rPr>
        <w:tab/>
        <w:t xml:space="preserve"> в условиях сложного рельефа – 100; </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2)</w:t>
      </w:r>
      <w:r>
        <w:rPr>
          <w:rFonts w:ascii="Times New Roman" w:hAnsi="Times New Roman"/>
        </w:rPr>
        <w:tab/>
        <w:t xml:space="preserve"> на плоском рельефе – 50.</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До сетей водопровода, канализации и теплоснабжения (кроме разводящих) – 15;</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До других подземных инженерных сетей – 5. </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В условиях реконструкции указанные расстояния до инженерных сетей допускается сокращать, но принимать, </w:t>
      </w:r>
      <w:proofErr w:type="gramStart"/>
      <w:r>
        <w:rPr>
          <w:rFonts w:ascii="Times New Roman" w:hAnsi="Times New Roman"/>
        </w:rPr>
        <w:t>м</w:t>
      </w:r>
      <w:proofErr w:type="gramEnd"/>
      <w:r>
        <w:rPr>
          <w:rFonts w:ascii="Times New Roman" w:hAnsi="Times New Roman"/>
        </w:rPr>
        <w:t>, не менее:</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1)</w:t>
      </w:r>
      <w:r>
        <w:rPr>
          <w:rFonts w:ascii="Times New Roman" w:hAnsi="Times New Roman"/>
        </w:rPr>
        <w:tab/>
        <w:t xml:space="preserve">до </w:t>
      </w:r>
      <w:proofErr w:type="spellStart"/>
      <w:r>
        <w:rPr>
          <w:rFonts w:ascii="Times New Roman" w:hAnsi="Times New Roman"/>
        </w:rPr>
        <w:t>водонесущих</w:t>
      </w:r>
      <w:proofErr w:type="spellEnd"/>
      <w:r>
        <w:rPr>
          <w:rFonts w:ascii="Times New Roman" w:hAnsi="Times New Roman"/>
        </w:rPr>
        <w:t xml:space="preserve"> сетей – 5;</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2)</w:t>
      </w:r>
      <w:r>
        <w:rPr>
          <w:rFonts w:ascii="Times New Roman" w:hAnsi="Times New Roman"/>
        </w:rPr>
        <w:tab/>
        <w:t xml:space="preserve"> </w:t>
      </w:r>
      <w:proofErr w:type="spellStart"/>
      <w:r>
        <w:rPr>
          <w:rFonts w:ascii="Times New Roman" w:hAnsi="Times New Roman"/>
        </w:rPr>
        <w:t>неводонесущих</w:t>
      </w:r>
      <w:proofErr w:type="spellEnd"/>
      <w:r>
        <w:rPr>
          <w:rFonts w:ascii="Times New Roman" w:hAnsi="Times New Roman"/>
        </w:rPr>
        <w:t xml:space="preserve"> – 2. </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При этом необходимо обеспечивать проведение специальных технических мероприятий по сохранности объектов культурного наследия при производстве строительных работ.</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может быть ограничено или запрещено в соответствии с требованиями действующего законодательства.</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Объекты, которые представляют собой историко-культурную ценность и в отношении которых вынесено заключение государственной историко-культурной экспертизы о включении их в реестр как объектов культурного наследия, относятся к выявленным объектам культурного наследия. Выявленные объекты культурного наследия до принятия решения о включении их в реестр либо об отказе включить их в реестр подлежат государственной охране в соответствии с требованиями Федерального закона от 25.06.2002 № 73-ФЗ «Об объектах культурного наследия (памятниках истории и культуры) народов Российской Федерации.</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imes New Roman" w:hAnsi="Times New Roman"/>
          <w:b/>
          <w:i/>
        </w:rPr>
      </w:pPr>
      <w:r>
        <w:rPr>
          <w:rFonts w:ascii="Times New Roman" w:hAnsi="Times New Roman"/>
          <w:b/>
          <w:i/>
        </w:rPr>
        <w:t>2.9. Показатели зон специального назначения, зон режимных объектов и территорий, зон ритуального назначения</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2.9.1. В состав зон специального назначения </w:t>
      </w:r>
      <w:proofErr w:type="spellStart"/>
      <w:r>
        <w:rPr>
          <w:rFonts w:ascii="Times New Roman" w:hAnsi="Times New Roman"/>
        </w:rPr>
        <w:t>Пяозерского</w:t>
      </w:r>
      <w:proofErr w:type="spellEnd"/>
      <w:r>
        <w:rPr>
          <w:rFonts w:ascii="Times New Roman" w:hAnsi="Times New Roman"/>
        </w:rPr>
        <w:t xml:space="preserve"> городского поселения могут включаться зоны, занятые кладбищами, крематориями,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roofErr w:type="gramStart"/>
      <w:r>
        <w:rPr>
          <w:rFonts w:ascii="Times New Roman" w:hAnsi="Times New Roman"/>
        </w:rPr>
        <w:t xml:space="preserve">Застройка территорий зон специального назначения, зон режимных объектов и зон ритуального назначения производится в соответствии с градостроительными регламентами, утвержденными в составе Правил землепользования и застройки </w:t>
      </w:r>
      <w:proofErr w:type="spellStart"/>
      <w:r>
        <w:rPr>
          <w:rFonts w:ascii="Times New Roman" w:hAnsi="Times New Roman"/>
        </w:rPr>
        <w:t>Пяозерского</w:t>
      </w:r>
      <w:proofErr w:type="spellEnd"/>
      <w:r>
        <w:rPr>
          <w:rFonts w:ascii="Times New Roman" w:hAnsi="Times New Roman"/>
        </w:rPr>
        <w:t xml:space="preserve"> городского поселения, устанавливающими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2.9.2. Для предприятий, производств и объектов, расположенных в зоне специального назначения, в зависимости от мощности, характера и </w:t>
      </w:r>
      <w:proofErr w:type="gramStart"/>
      <w:r>
        <w:rPr>
          <w:rFonts w:ascii="Times New Roman" w:hAnsi="Times New Roman"/>
        </w:rPr>
        <w:t>количества</w:t>
      </w:r>
      <w:proofErr w:type="gramEnd"/>
      <w:r>
        <w:rPr>
          <w:rFonts w:ascii="Times New Roman" w:hAnsi="Times New Roman"/>
        </w:rPr>
        <w:t xml:space="preserve">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2.9.3. 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12.01.1996 г. № 8-ФЗ «О погребении и похоронном деле», </w:t>
      </w:r>
      <w:proofErr w:type="spellStart"/>
      <w:r>
        <w:rPr>
          <w:rFonts w:ascii="Times New Roman" w:hAnsi="Times New Roman"/>
        </w:rPr>
        <w:t>СанПиН</w:t>
      </w:r>
      <w:proofErr w:type="spellEnd"/>
      <w:r>
        <w:rPr>
          <w:rFonts w:ascii="Times New Roman" w:hAnsi="Times New Roman"/>
        </w:rPr>
        <w:t xml:space="preserve"> 2.1.1279-03, </w:t>
      </w:r>
      <w:proofErr w:type="spellStart"/>
      <w:r>
        <w:rPr>
          <w:rFonts w:ascii="Times New Roman" w:hAnsi="Times New Roman"/>
        </w:rPr>
        <w:t>СанПиН</w:t>
      </w:r>
      <w:proofErr w:type="spellEnd"/>
      <w:r>
        <w:rPr>
          <w:rFonts w:ascii="Times New Roman" w:hAnsi="Times New Roman"/>
        </w:rPr>
        <w:t xml:space="preserve"> 2.2.1/2.1.1.1200-03 и настоящих нормативов.</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2.9.4. Размер земельного участка для кладбища определяется с учетом количества жителей поселка </w:t>
      </w:r>
      <w:proofErr w:type="spellStart"/>
      <w:r>
        <w:rPr>
          <w:rFonts w:ascii="Times New Roman" w:hAnsi="Times New Roman"/>
        </w:rPr>
        <w:t>Пяозерский</w:t>
      </w:r>
      <w:proofErr w:type="spellEnd"/>
      <w:r>
        <w:rPr>
          <w:rFonts w:ascii="Times New Roman" w:hAnsi="Times New Roman"/>
        </w:rPr>
        <w:t>,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w:t>
      </w:r>
    </w:p>
    <w:p w:rsidR="00F04ADB" w:rsidRDefault="00F04ADB" w:rsidP="00F04A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2"/>
          <w:szCs w:val="22"/>
        </w:rPr>
      </w:pPr>
      <w:r>
        <w:rPr>
          <w:sz w:val="22"/>
          <w:szCs w:val="22"/>
        </w:rPr>
        <w:t xml:space="preserve">2.9.5. </w:t>
      </w:r>
      <w:r>
        <w:rPr>
          <w:i/>
          <w:color w:val="000000"/>
          <w:sz w:val="22"/>
          <w:szCs w:val="22"/>
        </w:rPr>
        <w:t>Зоны размещения скотомогильников.</w:t>
      </w:r>
    </w:p>
    <w:p w:rsidR="00F04ADB" w:rsidRDefault="00F04ADB" w:rsidP="00F04A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Pr>
          <w:color w:val="000000"/>
          <w:sz w:val="22"/>
          <w:szCs w:val="22"/>
        </w:rPr>
        <w:t xml:space="preserve">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w:t>
      </w:r>
      <w:proofErr w:type="spellStart"/>
      <w:r>
        <w:rPr>
          <w:color w:val="000000"/>
          <w:sz w:val="22"/>
          <w:szCs w:val="22"/>
        </w:rPr>
        <w:t>конфискатов</w:t>
      </w:r>
      <w:proofErr w:type="spellEnd"/>
      <w:r>
        <w:rPr>
          <w:color w:val="000000"/>
          <w:sz w:val="22"/>
          <w:szCs w:val="22"/>
        </w:rPr>
        <w:t>,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F04ADB" w:rsidRDefault="00F04ADB" w:rsidP="00F04A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i/>
          <w:sz w:val="22"/>
          <w:szCs w:val="22"/>
        </w:rPr>
      </w:pPr>
      <w:r>
        <w:rPr>
          <w:sz w:val="22"/>
          <w:szCs w:val="22"/>
        </w:rPr>
        <w:t xml:space="preserve">2.9.6. </w:t>
      </w:r>
      <w:r>
        <w:rPr>
          <w:color w:val="000000"/>
          <w:sz w:val="22"/>
          <w:szCs w:val="22"/>
        </w:rPr>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при наличии санитарно-эпидемиологического заключения о соответствии предполагаемого использования земельного участка санитарным правилам.</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imes New Roman" w:hAnsi="Times New Roman"/>
          <w:b/>
          <w:i/>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imes New Roman" w:hAnsi="Times New Roman"/>
        </w:rPr>
      </w:pPr>
      <w:r>
        <w:rPr>
          <w:rFonts w:ascii="Times New Roman" w:hAnsi="Times New Roman"/>
          <w:b/>
          <w:i/>
        </w:rPr>
        <w:lastRenderedPageBreak/>
        <w:t xml:space="preserve">2.10. </w:t>
      </w:r>
      <w:r>
        <w:rPr>
          <w:rFonts w:ascii="Times New Roman" w:hAnsi="Times New Roman"/>
          <w:b/>
          <w:i/>
          <w:color w:val="000000"/>
        </w:rPr>
        <w:t>Показатели производственных зон</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color w:val="000000"/>
        </w:rPr>
      </w:pPr>
      <w:r>
        <w:rPr>
          <w:rFonts w:ascii="Times New Roman" w:hAnsi="Times New Roman" w:cs="Times New Roman"/>
          <w:iCs/>
          <w:color w:val="000000"/>
        </w:rPr>
        <w:t>2.10.1.</w:t>
      </w:r>
      <w:r>
        <w:rPr>
          <w:rFonts w:ascii="Times New Roman" w:hAnsi="Times New Roman" w:cs="Times New Roman"/>
          <w:i/>
          <w:iCs/>
          <w:color w:val="000000"/>
        </w:rPr>
        <w:t>Общие требования.</w:t>
      </w:r>
    </w:p>
    <w:p w:rsidR="00F04ADB" w:rsidRDefault="00F04ADB" w:rsidP="00F04ADB">
      <w:pPr>
        <w:pStyle w:val="0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color w:val="000000"/>
          <w:sz w:val="22"/>
          <w:szCs w:val="22"/>
        </w:rPr>
        <w:t xml:space="preserve">Производственные зоны предназначены для размещения промышленных объектов и установления санитарно-защитных зон таких объектов в соответствии с требованиями технических регламентов. </w:t>
      </w:r>
    </w:p>
    <w:p w:rsidR="00F04ADB" w:rsidRDefault="00F04ADB" w:rsidP="00F04ADB">
      <w:pPr>
        <w:pStyle w:val="0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color w:val="000000"/>
          <w:sz w:val="22"/>
          <w:szCs w:val="22"/>
        </w:rP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F04ADB" w:rsidRDefault="00F04ADB" w:rsidP="00F04ADB">
      <w:pPr>
        <w:pStyle w:val="0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roofErr w:type="gramStart"/>
      <w:r>
        <w:rPr>
          <w:color w:val="000000"/>
          <w:sz w:val="22"/>
          <w:szCs w:val="22"/>
        </w:rPr>
        <w:t>Производственные территориальные зоны для строительства новых и расширения существующих производственных предприятий проектируется в соответствии с требованиями правил землепользования и застройки с учетом аэроклиматических характеристик, рельефа местности, закономерностей распространения промышленных выбросов в атмосфере, потенциала загрязнения атмосферы с подветренной стороны по отношению к жилой, рекреационной, курортной зоне, зоне отдыха населения в соответствии с генеральными планами городских поселений.</w:t>
      </w:r>
      <w:proofErr w:type="gramEnd"/>
      <w:r>
        <w:rPr>
          <w:rFonts w:eastAsia="TimesNewRomanPSMT"/>
          <w:color w:val="000000"/>
          <w:sz w:val="22"/>
          <w:szCs w:val="22"/>
        </w:rPr>
        <w:t xml:space="preserve"> </w:t>
      </w:r>
      <w:r>
        <w:rPr>
          <w:color w:val="000000"/>
          <w:sz w:val="22"/>
          <w:szCs w:val="22"/>
        </w:rPr>
        <w:t>При размещении производственных зон необходимо обеспечивать их рациональную взаимосвязь с жилыми районами при минимальных затратах времени на трудовые передвижения.</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iCs/>
          <w:color w:val="000000"/>
        </w:rPr>
      </w:pPr>
      <w:r>
        <w:rPr>
          <w:rFonts w:ascii="Times New Roman" w:hAnsi="Times New Roman"/>
        </w:rPr>
        <w:t xml:space="preserve">Застройка территорий производственных зон производится в соответствии с градостроительными регламентами, утвержденными в составе Правил землепользования и застройки </w:t>
      </w:r>
      <w:proofErr w:type="spellStart"/>
      <w:r>
        <w:rPr>
          <w:rFonts w:ascii="Times New Roman" w:hAnsi="Times New Roman"/>
        </w:rPr>
        <w:t>Пяозерского</w:t>
      </w:r>
      <w:proofErr w:type="spellEnd"/>
      <w:r>
        <w:rPr>
          <w:rFonts w:ascii="Times New Roman" w:hAnsi="Times New Roman"/>
        </w:rPr>
        <w:t xml:space="preserve"> городского поселения, устанавливающими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04ADB" w:rsidRDefault="00F04ADB" w:rsidP="00F04AD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iCs/>
          <w:color w:val="000000"/>
        </w:rPr>
      </w:pPr>
      <w:r>
        <w:rPr>
          <w:rFonts w:ascii="Times New Roman" w:hAnsi="Times New Roman" w:cs="Times New Roman"/>
          <w:iCs/>
          <w:color w:val="000000"/>
        </w:rPr>
        <w:t xml:space="preserve">2.10.2. </w:t>
      </w:r>
      <w:r>
        <w:rPr>
          <w:rFonts w:ascii="Times New Roman" w:hAnsi="Times New Roman" w:cs="Times New Roman"/>
          <w:i/>
          <w:iCs/>
          <w:color w:val="000000"/>
        </w:rPr>
        <w:t>Размещение производственных территориальных зон не допускается:</w:t>
      </w:r>
    </w:p>
    <w:p w:rsidR="00F04ADB" w:rsidRDefault="00F04ADB" w:rsidP="00F04AD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iCs/>
          <w:color w:val="000000"/>
        </w:rPr>
      </w:pPr>
      <w:r>
        <w:rPr>
          <w:rFonts w:ascii="Times New Roman" w:hAnsi="Times New Roman" w:cs="Times New Roman"/>
          <w:iCs/>
          <w:color w:val="000000"/>
        </w:rPr>
        <w:t>-</w:t>
      </w:r>
      <w:r>
        <w:rPr>
          <w:rFonts w:ascii="Times New Roman" w:hAnsi="Times New Roman" w:cs="Times New Roman"/>
          <w:iCs/>
          <w:color w:val="000000"/>
        </w:rPr>
        <w:tab/>
        <w:t>в составе рекреационных зон;</w:t>
      </w:r>
    </w:p>
    <w:p w:rsidR="00F04ADB" w:rsidRDefault="00F04ADB" w:rsidP="00F04AD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iCs/>
          <w:color w:val="000000"/>
        </w:rPr>
      </w:pPr>
      <w:r>
        <w:rPr>
          <w:rFonts w:ascii="Times New Roman" w:hAnsi="Times New Roman" w:cs="Times New Roman"/>
          <w:iCs/>
          <w:color w:val="000000"/>
        </w:rPr>
        <w:t>-</w:t>
      </w:r>
      <w:r>
        <w:rPr>
          <w:rFonts w:ascii="Times New Roman" w:hAnsi="Times New Roman" w:cs="Times New Roman"/>
          <w:iCs/>
          <w:color w:val="000000"/>
        </w:rPr>
        <w:tab/>
        <w:t>на землях особо охраняемых территорий, в том числе:</w:t>
      </w:r>
    </w:p>
    <w:p w:rsidR="00F04ADB" w:rsidRDefault="00F04ADB" w:rsidP="00F04AD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iCs/>
          <w:color w:val="000000"/>
        </w:rPr>
      </w:pPr>
      <w:r>
        <w:rPr>
          <w:rFonts w:ascii="Times New Roman" w:hAnsi="Times New Roman" w:cs="Times New Roman"/>
          <w:iCs/>
          <w:color w:val="000000"/>
        </w:rPr>
        <w:t xml:space="preserve">- во всех поясах зон санитарной охраны источников питьевого водоснабжения, в зонах округов санитарной, горно-санитарной охраны лечебно-оздоровительных местностей и курортов, в </w:t>
      </w:r>
      <w:proofErr w:type="spellStart"/>
      <w:r>
        <w:rPr>
          <w:rFonts w:ascii="Times New Roman" w:hAnsi="Times New Roman" w:cs="Times New Roman"/>
          <w:iCs/>
          <w:color w:val="000000"/>
        </w:rPr>
        <w:t>водоохранных</w:t>
      </w:r>
      <w:proofErr w:type="spellEnd"/>
      <w:r>
        <w:rPr>
          <w:rFonts w:ascii="Times New Roman" w:hAnsi="Times New Roman" w:cs="Times New Roman"/>
          <w:iCs/>
          <w:color w:val="000000"/>
        </w:rPr>
        <w:t xml:space="preserve"> и прибрежных зонах рек и озер;</w:t>
      </w:r>
    </w:p>
    <w:p w:rsidR="00F04ADB" w:rsidRDefault="00F04ADB" w:rsidP="00F04AD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iCs/>
          <w:color w:val="000000"/>
        </w:rPr>
      </w:pPr>
      <w:r>
        <w:rPr>
          <w:rFonts w:ascii="Times New Roman" w:hAnsi="Times New Roman" w:cs="Times New Roman"/>
          <w:iCs/>
          <w:color w:val="000000"/>
        </w:rPr>
        <w:t xml:space="preserve">- в зонах охраны памятников истории и культуры без согласования с органами охраны памятников; </w:t>
      </w:r>
    </w:p>
    <w:p w:rsidR="00F04ADB" w:rsidRDefault="00F04ADB" w:rsidP="00F04AD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iCs/>
          <w:color w:val="000000"/>
        </w:rPr>
      </w:pPr>
      <w:r>
        <w:rPr>
          <w:rFonts w:ascii="Times New Roman" w:hAnsi="Times New Roman" w:cs="Times New Roman"/>
          <w:iCs/>
          <w:color w:val="000000"/>
        </w:rPr>
        <w:t>-</w:t>
      </w:r>
      <w:r>
        <w:rPr>
          <w:rFonts w:ascii="Times New Roman" w:hAnsi="Times New Roman" w:cs="Times New Roman"/>
          <w:iCs/>
          <w:color w:val="000000"/>
        </w:rPr>
        <w:tab/>
        <w:t>в зонах активного карста, оползней, оседания или обрушения поверхности под влиянием горных разработок, которые могут угрожать застройке и эксплуатации предприятий;</w:t>
      </w:r>
    </w:p>
    <w:p w:rsidR="00F04ADB" w:rsidRDefault="00F04ADB" w:rsidP="00F04AD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iCs/>
          <w:color w:val="000000"/>
        </w:rPr>
      </w:pPr>
      <w:r>
        <w:rPr>
          <w:rFonts w:ascii="Times New Roman" w:hAnsi="Times New Roman" w:cs="Times New Roman"/>
          <w:iCs/>
          <w:color w:val="000000"/>
        </w:rPr>
        <w:t>-</w:t>
      </w:r>
      <w:r>
        <w:rPr>
          <w:rFonts w:ascii="Times New Roman" w:hAnsi="Times New Roman" w:cs="Times New Roman"/>
          <w:iCs/>
          <w:color w:val="000000"/>
        </w:rPr>
        <w:tab/>
        <w:t>на участках, загрязненных органическими и радиоактивными отходами, до истечения сроков, установленных органами санитарно-эпидемиологического надзора;</w:t>
      </w:r>
    </w:p>
    <w:p w:rsidR="00F04ADB" w:rsidRDefault="00F04ADB" w:rsidP="00F04AD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iCs/>
          <w:color w:val="000000"/>
        </w:rPr>
      </w:pPr>
      <w:r>
        <w:rPr>
          <w:rFonts w:ascii="Times New Roman" w:hAnsi="Times New Roman" w:cs="Times New Roman"/>
          <w:iCs/>
          <w:color w:val="000000"/>
        </w:rPr>
        <w:t>-</w:t>
      </w:r>
      <w:r>
        <w:rPr>
          <w:rFonts w:ascii="Times New Roman" w:hAnsi="Times New Roman" w:cs="Times New Roman"/>
          <w:iCs/>
          <w:color w:val="000000"/>
        </w:rPr>
        <w:tab/>
        <w:t>в зонах возможного катастрофического затопления в результате разрушения плотин или дамб.</w:t>
      </w:r>
    </w:p>
    <w:p w:rsidR="00F04ADB" w:rsidRDefault="00F04ADB" w:rsidP="00F04ADB">
      <w:pPr>
        <w:pStyle w:val="0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color w:val="000000"/>
          <w:sz w:val="22"/>
          <w:szCs w:val="22"/>
        </w:rPr>
      </w:pPr>
      <w:r>
        <w:rPr>
          <w:iCs/>
          <w:color w:val="000000"/>
          <w:sz w:val="22"/>
          <w:szCs w:val="22"/>
        </w:rPr>
        <w:t xml:space="preserve">2.10.3. </w:t>
      </w:r>
      <w:r>
        <w:rPr>
          <w:color w:val="000000"/>
          <w:sz w:val="22"/>
          <w:szCs w:val="22"/>
        </w:rPr>
        <w:t>Границы зон определяются на основании зонирования территории городских поселений и устанавливаются с учетом требуемых СЗЗ для производственных предприятий и объектов, обеспечивая санитарно-гигиеническую безопасность населения. Для объектов по изготовлению и хранению взрывчатых веществ, материалов и изделий на их основе должны предусматриваться запретные зоны (запретные районы). Размеры указанных зон и возможность размещения в них объектов различного назначения определяются в соответствии с постановлением Правительства Российской Федерации от 17.02.2000 №135.</w:t>
      </w:r>
    </w:p>
    <w:p w:rsidR="00F04ADB" w:rsidRDefault="00F04ADB" w:rsidP="00F04ADB">
      <w:pPr>
        <w:pStyle w:val="0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color w:val="000000"/>
          <w:sz w:val="22"/>
          <w:szCs w:val="22"/>
        </w:rPr>
      </w:pPr>
      <w:r>
        <w:rPr>
          <w:iCs/>
          <w:color w:val="000000"/>
          <w:sz w:val="22"/>
          <w:szCs w:val="22"/>
        </w:rPr>
        <w:t xml:space="preserve">2.10.4. </w:t>
      </w:r>
      <w:r>
        <w:rPr>
          <w:color w:val="000000"/>
          <w:sz w:val="22"/>
          <w:szCs w:val="22"/>
        </w:rPr>
        <w:t>Размещение производственной зоны и объектов, не связанных с созданием лесной инфраструктуры, на землях лесного фонда запрещается, за исключением объектов, указанных в пункте 1 статьи 21 Лесного кодекса Российской Федерации.</w:t>
      </w:r>
    </w:p>
    <w:p w:rsidR="00F04ADB" w:rsidRDefault="00F04ADB" w:rsidP="00F04ADB">
      <w:pPr>
        <w:pStyle w:val="0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color w:val="000000"/>
          <w:sz w:val="22"/>
          <w:szCs w:val="22"/>
        </w:rPr>
      </w:pPr>
      <w:r>
        <w:rPr>
          <w:iCs/>
          <w:color w:val="000000"/>
          <w:sz w:val="22"/>
          <w:szCs w:val="22"/>
        </w:rPr>
        <w:t xml:space="preserve">2.10.5. </w:t>
      </w:r>
      <w:r>
        <w:rPr>
          <w:color w:val="000000"/>
          <w:sz w:val="22"/>
          <w:szCs w:val="22"/>
        </w:rPr>
        <w:t>Размещение производственной зоны на площадях залегания полезных ископаемых допускается в порядке, устанавливаемом законодательством.</w:t>
      </w:r>
    </w:p>
    <w:p w:rsidR="00F04ADB" w:rsidRDefault="00F04ADB" w:rsidP="00F04ADB">
      <w:pPr>
        <w:pStyle w:val="0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color w:val="000000"/>
          <w:sz w:val="22"/>
          <w:szCs w:val="22"/>
        </w:rPr>
      </w:pPr>
      <w:r>
        <w:rPr>
          <w:iCs/>
          <w:color w:val="000000"/>
          <w:sz w:val="22"/>
          <w:szCs w:val="22"/>
        </w:rPr>
        <w:t xml:space="preserve">2.10.6. </w:t>
      </w:r>
      <w:r>
        <w:rPr>
          <w:color w:val="000000"/>
          <w:sz w:val="22"/>
          <w:szCs w:val="22"/>
        </w:rPr>
        <w:t xml:space="preserve">Для промышленных предприятий с технологическими процессами, являющимися источниками неблагоприятного воздействия на здоровье человека и среду обитания, устанавливаются СЗЗ в соответствии с требованиями </w:t>
      </w:r>
      <w:proofErr w:type="spellStart"/>
      <w:r>
        <w:rPr>
          <w:color w:val="000000"/>
          <w:sz w:val="22"/>
          <w:szCs w:val="22"/>
        </w:rPr>
        <w:t>СанПиН</w:t>
      </w:r>
      <w:proofErr w:type="spellEnd"/>
      <w:r>
        <w:rPr>
          <w:color w:val="000000"/>
          <w:sz w:val="22"/>
          <w:szCs w:val="22"/>
        </w:rPr>
        <w:t xml:space="preserve"> 2.2.1/2.1.1.1200-03.По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F04ADB" w:rsidRDefault="00F04ADB" w:rsidP="00F04ADB">
      <w:pPr>
        <w:pStyle w:val="0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color w:val="000000"/>
          <w:sz w:val="22"/>
          <w:szCs w:val="22"/>
        </w:rPr>
      </w:pPr>
      <w:r>
        <w:rPr>
          <w:iCs/>
          <w:color w:val="000000"/>
          <w:sz w:val="22"/>
          <w:szCs w:val="22"/>
        </w:rPr>
        <w:t xml:space="preserve">2.10.7. </w:t>
      </w:r>
      <w:r>
        <w:rPr>
          <w:color w:val="000000"/>
          <w:sz w:val="22"/>
          <w:szCs w:val="22"/>
        </w:rPr>
        <w:t xml:space="preserve">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 </w:t>
      </w:r>
    </w:p>
    <w:p w:rsidR="00F04ADB" w:rsidRDefault="00F04ADB" w:rsidP="00F04ADB">
      <w:pPr>
        <w:pStyle w:val="0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color w:val="000000"/>
          <w:sz w:val="22"/>
          <w:szCs w:val="22"/>
        </w:rPr>
      </w:pPr>
      <w:r>
        <w:rPr>
          <w:iCs/>
          <w:color w:val="000000"/>
          <w:sz w:val="22"/>
          <w:szCs w:val="22"/>
        </w:rPr>
        <w:lastRenderedPageBreak/>
        <w:t xml:space="preserve">2.10.8. </w:t>
      </w:r>
      <w:r>
        <w:rPr>
          <w:color w:val="000000"/>
          <w:sz w:val="22"/>
          <w:szCs w:val="22"/>
        </w:rPr>
        <w:t xml:space="preserve">СЗЗ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 Организация СЗЗ осуществляется в соответствии с требованиями </w:t>
      </w:r>
      <w:proofErr w:type="spellStart"/>
      <w:r>
        <w:rPr>
          <w:color w:val="000000"/>
          <w:sz w:val="22"/>
          <w:szCs w:val="22"/>
        </w:rPr>
        <w:t>СанПиН</w:t>
      </w:r>
      <w:proofErr w:type="spellEnd"/>
      <w:r>
        <w:rPr>
          <w:color w:val="000000"/>
          <w:sz w:val="22"/>
          <w:szCs w:val="22"/>
        </w:rPr>
        <w:t xml:space="preserve"> 2.2.1/2.1.1.1200-03.</w:t>
      </w:r>
    </w:p>
    <w:p w:rsidR="00F04ADB" w:rsidRDefault="00F04ADB" w:rsidP="00F04ADB">
      <w:pPr>
        <w:pStyle w:val="0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color w:val="000000"/>
          <w:sz w:val="22"/>
          <w:szCs w:val="22"/>
        </w:rPr>
      </w:pPr>
      <w:r>
        <w:rPr>
          <w:iCs/>
          <w:color w:val="000000"/>
          <w:sz w:val="22"/>
          <w:szCs w:val="22"/>
        </w:rPr>
        <w:t>2.10.9.</w:t>
      </w:r>
      <w:r>
        <w:rPr>
          <w:color w:val="000000"/>
          <w:sz w:val="22"/>
          <w:szCs w:val="22"/>
        </w:rPr>
        <w:t xml:space="preserve"> Проектирование санитарно-защитных зон осуществляется на всех этапах разработки градостроительной документации, проектов строительства, реконструкции и эксплуатации отдельного промышленного объекта и производства и/или группы промышленных объектов и произво</w:t>
      </w:r>
      <w:proofErr w:type="gramStart"/>
      <w:r>
        <w:rPr>
          <w:color w:val="000000"/>
          <w:sz w:val="22"/>
          <w:szCs w:val="22"/>
        </w:rPr>
        <w:t>дств в с</w:t>
      </w:r>
      <w:proofErr w:type="gramEnd"/>
      <w:r>
        <w:rPr>
          <w:color w:val="000000"/>
          <w:sz w:val="22"/>
          <w:szCs w:val="22"/>
        </w:rPr>
        <w:t xml:space="preserve">оответствии с требованиями </w:t>
      </w:r>
      <w:proofErr w:type="spellStart"/>
      <w:r>
        <w:rPr>
          <w:color w:val="000000"/>
          <w:sz w:val="22"/>
          <w:szCs w:val="22"/>
        </w:rPr>
        <w:t>СанПиН</w:t>
      </w:r>
      <w:proofErr w:type="spellEnd"/>
      <w:r>
        <w:rPr>
          <w:color w:val="000000"/>
          <w:sz w:val="22"/>
          <w:szCs w:val="22"/>
        </w:rPr>
        <w:t xml:space="preserve"> 2.2.1/2.1.1.1200-03.</w:t>
      </w:r>
    </w:p>
    <w:p w:rsidR="00F04ADB" w:rsidRDefault="00F04ADB" w:rsidP="00F04ADB">
      <w:pPr>
        <w:pStyle w:val="0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iCs/>
          <w:color w:val="000000"/>
          <w:sz w:val="22"/>
          <w:szCs w:val="22"/>
        </w:rPr>
        <w:t xml:space="preserve">2.10.10. </w:t>
      </w:r>
      <w:r>
        <w:rPr>
          <w:i/>
          <w:color w:val="000000"/>
          <w:sz w:val="22"/>
          <w:szCs w:val="22"/>
        </w:rPr>
        <w:t>В проекте санитарно-защитной зоны должны быть определены:</w:t>
      </w:r>
    </w:p>
    <w:p w:rsidR="00F04ADB" w:rsidRDefault="00F04ADB" w:rsidP="00F04ADB">
      <w:pPr>
        <w:pStyle w:val="014"/>
        <w:widowControl/>
        <w:numPr>
          <w:ilvl w:val="0"/>
          <w:numId w:val="14"/>
        </w:numPr>
        <w:tabs>
          <w:tab w:val="left" w:pos="0"/>
          <w:tab w:val="num" w:pos="567"/>
        </w:tabs>
        <w:ind w:left="567" w:hanging="567"/>
        <w:rPr>
          <w:color w:val="000000"/>
          <w:sz w:val="22"/>
          <w:szCs w:val="22"/>
        </w:rPr>
      </w:pPr>
      <w:r>
        <w:rPr>
          <w:color w:val="000000"/>
          <w:sz w:val="22"/>
          <w:szCs w:val="22"/>
        </w:rPr>
        <w:t>размер и границы санитарно-защитной зоны;</w:t>
      </w:r>
    </w:p>
    <w:p w:rsidR="00F04ADB" w:rsidRDefault="00F04ADB" w:rsidP="00F04ADB">
      <w:pPr>
        <w:pStyle w:val="014"/>
        <w:widowControl/>
        <w:numPr>
          <w:ilvl w:val="0"/>
          <w:numId w:val="14"/>
        </w:numPr>
        <w:tabs>
          <w:tab w:val="left" w:pos="0"/>
          <w:tab w:val="num" w:pos="567"/>
        </w:tabs>
        <w:ind w:left="567" w:hanging="567"/>
        <w:rPr>
          <w:color w:val="000000"/>
          <w:sz w:val="22"/>
          <w:szCs w:val="22"/>
        </w:rPr>
      </w:pPr>
      <w:r>
        <w:rPr>
          <w:color w:val="000000"/>
          <w:sz w:val="22"/>
          <w:szCs w:val="22"/>
        </w:rPr>
        <w:t>мероприятия по защите населения от воздействия выбросов вредных химических примесей в атмосферный воздух и физического воздействия, включая отселение жителей, в случае необходимости;</w:t>
      </w:r>
    </w:p>
    <w:p w:rsidR="00F04ADB" w:rsidRDefault="00F04ADB" w:rsidP="00F04ADB">
      <w:pPr>
        <w:pStyle w:val="014"/>
        <w:widowControl/>
        <w:numPr>
          <w:ilvl w:val="0"/>
          <w:numId w:val="14"/>
        </w:numPr>
        <w:tabs>
          <w:tab w:val="left" w:pos="0"/>
          <w:tab w:val="num" w:pos="567"/>
        </w:tabs>
        <w:ind w:left="567" w:hanging="567"/>
        <w:rPr>
          <w:iCs/>
          <w:color w:val="000000"/>
          <w:sz w:val="22"/>
          <w:szCs w:val="22"/>
        </w:rPr>
      </w:pPr>
      <w:r>
        <w:rPr>
          <w:color w:val="000000"/>
          <w:sz w:val="22"/>
          <w:szCs w:val="22"/>
        </w:rPr>
        <w:t>функциональное зонирование территории санитарно-защитной зоны и режим ее использования.</w:t>
      </w:r>
    </w:p>
    <w:p w:rsidR="00F04ADB" w:rsidRDefault="00F04ADB" w:rsidP="00F04ADB">
      <w:pPr>
        <w:pStyle w:val="0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color w:val="000000"/>
          <w:sz w:val="22"/>
          <w:szCs w:val="22"/>
        </w:rPr>
      </w:pPr>
      <w:r>
        <w:rPr>
          <w:iCs/>
          <w:color w:val="000000"/>
          <w:sz w:val="22"/>
          <w:szCs w:val="22"/>
        </w:rPr>
        <w:t xml:space="preserve">2.10.11. </w:t>
      </w:r>
      <w:r>
        <w:rPr>
          <w:color w:val="000000"/>
          <w:sz w:val="22"/>
          <w:szCs w:val="22"/>
        </w:rPr>
        <w:t>Разработка проекта санитарно-защитной зоны для объектов I-III класса опасности является обязательной</w:t>
      </w:r>
      <w:r>
        <w:rPr>
          <w:b/>
          <w:bCs/>
          <w:color w:val="000000"/>
          <w:sz w:val="22"/>
          <w:szCs w:val="22"/>
        </w:rPr>
        <w:t>.</w:t>
      </w:r>
    </w:p>
    <w:p w:rsidR="00F04ADB" w:rsidRDefault="00F04ADB" w:rsidP="00F04ADB">
      <w:pPr>
        <w:pStyle w:val="0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rPr>
          <w:color w:val="000000"/>
          <w:sz w:val="22"/>
          <w:szCs w:val="22"/>
        </w:rPr>
      </w:pPr>
      <w:r>
        <w:rPr>
          <w:iCs/>
          <w:color w:val="000000"/>
          <w:sz w:val="22"/>
          <w:szCs w:val="22"/>
        </w:rPr>
        <w:t xml:space="preserve">2.10.12. </w:t>
      </w:r>
      <w:r>
        <w:rPr>
          <w:color w:val="000000"/>
          <w:sz w:val="22"/>
          <w:szCs w:val="22"/>
        </w:rPr>
        <w:t>Минимальную площадь озеленения санитарно-защитных зон следует принимать по таблице 24 в зависимости от ширины зоны:</w:t>
      </w:r>
    </w:p>
    <w:p w:rsidR="00F04ADB" w:rsidRDefault="00F04ADB" w:rsidP="00F04ADB">
      <w:pPr>
        <w:pStyle w:val="0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right"/>
        <w:rPr>
          <w:color w:val="000000"/>
          <w:sz w:val="22"/>
          <w:szCs w:val="22"/>
        </w:rPr>
      </w:pPr>
      <w:r>
        <w:rPr>
          <w:color w:val="000000"/>
          <w:sz w:val="22"/>
          <w:szCs w:val="22"/>
        </w:rPr>
        <w:t>Таблица 24</w:t>
      </w:r>
    </w:p>
    <w:tbl>
      <w:tblPr>
        <w:tblW w:w="0" w:type="auto"/>
        <w:tblInd w:w="-30" w:type="dxa"/>
        <w:tblLayout w:type="fixed"/>
        <w:tblLook w:val="04A0"/>
      </w:tblPr>
      <w:tblGrid>
        <w:gridCol w:w="7136"/>
        <w:gridCol w:w="2925"/>
      </w:tblGrid>
      <w:tr w:rsidR="00F04ADB" w:rsidTr="00F04ADB">
        <w:tc>
          <w:tcPr>
            <w:tcW w:w="7136" w:type="dxa"/>
            <w:tcBorders>
              <w:top w:val="single" w:sz="4" w:space="0" w:color="000000"/>
              <w:left w:val="single" w:sz="4" w:space="0" w:color="000000"/>
              <w:bottom w:val="single" w:sz="4" w:space="0" w:color="000000"/>
              <w:right w:val="nil"/>
            </w:tcBorders>
            <w:shd w:val="clear" w:color="auto" w:fill="FFFFFF"/>
            <w:hideMark/>
          </w:tcPr>
          <w:p w:rsidR="00F04ADB" w:rsidRDefault="00F04ADB">
            <w:pPr>
              <w:autoSpaceDE w:val="0"/>
              <w:snapToGrid w:val="0"/>
              <w:spacing w:after="240"/>
              <w:ind w:firstLine="709"/>
              <w:jc w:val="both"/>
              <w:rPr>
                <w:color w:val="000000"/>
                <w:sz w:val="22"/>
                <w:szCs w:val="22"/>
              </w:rPr>
            </w:pPr>
            <w:r>
              <w:rPr>
                <w:color w:val="000000"/>
                <w:sz w:val="22"/>
                <w:szCs w:val="22"/>
              </w:rPr>
              <w:t>до 300 м</w:t>
            </w:r>
          </w:p>
        </w:tc>
        <w:tc>
          <w:tcPr>
            <w:tcW w:w="2925" w:type="dxa"/>
            <w:tcBorders>
              <w:top w:val="single" w:sz="4" w:space="0" w:color="000000"/>
              <w:left w:val="single" w:sz="4" w:space="0" w:color="000000"/>
              <w:bottom w:val="single" w:sz="4" w:space="0" w:color="000000"/>
              <w:right w:val="single" w:sz="4" w:space="0" w:color="000000"/>
            </w:tcBorders>
            <w:hideMark/>
          </w:tcPr>
          <w:p w:rsidR="00F04ADB" w:rsidRDefault="00F04ADB">
            <w:pPr>
              <w:autoSpaceDE w:val="0"/>
              <w:snapToGrid w:val="0"/>
              <w:ind w:firstLine="709"/>
              <w:jc w:val="both"/>
              <w:rPr>
                <w:color w:val="000000"/>
                <w:sz w:val="22"/>
                <w:szCs w:val="22"/>
              </w:rPr>
            </w:pPr>
            <w:r>
              <w:rPr>
                <w:color w:val="000000"/>
                <w:sz w:val="22"/>
                <w:szCs w:val="22"/>
              </w:rPr>
              <w:t>60%</w:t>
            </w:r>
          </w:p>
        </w:tc>
      </w:tr>
      <w:tr w:rsidR="00F04ADB" w:rsidTr="00F04ADB">
        <w:tc>
          <w:tcPr>
            <w:tcW w:w="7136" w:type="dxa"/>
            <w:tcBorders>
              <w:top w:val="single" w:sz="4" w:space="0" w:color="000000"/>
              <w:left w:val="single" w:sz="4" w:space="0" w:color="000000"/>
              <w:bottom w:val="single" w:sz="4" w:space="0" w:color="000000"/>
              <w:right w:val="nil"/>
            </w:tcBorders>
            <w:shd w:val="clear" w:color="auto" w:fill="FFFFFF"/>
            <w:hideMark/>
          </w:tcPr>
          <w:p w:rsidR="00F04ADB" w:rsidRDefault="00F04ADB">
            <w:pPr>
              <w:autoSpaceDE w:val="0"/>
              <w:snapToGrid w:val="0"/>
              <w:ind w:firstLine="709"/>
              <w:jc w:val="both"/>
              <w:rPr>
                <w:color w:val="000000"/>
                <w:sz w:val="22"/>
                <w:szCs w:val="22"/>
              </w:rPr>
            </w:pPr>
            <w:r>
              <w:rPr>
                <w:color w:val="000000"/>
                <w:sz w:val="22"/>
                <w:szCs w:val="22"/>
              </w:rPr>
              <w:t>св. 300 до 1000 м</w:t>
            </w:r>
          </w:p>
        </w:tc>
        <w:tc>
          <w:tcPr>
            <w:tcW w:w="2925" w:type="dxa"/>
            <w:tcBorders>
              <w:top w:val="single" w:sz="4" w:space="0" w:color="000000"/>
              <w:left w:val="single" w:sz="4" w:space="0" w:color="000000"/>
              <w:bottom w:val="single" w:sz="4" w:space="0" w:color="000000"/>
              <w:right w:val="single" w:sz="4" w:space="0" w:color="000000"/>
            </w:tcBorders>
            <w:hideMark/>
          </w:tcPr>
          <w:p w:rsidR="00F04ADB" w:rsidRDefault="00F04ADB">
            <w:pPr>
              <w:autoSpaceDE w:val="0"/>
              <w:snapToGrid w:val="0"/>
              <w:ind w:firstLine="709"/>
              <w:jc w:val="both"/>
              <w:rPr>
                <w:color w:val="000000"/>
                <w:sz w:val="22"/>
                <w:szCs w:val="22"/>
              </w:rPr>
            </w:pPr>
            <w:r>
              <w:rPr>
                <w:color w:val="000000"/>
                <w:sz w:val="22"/>
                <w:szCs w:val="22"/>
              </w:rPr>
              <w:t>50%</w:t>
            </w:r>
          </w:p>
        </w:tc>
      </w:tr>
      <w:tr w:rsidR="00F04ADB" w:rsidTr="00F04ADB">
        <w:tc>
          <w:tcPr>
            <w:tcW w:w="7136" w:type="dxa"/>
            <w:tcBorders>
              <w:top w:val="single" w:sz="4" w:space="0" w:color="000000"/>
              <w:left w:val="single" w:sz="4" w:space="0" w:color="000000"/>
              <w:bottom w:val="single" w:sz="4" w:space="0" w:color="000000"/>
              <w:right w:val="nil"/>
            </w:tcBorders>
            <w:shd w:val="clear" w:color="auto" w:fill="FFFFFF"/>
            <w:hideMark/>
          </w:tcPr>
          <w:p w:rsidR="00F04ADB" w:rsidRDefault="00F04ADB">
            <w:pPr>
              <w:autoSpaceDE w:val="0"/>
              <w:snapToGrid w:val="0"/>
              <w:ind w:firstLine="709"/>
              <w:jc w:val="both"/>
              <w:rPr>
                <w:color w:val="000000"/>
                <w:sz w:val="22"/>
                <w:szCs w:val="22"/>
              </w:rPr>
            </w:pPr>
            <w:r>
              <w:rPr>
                <w:color w:val="000000"/>
                <w:sz w:val="22"/>
                <w:szCs w:val="22"/>
              </w:rPr>
              <w:t>от 1001до 3000 м</w:t>
            </w:r>
          </w:p>
        </w:tc>
        <w:tc>
          <w:tcPr>
            <w:tcW w:w="2925" w:type="dxa"/>
            <w:tcBorders>
              <w:top w:val="single" w:sz="4" w:space="0" w:color="000000"/>
              <w:left w:val="single" w:sz="4" w:space="0" w:color="000000"/>
              <w:bottom w:val="single" w:sz="4" w:space="0" w:color="000000"/>
              <w:right w:val="single" w:sz="4" w:space="0" w:color="000000"/>
            </w:tcBorders>
            <w:hideMark/>
          </w:tcPr>
          <w:p w:rsidR="00F04ADB" w:rsidRDefault="00F04ADB">
            <w:pPr>
              <w:autoSpaceDE w:val="0"/>
              <w:snapToGrid w:val="0"/>
              <w:ind w:firstLine="709"/>
              <w:jc w:val="both"/>
              <w:rPr>
                <w:color w:val="000000"/>
                <w:sz w:val="22"/>
                <w:szCs w:val="22"/>
              </w:rPr>
            </w:pPr>
            <w:r>
              <w:rPr>
                <w:color w:val="000000"/>
                <w:sz w:val="22"/>
                <w:szCs w:val="22"/>
              </w:rPr>
              <w:t>40%</w:t>
            </w:r>
          </w:p>
        </w:tc>
      </w:tr>
      <w:tr w:rsidR="00F04ADB" w:rsidTr="00F04ADB">
        <w:tc>
          <w:tcPr>
            <w:tcW w:w="7136" w:type="dxa"/>
            <w:tcBorders>
              <w:top w:val="single" w:sz="4" w:space="0" w:color="000000"/>
              <w:left w:val="single" w:sz="4" w:space="0" w:color="000000"/>
              <w:bottom w:val="single" w:sz="4" w:space="0" w:color="000000"/>
              <w:right w:val="nil"/>
            </w:tcBorders>
            <w:shd w:val="clear" w:color="auto" w:fill="FFFFFF"/>
            <w:hideMark/>
          </w:tcPr>
          <w:p w:rsidR="00F04ADB" w:rsidRDefault="00F04ADB">
            <w:pPr>
              <w:autoSpaceDE w:val="0"/>
              <w:snapToGrid w:val="0"/>
              <w:ind w:firstLine="709"/>
              <w:jc w:val="both"/>
              <w:rPr>
                <w:color w:val="000000"/>
                <w:sz w:val="22"/>
                <w:szCs w:val="22"/>
              </w:rPr>
            </w:pPr>
            <w:r>
              <w:rPr>
                <w:color w:val="000000"/>
                <w:sz w:val="22"/>
                <w:szCs w:val="22"/>
              </w:rPr>
              <w:t>от 3001 м</w:t>
            </w:r>
          </w:p>
        </w:tc>
        <w:tc>
          <w:tcPr>
            <w:tcW w:w="2925" w:type="dxa"/>
            <w:tcBorders>
              <w:top w:val="single" w:sz="4" w:space="0" w:color="000000"/>
              <w:left w:val="single" w:sz="4" w:space="0" w:color="000000"/>
              <w:bottom w:val="single" w:sz="4" w:space="0" w:color="000000"/>
              <w:right w:val="single" w:sz="4" w:space="0" w:color="000000"/>
            </w:tcBorders>
            <w:hideMark/>
          </w:tcPr>
          <w:p w:rsidR="00F04ADB" w:rsidRDefault="00F04ADB">
            <w:pPr>
              <w:autoSpaceDE w:val="0"/>
              <w:snapToGrid w:val="0"/>
              <w:ind w:firstLine="709"/>
              <w:jc w:val="both"/>
              <w:rPr>
                <w:sz w:val="22"/>
                <w:szCs w:val="22"/>
              </w:rPr>
            </w:pPr>
            <w:r>
              <w:rPr>
                <w:color w:val="000000"/>
                <w:sz w:val="22"/>
                <w:szCs w:val="22"/>
              </w:rPr>
              <w:t>20%</w:t>
            </w:r>
          </w:p>
        </w:tc>
      </w:tr>
    </w:tbl>
    <w:p w:rsidR="00F04ADB" w:rsidRDefault="00F04ADB" w:rsidP="00F04ADB">
      <w:pPr>
        <w:pStyle w:val="0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F04ADB" w:rsidRDefault="00F04ADB" w:rsidP="00F04ADB">
      <w:pPr>
        <w:pStyle w:val="0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F04ADB" w:rsidRDefault="00F04ADB" w:rsidP="00F04ADB">
      <w:pPr>
        <w:pStyle w:val="0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F04ADB" w:rsidRDefault="00F04ADB" w:rsidP="00F04ADB">
      <w:pPr>
        <w:pStyle w:val="0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F04ADB" w:rsidRDefault="00F04ADB" w:rsidP="00F04ADB">
      <w:pPr>
        <w:pStyle w:val="0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rPr>
      </w:pPr>
      <w:r>
        <w:rPr>
          <w:rFonts w:ascii="Times New Roman" w:hAnsi="Times New Roman"/>
          <w:b/>
          <w:i/>
        </w:rPr>
        <w:t xml:space="preserve">2.11. </w:t>
      </w:r>
      <w:r>
        <w:rPr>
          <w:rFonts w:ascii="Times New Roman" w:hAnsi="Times New Roman"/>
          <w:b/>
          <w:i/>
          <w:color w:val="000000"/>
        </w:rPr>
        <w:t xml:space="preserve">Показатели </w:t>
      </w:r>
      <w:r>
        <w:rPr>
          <w:rFonts w:ascii="Times New Roman" w:hAnsi="Times New Roman"/>
          <w:b/>
          <w:i/>
        </w:rPr>
        <w:t>коммунально-складских зон</w:t>
      </w:r>
    </w:p>
    <w:p w:rsidR="00F04ADB" w:rsidRDefault="00F04ADB" w:rsidP="00F04AD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iCs/>
          <w:color w:val="000000"/>
        </w:rPr>
      </w:pPr>
      <w:r>
        <w:rPr>
          <w:rFonts w:ascii="Times New Roman" w:hAnsi="Times New Roman" w:cs="Times New Roman"/>
          <w:iCs/>
          <w:color w:val="000000"/>
        </w:rPr>
        <w:t>2.11.1.</w:t>
      </w:r>
      <w:r>
        <w:rPr>
          <w:rFonts w:ascii="Times New Roman" w:hAnsi="Times New Roman" w:cs="Times New Roman"/>
          <w:i/>
          <w:iCs/>
          <w:color w:val="000000"/>
        </w:rPr>
        <w:t>Общие требования.</w:t>
      </w:r>
    </w:p>
    <w:p w:rsidR="00F04ADB" w:rsidRDefault="00F04ADB" w:rsidP="00F04AD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rPr>
      </w:pPr>
      <w:r>
        <w:rPr>
          <w:rFonts w:ascii="Times New Roman" w:hAnsi="Times New Roman" w:cs="Times New Roman"/>
          <w:iCs/>
          <w:color w:val="000000"/>
        </w:rPr>
        <w:t xml:space="preserve">Территории коммунально-складских зон предназначены для размещения коммунальных и складских объектов, </w:t>
      </w:r>
      <w:proofErr w:type="spellStart"/>
      <w:r>
        <w:rPr>
          <w:rFonts w:ascii="Times New Roman" w:hAnsi="Times New Roman" w:cs="Times New Roman"/>
          <w:iCs/>
          <w:color w:val="000000"/>
        </w:rPr>
        <w:t>логистических</w:t>
      </w:r>
      <w:proofErr w:type="spellEnd"/>
      <w:r>
        <w:rPr>
          <w:rFonts w:ascii="Times New Roman" w:hAnsi="Times New Roman" w:cs="Times New Roman"/>
          <w:iCs/>
          <w:color w:val="000000"/>
        </w:rPr>
        <w:t xml:space="preserve"> комплексов, объектов жилищно-коммунального хозяйства, объектов транспорта, объектов оптовой торговли.</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iCs/>
          <w:color w:val="000000"/>
        </w:rPr>
      </w:pPr>
      <w:r>
        <w:rPr>
          <w:rFonts w:ascii="Times New Roman" w:hAnsi="Times New Roman"/>
        </w:rPr>
        <w:t xml:space="preserve">Застройка территорий коммунально-складских зон производится в соответствии с градостроительными регламентами, утвержденными в составе Правил землепользования и застройки </w:t>
      </w:r>
      <w:proofErr w:type="spellStart"/>
      <w:r>
        <w:rPr>
          <w:rFonts w:ascii="Times New Roman" w:hAnsi="Times New Roman"/>
        </w:rPr>
        <w:t>Пяозерского</w:t>
      </w:r>
      <w:proofErr w:type="spellEnd"/>
      <w:r>
        <w:rPr>
          <w:rFonts w:ascii="Times New Roman" w:hAnsi="Times New Roman"/>
        </w:rPr>
        <w:t xml:space="preserve"> городского поселения, устанавливающими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04ADB" w:rsidRDefault="00F04ADB" w:rsidP="00F04AD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iCs/>
          <w:color w:val="000000"/>
        </w:rPr>
      </w:pPr>
      <w:r>
        <w:rPr>
          <w:rFonts w:ascii="Times New Roman" w:hAnsi="Times New Roman" w:cs="Times New Roman"/>
          <w:iCs/>
          <w:color w:val="000000"/>
        </w:rPr>
        <w:t xml:space="preserve">2.11.2. </w:t>
      </w:r>
      <w:r>
        <w:rPr>
          <w:rFonts w:ascii="Times New Roman" w:hAnsi="Times New Roman" w:cs="Times New Roman"/>
          <w:i/>
          <w:iCs/>
          <w:color w:val="000000"/>
        </w:rPr>
        <w:t>Нормативные параметры застройки коммунально-складских зон.</w:t>
      </w:r>
    </w:p>
    <w:p w:rsidR="00F04ADB" w:rsidRDefault="00F04ADB" w:rsidP="00F04AD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iCs/>
          <w:color w:val="000000"/>
        </w:rPr>
      </w:pPr>
      <w:r>
        <w:rPr>
          <w:rFonts w:ascii="Times New Roman" w:hAnsi="Times New Roman" w:cs="Times New Roman"/>
          <w:iCs/>
          <w:color w:val="000000"/>
        </w:rPr>
        <w:t>Размеры земельных участков складов, предназначенных для обслуживания территорий, допускается принимать из расчета 2,5 кв. м на одного человека.</w:t>
      </w:r>
    </w:p>
    <w:p w:rsidR="00F04ADB" w:rsidRDefault="00F04ADB" w:rsidP="00F04AD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iCs/>
          <w:color w:val="000000"/>
        </w:rPr>
      </w:pPr>
      <w:r>
        <w:rPr>
          <w:rFonts w:ascii="Times New Roman" w:hAnsi="Times New Roman" w:cs="Times New Roman"/>
          <w:iCs/>
          <w:color w:val="000000"/>
        </w:rPr>
        <w:t xml:space="preserve">2.11.11.Рекомендуемые минимальные расчётные показатели площадей территорий и размеров земельных участков  </w:t>
      </w:r>
      <w:proofErr w:type="spellStart"/>
      <w:r>
        <w:rPr>
          <w:rFonts w:ascii="Times New Roman" w:hAnsi="Times New Roman" w:cs="Times New Roman"/>
          <w:iCs/>
          <w:color w:val="000000"/>
        </w:rPr>
        <w:t>общетоварных</w:t>
      </w:r>
      <w:proofErr w:type="spellEnd"/>
      <w:r>
        <w:rPr>
          <w:rFonts w:ascii="Times New Roman" w:hAnsi="Times New Roman" w:cs="Times New Roman"/>
          <w:iCs/>
          <w:color w:val="000000"/>
        </w:rPr>
        <w:t xml:space="preserve">  складов,  размещаемых на территориях </w:t>
      </w:r>
      <w:proofErr w:type="spellStart"/>
      <w:r>
        <w:rPr>
          <w:rFonts w:ascii="Times New Roman" w:hAnsi="Times New Roman" w:cs="Times New Roman"/>
        </w:rPr>
        <w:t>Пяозерского</w:t>
      </w:r>
      <w:proofErr w:type="spellEnd"/>
      <w:r>
        <w:rPr>
          <w:rFonts w:ascii="Times New Roman" w:hAnsi="Times New Roman" w:cs="Times New Roman"/>
          <w:iCs/>
          <w:color w:val="000000"/>
        </w:rPr>
        <w:t xml:space="preserve"> городского поселения, приведены в таблице 25.</w:t>
      </w:r>
    </w:p>
    <w:p w:rsidR="00F04ADB" w:rsidRDefault="00F04ADB" w:rsidP="00F04AD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right"/>
        <w:rPr>
          <w:rFonts w:ascii="Times New Roman" w:hAnsi="Times New Roman" w:cs="Times New Roman"/>
          <w:b/>
          <w:color w:val="000000"/>
        </w:rPr>
      </w:pPr>
      <w:r>
        <w:rPr>
          <w:rFonts w:ascii="Times New Roman" w:hAnsi="Times New Roman" w:cs="Times New Roman"/>
          <w:iCs/>
          <w:color w:val="000000"/>
        </w:rPr>
        <w:t>Таблица 25.</w:t>
      </w:r>
    </w:p>
    <w:tbl>
      <w:tblPr>
        <w:tblW w:w="0" w:type="auto"/>
        <w:tblInd w:w="108" w:type="dxa"/>
        <w:tblLayout w:type="fixed"/>
        <w:tblLook w:val="04A0"/>
      </w:tblPr>
      <w:tblGrid>
        <w:gridCol w:w="2714"/>
        <w:gridCol w:w="3748"/>
        <w:gridCol w:w="3443"/>
      </w:tblGrid>
      <w:tr w:rsidR="00F04ADB" w:rsidTr="00F04ADB">
        <w:trPr>
          <w:trHeight w:val="839"/>
        </w:trPr>
        <w:tc>
          <w:tcPr>
            <w:tcW w:w="2714" w:type="dxa"/>
            <w:tcBorders>
              <w:top w:val="single" w:sz="4" w:space="0" w:color="000000"/>
              <w:left w:val="single" w:sz="4" w:space="0" w:color="000000"/>
              <w:bottom w:val="single" w:sz="4" w:space="0" w:color="000000"/>
              <w:right w:val="nil"/>
            </w:tcBorders>
            <w:shd w:val="clear" w:color="auto" w:fill="FFFFFF"/>
            <w:vAlign w:val="center"/>
            <w:hideMark/>
          </w:tcPr>
          <w:p w:rsidR="00F04ADB" w:rsidRDefault="00F04ADB">
            <w:pPr>
              <w:snapToGrid w:val="0"/>
              <w:jc w:val="center"/>
              <w:rPr>
                <w:b/>
                <w:color w:val="000000"/>
                <w:sz w:val="22"/>
                <w:szCs w:val="22"/>
              </w:rPr>
            </w:pPr>
            <w:r>
              <w:rPr>
                <w:b/>
                <w:color w:val="000000"/>
                <w:sz w:val="22"/>
                <w:szCs w:val="22"/>
              </w:rPr>
              <w:t xml:space="preserve">Склады </w:t>
            </w:r>
          </w:p>
        </w:tc>
        <w:tc>
          <w:tcPr>
            <w:tcW w:w="3748" w:type="dxa"/>
            <w:tcBorders>
              <w:top w:val="single" w:sz="4" w:space="0" w:color="000000"/>
              <w:left w:val="single" w:sz="4" w:space="0" w:color="000000"/>
              <w:bottom w:val="nil"/>
              <w:right w:val="nil"/>
            </w:tcBorders>
            <w:shd w:val="clear" w:color="auto" w:fill="FFFFFF"/>
            <w:vAlign w:val="center"/>
            <w:hideMark/>
          </w:tcPr>
          <w:p w:rsidR="00F04ADB" w:rsidRDefault="00F04ADB">
            <w:pPr>
              <w:snapToGrid w:val="0"/>
              <w:jc w:val="center"/>
              <w:rPr>
                <w:b/>
                <w:color w:val="000000"/>
                <w:sz w:val="22"/>
                <w:szCs w:val="22"/>
              </w:rPr>
            </w:pPr>
            <w:r>
              <w:rPr>
                <w:b/>
                <w:color w:val="000000"/>
                <w:sz w:val="22"/>
                <w:szCs w:val="22"/>
              </w:rPr>
              <w:t xml:space="preserve">Площадь складов, </w:t>
            </w:r>
          </w:p>
          <w:p w:rsidR="00F04ADB" w:rsidRDefault="00F04ADB">
            <w:pPr>
              <w:jc w:val="center"/>
              <w:rPr>
                <w:b/>
                <w:color w:val="000000"/>
                <w:sz w:val="22"/>
                <w:szCs w:val="22"/>
              </w:rPr>
            </w:pPr>
            <w:r>
              <w:rPr>
                <w:b/>
                <w:color w:val="000000"/>
                <w:sz w:val="22"/>
                <w:szCs w:val="22"/>
              </w:rPr>
              <w:t>кв. м.  на 1000 чел.</w:t>
            </w:r>
          </w:p>
        </w:tc>
        <w:tc>
          <w:tcPr>
            <w:tcW w:w="3443" w:type="dxa"/>
            <w:tcBorders>
              <w:top w:val="single" w:sz="4" w:space="0" w:color="000000"/>
              <w:left w:val="single" w:sz="4" w:space="0" w:color="000000"/>
              <w:bottom w:val="nil"/>
              <w:right w:val="single" w:sz="4" w:space="0" w:color="000000"/>
            </w:tcBorders>
            <w:shd w:val="clear" w:color="auto" w:fill="FFFFFF"/>
            <w:vAlign w:val="center"/>
            <w:hideMark/>
          </w:tcPr>
          <w:p w:rsidR="00F04ADB" w:rsidRDefault="00F04ADB">
            <w:pPr>
              <w:snapToGrid w:val="0"/>
              <w:jc w:val="center"/>
              <w:rPr>
                <w:b/>
                <w:color w:val="000000"/>
                <w:sz w:val="22"/>
                <w:szCs w:val="22"/>
              </w:rPr>
            </w:pPr>
            <w:r>
              <w:rPr>
                <w:b/>
                <w:color w:val="000000"/>
                <w:sz w:val="22"/>
                <w:szCs w:val="22"/>
              </w:rPr>
              <w:t xml:space="preserve">Размеры земельных участков, </w:t>
            </w:r>
          </w:p>
          <w:p w:rsidR="00F04ADB" w:rsidRDefault="00F04ADB">
            <w:pPr>
              <w:jc w:val="center"/>
              <w:rPr>
                <w:color w:val="000000"/>
                <w:sz w:val="22"/>
                <w:szCs w:val="22"/>
              </w:rPr>
            </w:pPr>
            <w:r>
              <w:rPr>
                <w:b/>
                <w:color w:val="000000"/>
                <w:sz w:val="22"/>
                <w:szCs w:val="22"/>
              </w:rPr>
              <w:t>кв. м. на 1000 чел.</w:t>
            </w:r>
          </w:p>
        </w:tc>
      </w:tr>
      <w:tr w:rsidR="00F04ADB" w:rsidTr="00F04ADB">
        <w:trPr>
          <w:trHeight w:val="553"/>
        </w:trPr>
        <w:tc>
          <w:tcPr>
            <w:tcW w:w="2714" w:type="dxa"/>
            <w:tcBorders>
              <w:top w:val="single" w:sz="4" w:space="0" w:color="000000"/>
              <w:left w:val="single" w:sz="4" w:space="0" w:color="000000"/>
              <w:bottom w:val="single" w:sz="4" w:space="0" w:color="000000"/>
              <w:right w:val="nil"/>
            </w:tcBorders>
            <w:hideMark/>
          </w:tcPr>
          <w:p w:rsidR="00F04ADB" w:rsidRDefault="00F04ADB">
            <w:pPr>
              <w:snapToGrid w:val="0"/>
              <w:jc w:val="both"/>
              <w:rPr>
                <w:color w:val="000000"/>
                <w:sz w:val="22"/>
                <w:szCs w:val="22"/>
              </w:rPr>
            </w:pPr>
            <w:r>
              <w:rPr>
                <w:color w:val="000000"/>
                <w:sz w:val="22"/>
                <w:szCs w:val="22"/>
              </w:rPr>
              <w:t>Продовольственных товаров</w:t>
            </w:r>
          </w:p>
        </w:tc>
        <w:tc>
          <w:tcPr>
            <w:tcW w:w="3748" w:type="dxa"/>
            <w:tcBorders>
              <w:top w:val="single" w:sz="4" w:space="0" w:color="000000"/>
              <w:left w:val="single" w:sz="4" w:space="0" w:color="000000"/>
              <w:bottom w:val="single" w:sz="4" w:space="0" w:color="000000"/>
              <w:right w:val="nil"/>
            </w:tcBorders>
            <w:vAlign w:val="center"/>
            <w:hideMark/>
          </w:tcPr>
          <w:p w:rsidR="00F04ADB" w:rsidRDefault="00F04ADB">
            <w:pPr>
              <w:snapToGrid w:val="0"/>
              <w:jc w:val="center"/>
              <w:rPr>
                <w:color w:val="000000"/>
                <w:sz w:val="22"/>
                <w:szCs w:val="22"/>
              </w:rPr>
            </w:pPr>
            <w:r>
              <w:rPr>
                <w:color w:val="000000"/>
                <w:sz w:val="22"/>
                <w:szCs w:val="22"/>
              </w:rPr>
              <w:t>77</w:t>
            </w:r>
          </w:p>
        </w:tc>
        <w:tc>
          <w:tcPr>
            <w:tcW w:w="3443" w:type="dxa"/>
            <w:tcBorders>
              <w:top w:val="single" w:sz="4" w:space="0" w:color="000000"/>
              <w:left w:val="single" w:sz="4" w:space="0" w:color="000000"/>
              <w:bottom w:val="single" w:sz="4" w:space="0" w:color="000000"/>
              <w:right w:val="single" w:sz="4" w:space="0" w:color="000000"/>
            </w:tcBorders>
            <w:vAlign w:val="center"/>
            <w:hideMark/>
          </w:tcPr>
          <w:p w:rsidR="00F04ADB" w:rsidRDefault="00F04ADB">
            <w:pPr>
              <w:snapToGrid w:val="0"/>
              <w:jc w:val="center"/>
              <w:rPr>
                <w:color w:val="000000"/>
                <w:sz w:val="22"/>
                <w:szCs w:val="22"/>
              </w:rPr>
            </w:pPr>
            <w:r>
              <w:rPr>
                <w:color w:val="000000"/>
                <w:sz w:val="22"/>
                <w:szCs w:val="22"/>
              </w:rPr>
              <w:t>310 (210)</w:t>
            </w:r>
          </w:p>
        </w:tc>
      </w:tr>
      <w:tr w:rsidR="00F04ADB" w:rsidTr="00F04ADB">
        <w:trPr>
          <w:trHeight w:val="553"/>
        </w:trPr>
        <w:tc>
          <w:tcPr>
            <w:tcW w:w="2714" w:type="dxa"/>
            <w:tcBorders>
              <w:top w:val="single" w:sz="4" w:space="0" w:color="000000"/>
              <w:left w:val="single" w:sz="4" w:space="0" w:color="000000"/>
              <w:bottom w:val="single" w:sz="4" w:space="0" w:color="000000"/>
              <w:right w:val="nil"/>
            </w:tcBorders>
            <w:hideMark/>
          </w:tcPr>
          <w:p w:rsidR="00F04ADB" w:rsidRDefault="00F04ADB">
            <w:pPr>
              <w:snapToGrid w:val="0"/>
              <w:jc w:val="both"/>
              <w:rPr>
                <w:color w:val="000000"/>
                <w:sz w:val="22"/>
                <w:szCs w:val="22"/>
              </w:rPr>
            </w:pPr>
            <w:r>
              <w:rPr>
                <w:color w:val="000000"/>
                <w:sz w:val="22"/>
                <w:szCs w:val="22"/>
              </w:rPr>
              <w:t>Непродовольственных товаров</w:t>
            </w:r>
          </w:p>
        </w:tc>
        <w:tc>
          <w:tcPr>
            <w:tcW w:w="3748" w:type="dxa"/>
            <w:tcBorders>
              <w:top w:val="single" w:sz="4" w:space="0" w:color="000000"/>
              <w:left w:val="single" w:sz="4" w:space="0" w:color="000000"/>
              <w:bottom w:val="single" w:sz="4" w:space="0" w:color="000000"/>
              <w:right w:val="nil"/>
            </w:tcBorders>
            <w:vAlign w:val="center"/>
            <w:hideMark/>
          </w:tcPr>
          <w:p w:rsidR="00F04ADB" w:rsidRDefault="00F04ADB">
            <w:pPr>
              <w:snapToGrid w:val="0"/>
              <w:jc w:val="center"/>
              <w:rPr>
                <w:color w:val="000000"/>
                <w:sz w:val="22"/>
                <w:szCs w:val="22"/>
              </w:rPr>
            </w:pPr>
            <w:r>
              <w:rPr>
                <w:color w:val="000000"/>
                <w:sz w:val="22"/>
                <w:szCs w:val="22"/>
              </w:rPr>
              <w:t>217</w:t>
            </w:r>
          </w:p>
        </w:tc>
        <w:tc>
          <w:tcPr>
            <w:tcW w:w="3443" w:type="dxa"/>
            <w:tcBorders>
              <w:top w:val="single" w:sz="4" w:space="0" w:color="000000"/>
              <w:left w:val="single" w:sz="4" w:space="0" w:color="000000"/>
              <w:bottom w:val="single" w:sz="4" w:space="0" w:color="000000"/>
              <w:right w:val="single" w:sz="4" w:space="0" w:color="000000"/>
            </w:tcBorders>
            <w:vAlign w:val="center"/>
            <w:hideMark/>
          </w:tcPr>
          <w:p w:rsidR="00F04ADB" w:rsidRDefault="00F04ADB">
            <w:pPr>
              <w:snapToGrid w:val="0"/>
              <w:jc w:val="center"/>
              <w:rPr>
                <w:iCs/>
                <w:color w:val="000000"/>
                <w:sz w:val="22"/>
                <w:szCs w:val="22"/>
              </w:rPr>
            </w:pPr>
            <w:r>
              <w:rPr>
                <w:color w:val="000000"/>
                <w:sz w:val="22"/>
                <w:szCs w:val="22"/>
              </w:rPr>
              <w:t>740 (490)</w:t>
            </w:r>
          </w:p>
        </w:tc>
      </w:tr>
    </w:tbl>
    <w:p w:rsidR="00F04ADB" w:rsidRDefault="00F04ADB" w:rsidP="00F04AD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iCs/>
          <w:color w:val="000000"/>
        </w:rPr>
      </w:pPr>
      <w:r>
        <w:rPr>
          <w:rFonts w:ascii="Times New Roman" w:hAnsi="Times New Roman" w:cs="Times New Roman"/>
          <w:iCs/>
          <w:color w:val="000000"/>
        </w:rPr>
        <w:lastRenderedPageBreak/>
        <w:t xml:space="preserve">Значения минимальных расчетных показателей таблицы 25, указанные в скобках, относятся к размерам земельных участков многоэтажных </w:t>
      </w:r>
      <w:proofErr w:type="spellStart"/>
      <w:r>
        <w:rPr>
          <w:rFonts w:ascii="Times New Roman" w:hAnsi="Times New Roman" w:cs="Times New Roman"/>
          <w:iCs/>
          <w:color w:val="000000"/>
        </w:rPr>
        <w:t>общетоварных</w:t>
      </w:r>
      <w:proofErr w:type="spellEnd"/>
      <w:r>
        <w:rPr>
          <w:rFonts w:ascii="Times New Roman" w:hAnsi="Times New Roman" w:cs="Times New Roman"/>
          <w:iCs/>
          <w:color w:val="000000"/>
        </w:rPr>
        <w:t xml:space="preserve"> складов.</w:t>
      </w:r>
    </w:p>
    <w:p w:rsidR="00F04ADB" w:rsidRDefault="00F04ADB" w:rsidP="00F04AD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color w:val="000000"/>
        </w:rPr>
      </w:pPr>
    </w:p>
    <w:p w:rsidR="00F04ADB" w:rsidRDefault="00F04ADB" w:rsidP="00F04AD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jc w:val="center"/>
        <w:rPr>
          <w:sz w:val="22"/>
          <w:szCs w:val="22"/>
        </w:rPr>
      </w:pPr>
      <w:r>
        <w:rPr>
          <w:b/>
          <w:i/>
          <w:sz w:val="22"/>
          <w:szCs w:val="22"/>
        </w:rPr>
        <w:t>2.12. Инженерная подготовка и защита территории</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Pr>
          <w:sz w:val="22"/>
          <w:szCs w:val="22"/>
        </w:rPr>
        <w:t xml:space="preserve">2.12.1. </w:t>
      </w:r>
      <w:r>
        <w:rPr>
          <w:i/>
          <w:sz w:val="22"/>
          <w:szCs w:val="22"/>
        </w:rPr>
        <w:t>Общие требования.</w:t>
      </w:r>
      <w:r>
        <w:rPr>
          <w:sz w:val="22"/>
          <w:szCs w:val="22"/>
        </w:rPr>
        <w:t xml:space="preserve"> Принятие градостроительных решений должно основываться на результатах тщательного анализа инженерно-геологической обстановки и действующих </w:t>
      </w:r>
      <w:proofErr w:type="spellStart"/>
      <w:r>
        <w:rPr>
          <w:sz w:val="22"/>
          <w:szCs w:val="22"/>
        </w:rPr>
        <w:t>экзодинамических</w:t>
      </w:r>
      <w:proofErr w:type="spellEnd"/>
      <w:r>
        <w:rPr>
          <w:sz w:val="22"/>
          <w:szCs w:val="22"/>
        </w:rPr>
        <w:t xml:space="preserve"> процессов. Окончательное решение следует принимать после технико-экономического сравнения вариантов, учитывая комплексную стоимость мероприятий по инженерной подготовке, конструктивных решений и эксплуатационных расходов, а также безопасность принятого варианта. </w:t>
      </w:r>
    </w:p>
    <w:p w:rsidR="00F04ADB" w:rsidRDefault="00F04ADB" w:rsidP="00F04A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720"/>
        <w:jc w:val="both"/>
        <w:rPr>
          <w:sz w:val="22"/>
          <w:szCs w:val="22"/>
        </w:rPr>
      </w:pPr>
      <w:r>
        <w:rPr>
          <w:sz w:val="22"/>
          <w:szCs w:val="22"/>
        </w:rPr>
        <w:t>Необходимо обеспечивать соблюдение расчетного гидрогеологического режима грунтов оснований, а также предотвращение развития эрозионных, и других физико-геологических процессов, приводящих к нежелательному изменению природных условий и недопустимым нарушениям осваиваемой территории.</w:t>
      </w:r>
    </w:p>
    <w:p w:rsidR="00F04ADB" w:rsidRDefault="00F04ADB" w:rsidP="00F04A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720"/>
        <w:jc w:val="both"/>
        <w:rPr>
          <w:sz w:val="22"/>
          <w:szCs w:val="22"/>
        </w:rPr>
      </w:pPr>
      <w:r>
        <w:rPr>
          <w:sz w:val="22"/>
          <w:szCs w:val="22"/>
        </w:rPr>
        <w:t xml:space="preserve">2.12.2. При планировке и застройке поселка </w:t>
      </w:r>
      <w:proofErr w:type="spellStart"/>
      <w:r>
        <w:rPr>
          <w:sz w:val="22"/>
          <w:szCs w:val="22"/>
        </w:rPr>
        <w:t>Пяозерский</w:t>
      </w:r>
      <w:proofErr w:type="spellEnd"/>
      <w:r>
        <w:rPr>
          <w:sz w:val="22"/>
          <w:szCs w:val="22"/>
        </w:rPr>
        <w:t xml:space="preserve"> следует предусматривать, при необходимости, инженерную защиту от действующих факторов природного риска в соответствии с действующими нормативными документами (</w:t>
      </w:r>
      <w:proofErr w:type="spellStart"/>
      <w:r>
        <w:rPr>
          <w:sz w:val="22"/>
          <w:szCs w:val="22"/>
        </w:rPr>
        <w:t>СНиП</w:t>
      </w:r>
      <w:proofErr w:type="spellEnd"/>
      <w:r>
        <w:rPr>
          <w:sz w:val="22"/>
          <w:szCs w:val="22"/>
        </w:rPr>
        <w:t xml:space="preserve"> 22-01-95, </w:t>
      </w:r>
      <w:proofErr w:type="spellStart"/>
      <w:r>
        <w:rPr>
          <w:sz w:val="22"/>
          <w:szCs w:val="22"/>
        </w:rPr>
        <w:t>СНиП</w:t>
      </w:r>
      <w:proofErr w:type="spellEnd"/>
      <w:r>
        <w:rPr>
          <w:sz w:val="22"/>
          <w:szCs w:val="22"/>
        </w:rPr>
        <w:t xml:space="preserve"> 11-02-96, </w:t>
      </w:r>
      <w:proofErr w:type="spellStart"/>
      <w:r>
        <w:rPr>
          <w:sz w:val="22"/>
          <w:szCs w:val="22"/>
        </w:rPr>
        <w:t>СНиП</w:t>
      </w:r>
      <w:proofErr w:type="spellEnd"/>
      <w:r>
        <w:rPr>
          <w:sz w:val="22"/>
          <w:szCs w:val="22"/>
        </w:rPr>
        <w:t xml:space="preserve"> 33-01-2003, </w:t>
      </w:r>
      <w:proofErr w:type="spellStart"/>
      <w:r>
        <w:rPr>
          <w:sz w:val="22"/>
          <w:szCs w:val="22"/>
        </w:rPr>
        <w:t>СНиП</w:t>
      </w:r>
      <w:proofErr w:type="spellEnd"/>
      <w:r>
        <w:rPr>
          <w:sz w:val="22"/>
          <w:szCs w:val="22"/>
        </w:rPr>
        <w:t xml:space="preserve"> 2.06.15-85 и др.) и «Общей схемой инженерной защиты территории России от опасных процессов».</w:t>
      </w:r>
    </w:p>
    <w:p w:rsidR="00F04ADB" w:rsidRDefault="00F04ADB" w:rsidP="00F04A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709"/>
        <w:jc w:val="both"/>
        <w:rPr>
          <w:sz w:val="22"/>
          <w:szCs w:val="22"/>
        </w:rPr>
      </w:pPr>
      <w:r>
        <w:rPr>
          <w:sz w:val="22"/>
          <w:szCs w:val="22"/>
        </w:rPr>
        <w:t>Мероприятия по инженерной подготовке следует осуществлять с учетом прогноза изменения инженерно-геологических условий, характера использования и планировочной организации территории.</w:t>
      </w:r>
    </w:p>
    <w:p w:rsidR="00F04ADB" w:rsidRDefault="00F04ADB" w:rsidP="00F04A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709"/>
        <w:jc w:val="both"/>
        <w:rPr>
          <w:sz w:val="22"/>
          <w:szCs w:val="22"/>
        </w:rPr>
      </w:pPr>
      <w:r>
        <w:rPr>
          <w:sz w:val="22"/>
          <w:szCs w:val="22"/>
        </w:rPr>
        <w:t>Инженерная подготовка территории должна обеспечивать возможность градостроительного освоения территорий, подлежащих застройке.</w:t>
      </w:r>
    </w:p>
    <w:p w:rsidR="00F04ADB" w:rsidRDefault="00F04ADB" w:rsidP="00F04A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709"/>
        <w:jc w:val="both"/>
        <w:rPr>
          <w:sz w:val="22"/>
          <w:szCs w:val="22"/>
        </w:rPr>
      </w:pPr>
      <w:r>
        <w:rPr>
          <w:sz w:val="22"/>
          <w:szCs w:val="22"/>
        </w:rPr>
        <w:t xml:space="preserve">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зеленых массивов, а также снижения возможных неблагоприятных последствий чрезвычайных ситуаций природного и техногенного характера. </w:t>
      </w:r>
    </w:p>
    <w:p w:rsidR="00F04ADB" w:rsidRDefault="00F04ADB" w:rsidP="00F04A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35" w:lineRule="auto"/>
        <w:ind w:firstLine="709"/>
        <w:jc w:val="both"/>
        <w:rPr>
          <w:sz w:val="22"/>
          <w:szCs w:val="22"/>
        </w:rPr>
      </w:pPr>
      <w:r>
        <w:rPr>
          <w:sz w:val="22"/>
          <w:szCs w:val="22"/>
        </w:rPr>
        <w:t xml:space="preserve">2.12.3. Необходимость инженерной защиты определяется в соответствии с положениями Градостроительного кодекса Российской Федерации в части развития территории </w:t>
      </w:r>
      <w:proofErr w:type="spellStart"/>
      <w:r>
        <w:rPr>
          <w:sz w:val="22"/>
          <w:szCs w:val="22"/>
        </w:rPr>
        <w:t>Пяозерского</w:t>
      </w:r>
      <w:proofErr w:type="spellEnd"/>
      <w:r>
        <w:rPr>
          <w:sz w:val="22"/>
          <w:szCs w:val="22"/>
        </w:rPr>
        <w:t xml:space="preserve"> городского поселения:</w:t>
      </w:r>
    </w:p>
    <w:p w:rsidR="00F04ADB" w:rsidRDefault="00F04ADB" w:rsidP="00F04ADB">
      <w:pPr>
        <w:widowControl w:val="0"/>
        <w:tabs>
          <w:tab w:val="left" w:pos="1134"/>
        </w:tabs>
        <w:autoSpaceDE w:val="0"/>
        <w:spacing w:line="235" w:lineRule="auto"/>
        <w:jc w:val="both"/>
        <w:rPr>
          <w:sz w:val="22"/>
          <w:szCs w:val="22"/>
        </w:rPr>
      </w:pPr>
      <w:r>
        <w:rPr>
          <w:sz w:val="22"/>
          <w:szCs w:val="22"/>
        </w:rPr>
        <w:tab/>
        <w:t>1) для вновь застраиваемых и реконструируемых территорий  – в проекте генерального плана с учетом вариантности планировочных и технических решений; с учетом снижения возможных неблагоприятных последствий чрезвычайных ситуаций природного и техногенного характера;</w:t>
      </w:r>
    </w:p>
    <w:p w:rsidR="00F04ADB" w:rsidRDefault="00F04ADB" w:rsidP="00F04ADB">
      <w:pPr>
        <w:widowControl w:val="0"/>
        <w:tabs>
          <w:tab w:val="left" w:pos="1134"/>
        </w:tabs>
        <w:autoSpaceDE w:val="0"/>
        <w:spacing w:line="235" w:lineRule="auto"/>
        <w:jc w:val="both"/>
        <w:rPr>
          <w:sz w:val="22"/>
          <w:szCs w:val="22"/>
        </w:rPr>
      </w:pPr>
      <w:r>
        <w:rPr>
          <w:sz w:val="22"/>
          <w:szCs w:val="22"/>
        </w:rPr>
        <w:tab/>
        <w:t>2) 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снижения возможных неблагоприятных последствий чрезвычайных ситуаций природного и техногенного характера и требований заказчика.</w:t>
      </w:r>
    </w:p>
    <w:p w:rsidR="00F04ADB" w:rsidRDefault="00F04ADB" w:rsidP="00F04A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35" w:lineRule="auto"/>
        <w:ind w:firstLine="709"/>
        <w:jc w:val="both"/>
        <w:rPr>
          <w:sz w:val="22"/>
          <w:szCs w:val="22"/>
        </w:rPr>
      </w:pPr>
      <w:r>
        <w:rPr>
          <w:sz w:val="22"/>
          <w:szCs w:val="22"/>
        </w:rPr>
        <w:t>2.12.4. При проектировании инженерной защиты следует обеспечивать (предусматривать):</w:t>
      </w:r>
    </w:p>
    <w:p w:rsidR="00F04ADB" w:rsidRDefault="00F04ADB" w:rsidP="00F04ADB">
      <w:pPr>
        <w:widowControl w:val="0"/>
        <w:tabs>
          <w:tab w:val="left" w:pos="1134"/>
        </w:tabs>
        <w:autoSpaceDE w:val="0"/>
        <w:spacing w:line="235" w:lineRule="auto"/>
        <w:jc w:val="both"/>
        <w:rPr>
          <w:sz w:val="22"/>
          <w:szCs w:val="22"/>
        </w:rPr>
      </w:pPr>
      <w:r>
        <w:rPr>
          <w:sz w:val="22"/>
          <w:szCs w:val="22"/>
        </w:rPr>
        <w:tab/>
        <w:t>1)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F04ADB" w:rsidRDefault="00F04ADB" w:rsidP="00F04ADB">
      <w:pPr>
        <w:widowControl w:val="0"/>
        <w:tabs>
          <w:tab w:val="left" w:pos="1134"/>
        </w:tabs>
        <w:autoSpaceDE w:val="0"/>
        <w:spacing w:line="235" w:lineRule="auto"/>
        <w:jc w:val="both"/>
        <w:rPr>
          <w:sz w:val="22"/>
          <w:szCs w:val="22"/>
        </w:rPr>
      </w:pPr>
      <w:r>
        <w:rPr>
          <w:sz w:val="22"/>
          <w:szCs w:val="22"/>
        </w:rPr>
        <w:tab/>
        <w:t>2) производство работ способами, не приводящими к появлению новых и (или) интенсификации действующих геологических процессов;</w:t>
      </w:r>
    </w:p>
    <w:p w:rsidR="00F04ADB" w:rsidRDefault="00F04ADB" w:rsidP="00F04ADB">
      <w:pPr>
        <w:widowControl w:val="0"/>
        <w:tabs>
          <w:tab w:val="left" w:pos="1134"/>
        </w:tabs>
        <w:autoSpaceDE w:val="0"/>
        <w:spacing w:line="235" w:lineRule="auto"/>
        <w:jc w:val="both"/>
        <w:rPr>
          <w:sz w:val="22"/>
          <w:szCs w:val="22"/>
        </w:rPr>
      </w:pPr>
      <w:r>
        <w:rPr>
          <w:sz w:val="22"/>
          <w:szCs w:val="22"/>
        </w:rPr>
        <w:tab/>
        <w:t>3) сохранение заповедных зон, ландшафтов, исторических объектов и т. д.;</w:t>
      </w:r>
    </w:p>
    <w:p w:rsidR="00F04ADB" w:rsidRDefault="00F04ADB" w:rsidP="00F04ADB">
      <w:pPr>
        <w:widowControl w:val="0"/>
        <w:tabs>
          <w:tab w:val="left" w:pos="1134"/>
        </w:tabs>
        <w:autoSpaceDE w:val="0"/>
        <w:spacing w:line="235" w:lineRule="auto"/>
        <w:jc w:val="both"/>
        <w:rPr>
          <w:sz w:val="22"/>
          <w:szCs w:val="22"/>
        </w:rPr>
      </w:pPr>
      <w:r>
        <w:rPr>
          <w:sz w:val="22"/>
          <w:szCs w:val="22"/>
        </w:rPr>
        <w:tab/>
        <w:t>4) надлежащее архитектурное оформление сооружений инженерной защиты;</w:t>
      </w:r>
    </w:p>
    <w:p w:rsidR="00F04ADB" w:rsidRDefault="00F04ADB" w:rsidP="00F04ADB">
      <w:pPr>
        <w:pStyle w:val="ListParagraph"/>
        <w:widowControl w:val="0"/>
        <w:numPr>
          <w:ilvl w:val="0"/>
          <w:numId w:val="16"/>
        </w:numPr>
        <w:tabs>
          <w:tab w:val="left" w:pos="1134"/>
        </w:tabs>
        <w:autoSpaceDE w:val="0"/>
        <w:spacing w:after="0" w:line="235" w:lineRule="auto"/>
        <w:jc w:val="both"/>
        <w:rPr>
          <w:rFonts w:ascii="Times New Roman" w:hAnsi="Times New Roman" w:cs="Times New Roman"/>
        </w:rPr>
      </w:pPr>
      <w:r>
        <w:rPr>
          <w:rFonts w:ascii="Times New Roman" w:hAnsi="Times New Roman" w:cs="Times New Roman"/>
        </w:rPr>
        <w:t>сочетание с мероприятиями по охране окружающей среды;</w:t>
      </w:r>
    </w:p>
    <w:p w:rsidR="00F04ADB" w:rsidRDefault="00F04ADB" w:rsidP="00F04ADB">
      <w:pPr>
        <w:widowControl w:val="0"/>
        <w:tabs>
          <w:tab w:val="left" w:pos="1134"/>
        </w:tabs>
        <w:autoSpaceDE w:val="0"/>
        <w:spacing w:line="235" w:lineRule="auto"/>
        <w:jc w:val="both"/>
        <w:rPr>
          <w:sz w:val="22"/>
          <w:szCs w:val="22"/>
        </w:rPr>
      </w:pPr>
      <w:r>
        <w:rPr>
          <w:sz w:val="22"/>
          <w:szCs w:val="22"/>
        </w:rPr>
        <w:tab/>
        <w:t>6) 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F04ADB" w:rsidRDefault="00F04ADB" w:rsidP="00F04A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35" w:lineRule="auto"/>
        <w:ind w:firstLine="709"/>
        <w:jc w:val="both"/>
        <w:rPr>
          <w:sz w:val="22"/>
          <w:szCs w:val="22"/>
        </w:rPr>
      </w:pPr>
      <w:r>
        <w:rPr>
          <w:sz w:val="22"/>
          <w:szCs w:val="22"/>
        </w:rPr>
        <w:t xml:space="preserve">2.12.5. Сооружения и мероприятия по защите от опасных геологических процессов должны выполняться в соответствии с требованиями </w:t>
      </w:r>
      <w:proofErr w:type="spellStart"/>
      <w:r>
        <w:rPr>
          <w:sz w:val="22"/>
          <w:szCs w:val="22"/>
        </w:rPr>
        <w:t>СНиП</w:t>
      </w:r>
      <w:proofErr w:type="spellEnd"/>
      <w:r>
        <w:rPr>
          <w:sz w:val="22"/>
          <w:szCs w:val="22"/>
        </w:rPr>
        <w:t xml:space="preserve"> 22-02-2003.</w:t>
      </w:r>
    </w:p>
    <w:p w:rsidR="00F04ADB" w:rsidRDefault="00F04ADB" w:rsidP="00F04A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709"/>
        <w:jc w:val="both"/>
        <w:rPr>
          <w:sz w:val="22"/>
          <w:szCs w:val="22"/>
        </w:rPr>
      </w:pPr>
      <w:r>
        <w:rPr>
          <w:sz w:val="22"/>
          <w:szCs w:val="22"/>
        </w:rPr>
        <w:t>Рекультивацию и благоустройство территорий следует производить с учетом требований ГОСТ 17.5.3.04-83* и ГОСТ 17.5.3.05-84.</w:t>
      </w:r>
    </w:p>
    <w:p w:rsidR="00F04ADB" w:rsidRDefault="00F04ADB" w:rsidP="00F04A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709"/>
        <w:jc w:val="both"/>
        <w:rPr>
          <w:sz w:val="22"/>
          <w:szCs w:val="22"/>
        </w:rPr>
      </w:pPr>
      <w:r>
        <w:rPr>
          <w:sz w:val="22"/>
          <w:szCs w:val="22"/>
        </w:rPr>
        <w:t xml:space="preserve">2.12.6. </w:t>
      </w:r>
      <w:r>
        <w:rPr>
          <w:i/>
          <w:sz w:val="22"/>
          <w:szCs w:val="22"/>
        </w:rPr>
        <w:t>Сооружения и мероприятия для защиты от подтопления.</w:t>
      </w:r>
    </w:p>
    <w:p w:rsidR="00F04ADB" w:rsidRDefault="00F04ADB" w:rsidP="00F04A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35" w:lineRule="auto"/>
        <w:ind w:firstLine="709"/>
        <w:jc w:val="both"/>
        <w:rPr>
          <w:sz w:val="22"/>
          <w:szCs w:val="22"/>
        </w:rPr>
      </w:pPr>
      <w:r>
        <w:rPr>
          <w:sz w:val="22"/>
          <w:szCs w:val="22"/>
        </w:rPr>
        <w:t>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F04ADB" w:rsidRDefault="00F04ADB" w:rsidP="00F04A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35" w:lineRule="auto"/>
        <w:ind w:firstLine="709"/>
        <w:jc w:val="both"/>
        <w:rPr>
          <w:sz w:val="22"/>
          <w:szCs w:val="22"/>
        </w:rPr>
      </w:pPr>
      <w:r>
        <w:rPr>
          <w:sz w:val="22"/>
          <w:szCs w:val="22"/>
        </w:rPr>
        <w:lastRenderedPageBreak/>
        <w:t>2.12.7. Защита от подтопления должна включать:</w:t>
      </w:r>
    </w:p>
    <w:p w:rsidR="00F04ADB" w:rsidRDefault="00F04ADB" w:rsidP="00F04ADB">
      <w:pPr>
        <w:widowControl w:val="0"/>
        <w:tabs>
          <w:tab w:val="left" w:pos="1134"/>
        </w:tabs>
        <w:autoSpaceDE w:val="0"/>
        <w:spacing w:line="235" w:lineRule="auto"/>
        <w:jc w:val="both"/>
        <w:rPr>
          <w:sz w:val="22"/>
          <w:szCs w:val="22"/>
        </w:rPr>
      </w:pPr>
      <w:r>
        <w:rPr>
          <w:sz w:val="22"/>
          <w:szCs w:val="22"/>
        </w:rPr>
        <w:tab/>
        <w:t>1) защиту населения от опасных явлений, связанных с пропуском паводковых вод в весенне-осенний период, при половодье;</w:t>
      </w:r>
    </w:p>
    <w:p w:rsidR="00F04ADB" w:rsidRDefault="00F04ADB" w:rsidP="00F04ADB">
      <w:pPr>
        <w:widowControl w:val="0"/>
        <w:tabs>
          <w:tab w:val="left" w:pos="1134"/>
        </w:tabs>
        <w:autoSpaceDE w:val="0"/>
        <w:spacing w:line="235" w:lineRule="auto"/>
        <w:jc w:val="both"/>
        <w:rPr>
          <w:sz w:val="22"/>
          <w:szCs w:val="22"/>
        </w:rPr>
      </w:pPr>
      <w:r>
        <w:rPr>
          <w:sz w:val="22"/>
          <w:szCs w:val="22"/>
        </w:rPr>
        <w:tab/>
        <w:t>2) локальную защиту зданий, сооружений, грунтов оснований и защиту застроенной территории в целом;</w:t>
      </w:r>
    </w:p>
    <w:p w:rsidR="00F04ADB" w:rsidRDefault="00F04ADB" w:rsidP="00F04ADB">
      <w:pPr>
        <w:widowControl w:val="0"/>
        <w:tabs>
          <w:tab w:val="left" w:pos="1134"/>
        </w:tabs>
        <w:autoSpaceDE w:val="0"/>
        <w:spacing w:line="235" w:lineRule="auto"/>
        <w:jc w:val="both"/>
        <w:rPr>
          <w:sz w:val="22"/>
          <w:szCs w:val="22"/>
        </w:rPr>
      </w:pPr>
      <w:r>
        <w:rPr>
          <w:sz w:val="22"/>
          <w:szCs w:val="22"/>
        </w:rPr>
        <w:tab/>
        <w:t>3) защиту сельскохозяйственных земель и природных ландшафтов, сохранение природных систем, имеющих особую научную или культурную ценность;</w:t>
      </w:r>
    </w:p>
    <w:p w:rsidR="00F04ADB" w:rsidRDefault="00F04ADB" w:rsidP="00F04ADB">
      <w:pPr>
        <w:pStyle w:val="ListParagraph"/>
        <w:widowControl w:val="0"/>
        <w:numPr>
          <w:ilvl w:val="0"/>
          <w:numId w:val="18"/>
        </w:numPr>
        <w:tabs>
          <w:tab w:val="left" w:pos="1134"/>
        </w:tabs>
        <w:autoSpaceDE w:val="0"/>
        <w:spacing w:after="0" w:line="235" w:lineRule="auto"/>
        <w:jc w:val="both"/>
        <w:rPr>
          <w:rFonts w:ascii="Times New Roman" w:hAnsi="Times New Roman" w:cs="Times New Roman"/>
        </w:rPr>
      </w:pPr>
      <w:r>
        <w:rPr>
          <w:rFonts w:ascii="Times New Roman" w:hAnsi="Times New Roman" w:cs="Times New Roman"/>
        </w:rPr>
        <w:t>водоотведение;</w:t>
      </w:r>
    </w:p>
    <w:p w:rsidR="00F04ADB" w:rsidRDefault="00F04ADB" w:rsidP="00F04ADB">
      <w:pPr>
        <w:pStyle w:val="ListParagraph"/>
        <w:widowControl w:val="0"/>
        <w:numPr>
          <w:ilvl w:val="0"/>
          <w:numId w:val="18"/>
        </w:numPr>
        <w:tabs>
          <w:tab w:val="left" w:pos="1134"/>
        </w:tabs>
        <w:autoSpaceDE w:val="0"/>
        <w:spacing w:after="0" w:line="235" w:lineRule="auto"/>
        <w:jc w:val="both"/>
        <w:rPr>
          <w:rFonts w:ascii="Times New Roman" w:hAnsi="Times New Roman" w:cs="Times New Roman"/>
        </w:rPr>
      </w:pPr>
      <w:r>
        <w:rPr>
          <w:rFonts w:ascii="Times New Roman" w:hAnsi="Times New Roman" w:cs="Times New Roman"/>
        </w:rPr>
        <w:t>утилизацию (при необходимости очистки) дренажных вод;</w:t>
      </w:r>
    </w:p>
    <w:p w:rsidR="00F04ADB" w:rsidRDefault="00F04ADB" w:rsidP="00F04ADB">
      <w:pPr>
        <w:widowControl w:val="0"/>
        <w:tabs>
          <w:tab w:val="left" w:pos="1134"/>
        </w:tabs>
        <w:autoSpaceDE w:val="0"/>
        <w:spacing w:line="235" w:lineRule="auto"/>
        <w:jc w:val="both"/>
        <w:rPr>
          <w:sz w:val="22"/>
          <w:szCs w:val="22"/>
        </w:rPr>
      </w:pPr>
      <w:r>
        <w:rPr>
          <w:sz w:val="22"/>
          <w:szCs w:val="22"/>
        </w:rPr>
        <w:tab/>
        <w:t xml:space="preserve">6) систему мониторинга за режимом подземных и поверхностных вод, за расходами (утечками) и напорами в </w:t>
      </w:r>
      <w:proofErr w:type="spellStart"/>
      <w:r>
        <w:rPr>
          <w:sz w:val="22"/>
          <w:szCs w:val="22"/>
        </w:rPr>
        <w:t>водонесущих</w:t>
      </w:r>
      <w:proofErr w:type="spellEnd"/>
      <w:r>
        <w:rPr>
          <w:sz w:val="22"/>
          <w:szCs w:val="22"/>
        </w:rPr>
        <w:t xml:space="preserve"> коммуникациях, за деформациями оснований, зданий и сооружений, а также за работой сооружений инженерной защиты.</w:t>
      </w:r>
    </w:p>
    <w:p w:rsidR="00F04ADB" w:rsidRDefault="00F04ADB" w:rsidP="00F04A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35" w:lineRule="auto"/>
        <w:ind w:firstLine="709"/>
        <w:jc w:val="both"/>
        <w:rPr>
          <w:sz w:val="22"/>
          <w:szCs w:val="22"/>
        </w:rPr>
      </w:pPr>
      <w:r>
        <w:rPr>
          <w:sz w:val="22"/>
          <w:szCs w:val="22"/>
        </w:rPr>
        <w:t xml:space="preserve">2.12.8. Сооружения и мероприятия для защиты от подтопления проектируются в соответствии с требованиями </w:t>
      </w:r>
      <w:proofErr w:type="spellStart"/>
      <w:r>
        <w:rPr>
          <w:sz w:val="22"/>
          <w:szCs w:val="22"/>
        </w:rPr>
        <w:t>СНиП</w:t>
      </w:r>
      <w:proofErr w:type="spellEnd"/>
      <w:r>
        <w:rPr>
          <w:sz w:val="22"/>
          <w:szCs w:val="22"/>
        </w:rPr>
        <w:t xml:space="preserve"> 22-02-2003 и </w:t>
      </w:r>
      <w:proofErr w:type="spellStart"/>
      <w:r>
        <w:rPr>
          <w:sz w:val="22"/>
          <w:szCs w:val="22"/>
        </w:rPr>
        <w:t>СНиП</w:t>
      </w:r>
      <w:proofErr w:type="spellEnd"/>
      <w:r>
        <w:rPr>
          <w:sz w:val="22"/>
          <w:szCs w:val="22"/>
        </w:rPr>
        <w:t xml:space="preserve"> 2.06.15-85.</w:t>
      </w:r>
    </w:p>
    <w:p w:rsidR="00F04ADB" w:rsidRDefault="00F04ADB" w:rsidP="00F04A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35" w:lineRule="auto"/>
        <w:ind w:firstLine="709"/>
        <w:jc w:val="both"/>
        <w:rPr>
          <w:sz w:val="22"/>
          <w:szCs w:val="22"/>
        </w:rPr>
      </w:pPr>
    </w:p>
    <w:p w:rsidR="00F04ADB" w:rsidRDefault="00F04ADB" w:rsidP="00F04A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35" w:lineRule="auto"/>
        <w:ind w:firstLine="709"/>
        <w:jc w:val="both"/>
        <w:rPr>
          <w:sz w:val="22"/>
          <w:szCs w:val="22"/>
        </w:rPr>
      </w:pPr>
    </w:p>
    <w:p w:rsidR="00F04ADB" w:rsidRDefault="00F04ADB" w:rsidP="00F04A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sz w:val="22"/>
          <w:szCs w:val="22"/>
        </w:rPr>
      </w:pPr>
      <w:r>
        <w:rPr>
          <w:sz w:val="22"/>
          <w:szCs w:val="22"/>
        </w:rPr>
        <w:t xml:space="preserve">2.12.9.  </w:t>
      </w:r>
      <w:r>
        <w:rPr>
          <w:i/>
          <w:sz w:val="22"/>
          <w:szCs w:val="22"/>
        </w:rPr>
        <w:t>Берегозащитные сооружения и мероприятия.</w:t>
      </w:r>
    </w:p>
    <w:p w:rsidR="00F04ADB" w:rsidRDefault="00F04ADB" w:rsidP="00F04A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bCs/>
          <w:sz w:val="22"/>
          <w:szCs w:val="22"/>
        </w:rPr>
      </w:pPr>
      <w:r>
        <w:rPr>
          <w:sz w:val="22"/>
          <w:szCs w:val="22"/>
        </w:rPr>
        <w:t>Для инженерной защиты берегов рек, озер, водохранилищ используют сооружения и мероприятия, приведенные в таблице 26.</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2"/>
          <w:szCs w:val="22"/>
        </w:rPr>
      </w:pPr>
      <w:r>
        <w:rPr>
          <w:bCs/>
          <w:sz w:val="22"/>
          <w:szCs w:val="22"/>
        </w:rPr>
        <w:t>Таблица 26.</w:t>
      </w:r>
    </w:p>
    <w:tbl>
      <w:tblPr>
        <w:tblW w:w="0" w:type="auto"/>
        <w:tblInd w:w="108" w:type="dxa"/>
        <w:tblLayout w:type="fixed"/>
        <w:tblLook w:val="04A0"/>
      </w:tblPr>
      <w:tblGrid>
        <w:gridCol w:w="5074"/>
        <w:gridCol w:w="5115"/>
      </w:tblGrid>
      <w:tr w:rsidR="00F04ADB" w:rsidTr="00F04ADB">
        <w:trPr>
          <w:trHeight w:val="23"/>
          <w:tblHeader/>
        </w:trPr>
        <w:tc>
          <w:tcPr>
            <w:tcW w:w="5074" w:type="dxa"/>
            <w:tcBorders>
              <w:top w:val="single" w:sz="4" w:space="0" w:color="000000"/>
              <w:left w:val="single" w:sz="4" w:space="0" w:color="000000"/>
              <w:bottom w:val="single" w:sz="4" w:space="0" w:color="000000"/>
              <w:right w:val="nil"/>
            </w:tcBorders>
            <w:vAlign w:val="center"/>
            <w:hideMark/>
          </w:tcPr>
          <w:p w:rsidR="00F04ADB" w:rsidRDefault="00F04ADB">
            <w:pPr>
              <w:widowControl w:val="0"/>
              <w:autoSpaceDE w:val="0"/>
              <w:jc w:val="both"/>
              <w:rPr>
                <w:b/>
                <w:sz w:val="22"/>
                <w:szCs w:val="22"/>
              </w:rPr>
            </w:pPr>
            <w:r>
              <w:rPr>
                <w:b/>
                <w:sz w:val="22"/>
                <w:szCs w:val="22"/>
              </w:rPr>
              <w:t>Вид сооружения и мероприятия</w:t>
            </w:r>
          </w:p>
        </w:tc>
        <w:tc>
          <w:tcPr>
            <w:tcW w:w="5115" w:type="dxa"/>
            <w:tcBorders>
              <w:top w:val="single" w:sz="4" w:space="0" w:color="000000"/>
              <w:left w:val="single" w:sz="4" w:space="0" w:color="000000"/>
              <w:bottom w:val="single" w:sz="4" w:space="0" w:color="000000"/>
              <w:right w:val="single" w:sz="4" w:space="0" w:color="000000"/>
            </w:tcBorders>
            <w:vAlign w:val="center"/>
            <w:hideMark/>
          </w:tcPr>
          <w:p w:rsidR="00F04ADB" w:rsidRDefault="00F04ADB">
            <w:pPr>
              <w:widowControl w:val="0"/>
              <w:autoSpaceDE w:val="0"/>
              <w:jc w:val="both"/>
              <w:rPr>
                <w:sz w:val="22"/>
                <w:szCs w:val="22"/>
              </w:rPr>
            </w:pPr>
            <w:r>
              <w:rPr>
                <w:b/>
                <w:sz w:val="22"/>
                <w:szCs w:val="22"/>
              </w:rPr>
              <w:t>Назначение сооружения и мероприятия и условия их применения</w:t>
            </w:r>
          </w:p>
        </w:tc>
      </w:tr>
      <w:tr w:rsidR="00F04ADB" w:rsidTr="00F04ADB">
        <w:trPr>
          <w:trHeight w:val="284"/>
        </w:trPr>
        <w:tc>
          <w:tcPr>
            <w:tcW w:w="10189" w:type="dxa"/>
            <w:gridSpan w:val="2"/>
            <w:tcBorders>
              <w:top w:val="single" w:sz="4" w:space="0" w:color="000000"/>
              <w:left w:val="single" w:sz="4" w:space="0" w:color="000000"/>
              <w:bottom w:val="single" w:sz="4" w:space="0" w:color="000000"/>
              <w:right w:val="single" w:sz="4" w:space="0" w:color="000000"/>
            </w:tcBorders>
            <w:vAlign w:val="center"/>
            <w:hideMark/>
          </w:tcPr>
          <w:p w:rsidR="00F04ADB" w:rsidRDefault="00F04ADB">
            <w:pPr>
              <w:widowControl w:val="0"/>
              <w:autoSpaceDE w:val="0"/>
              <w:jc w:val="both"/>
              <w:rPr>
                <w:iCs/>
                <w:sz w:val="22"/>
                <w:szCs w:val="22"/>
              </w:rPr>
            </w:pPr>
            <w:r>
              <w:rPr>
                <w:sz w:val="22"/>
                <w:szCs w:val="22"/>
              </w:rPr>
              <w:t>Волнозащитные</w:t>
            </w:r>
          </w:p>
        </w:tc>
      </w:tr>
      <w:tr w:rsidR="00F04ADB" w:rsidTr="00F04ADB">
        <w:trPr>
          <w:trHeight w:val="711"/>
        </w:trPr>
        <w:tc>
          <w:tcPr>
            <w:tcW w:w="5074" w:type="dxa"/>
            <w:tcBorders>
              <w:top w:val="single" w:sz="4" w:space="0" w:color="000000"/>
              <w:left w:val="single" w:sz="4" w:space="0" w:color="000000"/>
              <w:bottom w:val="single" w:sz="4" w:space="0" w:color="000000"/>
              <w:right w:val="nil"/>
            </w:tcBorders>
            <w:hideMark/>
          </w:tcPr>
          <w:p w:rsidR="00F04ADB" w:rsidRDefault="00F04ADB">
            <w:pPr>
              <w:widowControl w:val="0"/>
              <w:autoSpaceDE w:val="0"/>
              <w:jc w:val="both"/>
              <w:rPr>
                <w:sz w:val="22"/>
                <w:szCs w:val="22"/>
              </w:rPr>
            </w:pPr>
            <w:r>
              <w:rPr>
                <w:iCs/>
                <w:sz w:val="22"/>
                <w:szCs w:val="22"/>
              </w:rPr>
              <w:t>Вдольбереговые</w:t>
            </w:r>
            <w:r>
              <w:rPr>
                <w:sz w:val="22"/>
                <w:szCs w:val="22"/>
              </w:rPr>
              <w:t>:</w:t>
            </w:r>
          </w:p>
          <w:p w:rsidR="00F04ADB" w:rsidRDefault="00F04ADB">
            <w:pPr>
              <w:widowControl w:val="0"/>
              <w:autoSpaceDE w:val="0"/>
              <w:ind w:right="-57"/>
              <w:jc w:val="both"/>
              <w:rPr>
                <w:sz w:val="22"/>
                <w:szCs w:val="22"/>
              </w:rPr>
            </w:pPr>
            <w:r>
              <w:rPr>
                <w:sz w:val="22"/>
                <w:szCs w:val="22"/>
              </w:rPr>
              <w:t>Подпорные береговые стены (набережные) волноотбойного профиля из монолитного и сборного бетона и железобетона, камня, ряжей, свай</w:t>
            </w:r>
          </w:p>
        </w:tc>
        <w:tc>
          <w:tcPr>
            <w:tcW w:w="5115" w:type="dxa"/>
            <w:tcBorders>
              <w:top w:val="single" w:sz="4" w:space="0" w:color="000000"/>
              <w:left w:val="single" w:sz="4" w:space="0" w:color="000000"/>
              <w:bottom w:val="single" w:sz="4" w:space="0" w:color="000000"/>
              <w:right w:val="single" w:sz="4" w:space="0" w:color="000000"/>
            </w:tcBorders>
          </w:tcPr>
          <w:p w:rsidR="00F04ADB" w:rsidRDefault="00F04ADB">
            <w:pPr>
              <w:widowControl w:val="0"/>
              <w:autoSpaceDE w:val="0"/>
              <w:snapToGrid w:val="0"/>
              <w:jc w:val="both"/>
              <w:rPr>
                <w:sz w:val="22"/>
                <w:szCs w:val="22"/>
              </w:rPr>
            </w:pPr>
          </w:p>
          <w:p w:rsidR="00F04ADB" w:rsidRDefault="00F04ADB">
            <w:pPr>
              <w:widowControl w:val="0"/>
              <w:autoSpaceDE w:val="0"/>
              <w:ind w:right="-57"/>
              <w:jc w:val="both"/>
              <w:rPr>
                <w:sz w:val="22"/>
                <w:szCs w:val="22"/>
              </w:rPr>
            </w:pPr>
            <w:r>
              <w:rPr>
                <w:sz w:val="22"/>
                <w:szCs w:val="22"/>
              </w:rPr>
              <w:t xml:space="preserve">На водохранилищах, озерах и реках для защиты зданий и сооружений </w:t>
            </w:r>
            <w:r>
              <w:rPr>
                <w:sz w:val="22"/>
                <w:szCs w:val="22"/>
                <w:lang w:val="en-US"/>
              </w:rPr>
              <w:t>I</w:t>
            </w:r>
            <w:r>
              <w:rPr>
                <w:sz w:val="22"/>
                <w:szCs w:val="22"/>
              </w:rPr>
              <w:t xml:space="preserve"> и </w:t>
            </w:r>
            <w:r>
              <w:rPr>
                <w:sz w:val="22"/>
                <w:szCs w:val="22"/>
                <w:lang w:val="en-US"/>
              </w:rPr>
              <w:t>II</w:t>
            </w:r>
            <w:r>
              <w:rPr>
                <w:sz w:val="22"/>
                <w:szCs w:val="22"/>
              </w:rPr>
              <w:t xml:space="preserve"> классов, автомобильных и железных дорог, ценных земельных угодий</w:t>
            </w:r>
          </w:p>
        </w:tc>
      </w:tr>
      <w:tr w:rsidR="00F04ADB" w:rsidTr="00F04ADB">
        <w:trPr>
          <w:trHeight w:val="23"/>
        </w:trPr>
        <w:tc>
          <w:tcPr>
            <w:tcW w:w="5074" w:type="dxa"/>
            <w:tcBorders>
              <w:top w:val="single" w:sz="4" w:space="0" w:color="000000"/>
              <w:left w:val="single" w:sz="4" w:space="0" w:color="000000"/>
              <w:bottom w:val="single" w:sz="4" w:space="0" w:color="000000"/>
              <w:right w:val="nil"/>
            </w:tcBorders>
            <w:hideMark/>
          </w:tcPr>
          <w:p w:rsidR="00F04ADB" w:rsidRDefault="00F04ADB">
            <w:pPr>
              <w:widowControl w:val="0"/>
              <w:autoSpaceDE w:val="0"/>
              <w:jc w:val="both"/>
              <w:rPr>
                <w:sz w:val="22"/>
                <w:szCs w:val="22"/>
              </w:rPr>
            </w:pPr>
            <w:r>
              <w:rPr>
                <w:sz w:val="22"/>
                <w:szCs w:val="22"/>
              </w:rPr>
              <w:t>Шпунтовые стенки железобетонные и металлические</w:t>
            </w:r>
          </w:p>
        </w:tc>
        <w:tc>
          <w:tcPr>
            <w:tcW w:w="5115" w:type="dxa"/>
            <w:tcBorders>
              <w:top w:val="single" w:sz="4" w:space="0" w:color="000000"/>
              <w:left w:val="single" w:sz="4" w:space="0" w:color="000000"/>
              <w:bottom w:val="single" w:sz="4" w:space="0" w:color="000000"/>
              <w:right w:val="single" w:sz="4" w:space="0" w:color="000000"/>
            </w:tcBorders>
            <w:hideMark/>
          </w:tcPr>
          <w:p w:rsidR="00F04ADB" w:rsidRDefault="00F04ADB">
            <w:pPr>
              <w:widowControl w:val="0"/>
              <w:autoSpaceDE w:val="0"/>
              <w:jc w:val="both"/>
              <w:rPr>
                <w:sz w:val="22"/>
                <w:szCs w:val="22"/>
              </w:rPr>
            </w:pPr>
            <w:r>
              <w:rPr>
                <w:sz w:val="22"/>
                <w:szCs w:val="22"/>
              </w:rPr>
              <w:t>В основном на реках и водохранилищах</w:t>
            </w:r>
          </w:p>
        </w:tc>
      </w:tr>
      <w:tr w:rsidR="00F04ADB" w:rsidTr="00F04ADB">
        <w:trPr>
          <w:trHeight w:val="207"/>
        </w:trPr>
        <w:tc>
          <w:tcPr>
            <w:tcW w:w="5074" w:type="dxa"/>
            <w:tcBorders>
              <w:top w:val="single" w:sz="4" w:space="0" w:color="000000"/>
              <w:left w:val="single" w:sz="4" w:space="0" w:color="000000"/>
              <w:bottom w:val="single" w:sz="4" w:space="0" w:color="000000"/>
              <w:right w:val="nil"/>
            </w:tcBorders>
            <w:hideMark/>
          </w:tcPr>
          <w:p w:rsidR="00F04ADB" w:rsidRDefault="00F04ADB">
            <w:pPr>
              <w:widowControl w:val="0"/>
              <w:autoSpaceDE w:val="0"/>
              <w:jc w:val="both"/>
              <w:rPr>
                <w:sz w:val="22"/>
                <w:szCs w:val="22"/>
              </w:rPr>
            </w:pPr>
            <w:r>
              <w:rPr>
                <w:sz w:val="22"/>
                <w:szCs w:val="22"/>
              </w:rPr>
              <w:t>Ступенчатые крепления с укреплением основания террас</w:t>
            </w:r>
          </w:p>
        </w:tc>
        <w:tc>
          <w:tcPr>
            <w:tcW w:w="5115" w:type="dxa"/>
            <w:tcBorders>
              <w:top w:val="single" w:sz="4" w:space="0" w:color="000000"/>
              <w:left w:val="single" w:sz="4" w:space="0" w:color="000000"/>
              <w:bottom w:val="single" w:sz="4" w:space="0" w:color="000000"/>
              <w:right w:val="single" w:sz="4" w:space="0" w:color="000000"/>
            </w:tcBorders>
            <w:hideMark/>
          </w:tcPr>
          <w:p w:rsidR="00F04ADB" w:rsidRDefault="00F04ADB">
            <w:pPr>
              <w:widowControl w:val="0"/>
              <w:autoSpaceDE w:val="0"/>
              <w:jc w:val="both"/>
              <w:rPr>
                <w:sz w:val="22"/>
                <w:szCs w:val="22"/>
              </w:rPr>
            </w:pPr>
            <w:r>
              <w:rPr>
                <w:sz w:val="22"/>
                <w:szCs w:val="22"/>
              </w:rPr>
              <w:t>На водохранилищах при крутизне откосов более 15°</w:t>
            </w:r>
          </w:p>
        </w:tc>
      </w:tr>
      <w:tr w:rsidR="00F04ADB" w:rsidTr="00F04ADB">
        <w:trPr>
          <w:trHeight w:val="23"/>
        </w:trPr>
        <w:tc>
          <w:tcPr>
            <w:tcW w:w="5074" w:type="dxa"/>
            <w:tcBorders>
              <w:top w:val="single" w:sz="4" w:space="0" w:color="000000"/>
              <w:left w:val="single" w:sz="4" w:space="0" w:color="000000"/>
              <w:bottom w:val="single" w:sz="4" w:space="0" w:color="000000"/>
              <w:right w:val="nil"/>
            </w:tcBorders>
            <w:hideMark/>
          </w:tcPr>
          <w:p w:rsidR="00F04ADB" w:rsidRDefault="00F04ADB">
            <w:pPr>
              <w:widowControl w:val="0"/>
              <w:autoSpaceDE w:val="0"/>
              <w:jc w:val="both"/>
              <w:rPr>
                <w:sz w:val="22"/>
                <w:szCs w:val="22"/>
              </w:rPr>
            </w:pPr>
            <w:r>
              <w:rPr>
                <w:sz w:val="22"/>
                <w:szCs w:val="22"/>
              </w:rPr>
              <w:t>Массивные волноломы</w:t>
            </w:r>
          </w:p>
        </w:tc>
        <w:tc>
          <w:tcPr>
            <w:tcW w:w="5115" w:type="dxa"/>
            <w:tcBorders>
              <w:top w:val="single" w:sz="4" w:space="0" w:color="000000"/>
              <w:left w:val="single" w:sz="4" w:space="0" w:color="000000"/>
              <w:bottom w:val="single" w:sz="4" w:space="0" w:color="000000"/>
              <w:right w:val="single" w:sz="4" w:space="0" w:color="000000"/>
            </w:tcBorders>
            <w:hideMark/>
          </w:tcPr>
          <w:p w:rsidR="00F04ADB" w:rsidRDefault="00F04ADB">
            <w:pPr>
              <w:widowControl w:val="0"/>
              <w:autoSpaceDE w:val="0"/>
              <w:jc w:val="both"/>
              <w:rPr>
                <w:iCs/>
                <w:sz w:val="22"/>
                <w:szCs w:val="22"/>
              </w:rPr>
            </w:pPr>
            <w:r>
              <w:rPr>
                <w:sz w:val="22"/>
                <w:szCs w:val="22"/>
              </w:rPr>
              <w:t>На водохранилищах при стабильном уровне воды</w:t>
            </w:r>
          </w:p>
        </w:tc>
      </w:tr>
      <w:tr w:rsidR="00F04ADB" w:rsidTr="00F04ADB">
        <w:trPr>
          <w:trHeight w:val="659"/>
        </w:trPr>
        <w:tc>
          <w:tcPr>
            <w:tcW w:w="5074" w:type="dxa"/>
            <w:tcBorders>
              <w:top w:val="single" w:sz="4" w:space="0" w:color="000000"/>
              <w:left w:val="single" w:sz="4" w:space="0" w:color="000000"/>
              <w:bottom w:val="single" w:sz="4" w:space="0" w:color="000000"/>
              <w:right w:val="nil"/>
            </w:tcBorders>
            <w:hideMark/>
          </w:tcPr>
          <w:p w:rsidR="00F04ADB" w:rsidRDefault="00F04ADB">
            <w:pPr>
              <w:widowControl w:val="0"/>
              <w:autoSpaceDE w:val="0"/>
              <w:jc w:val="both"/>
              <w:rPr>
                <w:sz w:val="22"/>
                <w:szCs w:val="22"/>
              </w:rPr>
            </w:pPr>
            <w:r>
              <w:rPr>
                <w:iCs/>
                <w:sz w:val="22"/>
                <w:szCs w:val="22"/>
              </w:rPr>
              <w:t>Откосные</w:t>
            </w:r>
            <w:r>
              <w:rPr>
                <w:sz w:val="22"/>
                <w:szCs w:val="22"/>
              </w:rPr>
              <w:t>:</w:t>
            </w:r>
          </w:p>
          <w:p w:rsidR="00F04ADB" w:rsidRDefault="00F04ADB">
            <w:pPr>
              <w:widowControl w:val="0"/>
              <w:autoSpaceDE w:val="0"/>
              <w:jc w:val="both"/>
              <w:rPr>
                <w:sz w:val="22"/>
                <w:szCs w:val="22"/>
              </w:rPr>
            </w:pPr>
            <w:r>
              <w:rPr>
                <w:sz w:val="22"/>
                <w:szCs w:val="22"/>
              </w:rPr>
              <w:t>Монолитные покрытия из бетона, асфальтобетона, асфальта</w:t>
            </w:r>
          </w:p>
        </w:tc>
        <w:tc>
          <w:tcPr>
            <w:tcW w:w="5115" w:type="dxa"/>
            <w:tcBorders>
              <w:top w:val="single" w:sz="4" w:space="0" w:color="000000"/>
              <w:left w:val="single" w:sz="4" w:space="0" w:color="000000"/>
              <w:bottom w:val="single" w:sz="4" w:space="0" w:color="000000"/>
              <w:right w:val="single" w:sz="4" w:space="0" w:color="000000"/>
            </w:tcBorders>
          </w:tcPr>
          <w:p w:rsidR="00F04ADB" w:rsidRDefault="00F04ADB">
            <w:pPr>
              <w:widowControl w:val="0"/>
              <w:autoSpaceDE w:val="0"/>
              <w:snapToGrid w:val="0"/>
              <w:jc w:val="both"/>
              <w:rPr>
                <w:sz w:val="22"/>
                <w:szCs w:val="22"/>
              </w:rPr>
            </w:pPr>
          </w:p>
          <w:p w:rsidR="00F04ADB" w:rsidRDefault="00F04ADB">
            <w:pPr>
              <w:widowControl w:val="0"/>
              <w:autoSpaceDE w:val="0"/>
              <w:jc w:val="both"/>
              <w:rPr>
                <w:sz w:val="22"/>
                <w:szCs w:val="22"/>
              </w:rPr>
            </w:pPr>
            <w:r>
              <w:rPr>
                <w:sz w:val="22"/>
                <w:szCs w:val="22"/>
              </w:rPr>
              <w:t>На водохранилищах, реках, откосах подпорных земляных сооружений при достаточной их статической устойчивости</w:t>
            </w:r>
          </w:p>
        </w:tc>
      </w:tr>
      <w:tr w:rsidR="00F04ADB" w:rsidTr="00F04ADB">
        <w:trPr>
          <w:trHeight w:val="135"/>
        </w:trPr>
        <w:tc>
          <w:tcPr>
            <w:tcW w:w="5074" w:type="dxa"/>
            <w:tcBorders>
              <w:top w:val="single" w:sz="4" w:space="0" w:color="000000"/>
              <w:left w:val="single" w:sz="4" w:space="0" w:color="000000"/>
              <w:bottom w:val="single" w:sz="4" w:space="0" w:color="000000"/>
              <w:right w:val="nil"/>
            </w:tcBorders>
            <w:hideMark/>
          </w:tcPr>
          <w:p w:rsidR="00F04ADB" w:rsidRDefault="00F04ADB">
            <w:pPr>
              <w:widowControl w:val="0"/>
              <w:autoSpaceDE w:val="0"/>
              <w:jc w:val="both"/>
              <w:rPr>
                <w:sz w:val="22"/>
                <w:szCs w:val="22"/>
              </w:rPr>
            </w:pPr>
            <w:r>
              <w:rPr>
                <w:sz w:val="22"/>
                <w:szCs w:val="22"/>
              </w:rPr>
              <w:t>Покрытия из сборных плит</w:t>
            </w:r>
          </w:p>
        </w:tc>
        <w:tc>
          <w:tcPr>
            <w:tcW w:w="5115" w:type="dxa"/>
            <w:tcBorders>
              <w:top w:val="single" w:sz="4" w:space="0" w:color="000000"/>
              <w:left w:val="single" w:sz="4" w:space="0" w:color="000000"/>
              <w:bottom w:val="single" w:sz="4" w:space="0" w:color="000000"/>
              <w:right w:val="single" w:sz="4" w:space="0" w:color="000000"/>
            </w:tcBorders>
            <w:hideMark/>
          </w:tcPr>
          <w:p w:rsidR="00F04ADB" w:rsidRDefault="00F04ADB">
            <w:pPr>
              <w:widowControl w:val="0"/>
              <w:autoSpaceDE w:val="0"/>
              <w:jc w:val="both"/>
              <w:rPr>
                <w:sz w:val="22"/>
                <w:szCs w:val="22"/>
              </w:rPr>
            </w:pPr>
            <w:r>
              <w:rPr>
                <w:sz w:val="22"/>
                <w:szCs w:val="22"/>
              </w:rPr>
              <w:t>При волнах до 2,5 м</w:t>
            </w:r>
          </w:p>
        </w:tc>
      </w:tr>
      <w:tr w:rsidR="00F04ADB" w:rsidTr="00F04ADB">
        <w:trPr>
          <w:trHeight w:val="23"/>
        </w:trPr>
        <w:tc>
          <w:tcPr>
            <w:tcW w:w="5074" w:type="dxa"/>
            <w:tcBorders>
              <w:top w:val="single" w:sz="4" w:space="0" w:color="000000"/>
              <w:left w:val="single" w:sz="4" w:space="0" w:color="000000"/>
              <w:bottom w:val="single" w:sz="4" w:space="0" w:color="000000"/>
              <w:right w:val="nil"/>
            </w:tcBorders>
            <w:hideMark/>
          </w:tcPr>
          <w:p w:rsidR="00F04ADB" w:rsidRDefault="00F04ADB">
            <w:pPr>
              <w:widowControl w:val="0"/>
              <w:autoSpaceDE w:val="0"/>
              <w:jc w:val="both"/>
              <w:rPr>
                <w:sz w:val="22"/>
                <w:szCs w:val="22"/>
              </w:rPr>
            </w:pPr>
            <w:r>
              <w:rPr>
                <w:sz w:val="22"/>
                <w:szCs w:val="22"/>
              </w:rPr>
              <w:t>Покрытия из гибких тюфяков и сетчатых блоков, заполненных камнем</w:t>
            </w:r>
          </w:p>
        </w:tc>
        <w:tc>
          <w:tcPr>
            <w:tcW w:w="5115" w:type="dxa"/>
            <w:tcBorders>
              <w:top w:val="single" w:sz="4" w:space="0" w:color="000000"/>
              <w:left w:val="single" w:sz="4" w:space="0" w:color="000000"/>
              <w:bottom w:val="single" w:sz="4" w:space="0" w:color="000000"/>
              <w:right w:val="single" w:sz="4" w:space="0" w:color="000000"/>
            </w:tcBorders>
            <w:hideMark/>
          </w:tcPr>
          <w:p w:rsidR="00F04ADB" w:rsidRDefault="00F04ADB">
            <w:pPr>
              <w:widowControl w:val="0"/>
              <w:autoSpaceDE w:val="0"/>
              <w:ind w:right="-57"/>
              <w:jc w:val="both"/>
              <w:rPr>
                <w:sz w:val="22"/>
                <w:szCs w:val="22"/>
              </w:rPr>
            </w:pPr>
            <w:r>
              <w:rPr>
                <w:sz w:val="22"/>
                <w:szCs w:val="22"/>
              </w:rPr>
              <w:t>На водохранилищах, реках, откосах земляных сооружений (при пологих откосах и невысоких волнах - менее 0,5-0,6 м)</w:t>
            </w:r>
          </w:p>
        </w:tc>
      </w:tr>
      <w:tr w:rsidR="00F04ADB" w:rsidTr="00F04ADB">
        <w:trPr>
          <w:trHeight w:val="23"/>
        </w:trPr>
        <w:tc>
          <w:tcPr>
            <w:tcW w:w="5074" w:type="dxa"/>
            <w:tcBorders>
              <w:top w:val="single" w:sz="4" w:space="0" w:color="000000"/>
              <w:left w:val="single" w:sz="4" w:space="0" w:color="000000"/>
              <w:bottom w:val="single" w:sz="4" w:space="0" w:color="000000"/>
              <w:right w:val="nil"/>
            </w:tcBorders>
            <w:hideMark/>
          </w:tcPr>
          <w:p w:rsidR="00F04ADB" w:rsidRDefault="00F04ADB">
            <w:pPr>
              <w:widowControl w:val="0"/>
              <w:autoSpaceDE w:val="0"/>
              <w:jc w:val="both"/>
              <w:rPr>
                <w:sz w:val="22"/>
                <w:szCs w:val="22"/>
              </w:rPr>
            </w:pPr>
            <w:r>
              <w:rPr>
                <w:sz w:val="22"/>
                <w:szCs w:val="22"/>
              </w:rPr>
              <w:t>Покрытия из синтетических материалов и вторичного сырья</w:t>
            </w:r>
          </w:p>
        </w:tc>
        <w:tc>
          <w:tcPr>
            <w:tcW w:w="5115" w:type="dxa"/>
            <w:tcBorders>
              <w:top w:val="single" w:sz="4" w:space="0" w:color="000000"/>
              <w:left w:val="single" w:sz="4" w:space="0" w:color="000000"/>
              <w:bottom w:val="single" w:sz="4" w:space="0" w:color="000000"/>
              <w:right w:val="single" w:sz="4" w:space="0" w:color="000000"/>
            </w:tcBorders>
            <w:hideMark/>
          </w:tcPr>
          <w:p w:rsidR="00F04ADB" w:rsidRDefault="00F04ADB">
            <w:pPr>
              <w:widowControl w:val="0"/>
              <w:autoSpaceDE w:val="0"/>
              <w:jc w:val="both"/>
              <w:rPr>
                <w:sz w:val="22"/>
                <w:szCs w:val="22"/>
              </w:rPr>
            </w:pPr>
            <w:r>
              <w:rPr>
                <w:sz w:val="22"/>
                <w:szCs w:val="22"/>
              </w:rPr>
              <w:t>То же</w:t>
            </w:r>
          </w:p>
        </w:tc>
      </w:tr>
      <w:tr w:rsidR="00F04ADB" w:rsidTr="00F04ADB">
        <w:trPr>
          <w:trHeight w:val="284"/>
        </w:trPr>
        <w:tc>
          <w:tcPr>
            <w:tcW w:w="10189" w:type="dxa"/>
            <w:gridSpan w:val="2"/>
            <w:tcBorders>
              <w:top w:val="single" w:sz="4" w:space="0" w:color="000000"/>
              <w:left w:val="single" w:sz="4" w:space="0" w:color="000000"/>
              <w:bottom w:val="single" w:sz="4" w:space="0" w:color="000000"/>
              <w:right w:val="single" w:sz="4" w:space="0" w:color="000000"/>
            </w:tcBorders>
            <w:vAlign w:val="center"/>
            <w:hideMark/>
          </w:tcPr>
          <w:p w:rsidR="00F04ADB" w:rsidRDefault="00F04ADB">
            <w:pPr>
              <w:widowControl w:val="0"/>
              <w:autoSpaceDE w:val="0"/>
              <w:jc w:val="both"/>
              <w:rPr>
                <w:iCs/>
                <w:sz w:val="22"/>
                <w:szCs w:val="22"/>
              </w:rPr>
            </w:pPr>
            <w:proofErr w:type="spellStart"/>
            <w:r>
              <w:rPr>
                <w:sz w:val="22"/>
                <w:szCs w:val="22"/>
              </w:rPr>
              <w:t>Волногасящие</w:t>
            </w:r>
            <w:proofErr w:type="spellEnd"/>
          </w:p>
        </w:tc>
      </w:tr>
      <w:tr w:rsidR="00F04ADB" w:rsidTr="00F04ADB">
        <w:trPr>
          <w:trHeight w:val="743"/>
        </w:trPr>
        <w:tc>
          <w:tcPr>
            <w:tcW w:w="5074" w:type="dxa"/>
            <w:tcBorders>
              <w:top w:val="single" w:sz="4" w:space="0" w:color="000000"/>
              <w:left w:val="single" w:sz="4" w:space="0" w:color="000000"/>
              <w:bottom w:val="single" w:sz="4" w:space="0" w:color="000000"/>
              <w:right w:val="nil"/>
            </w:tcBorders>
            <w:hideMark/>
          </w:tcPr>
          <w:p w:rsidR="00F04ADB" w:rsidRDefault="00F04ADB">
            <w:pPr>
              <w:widowControl w:val="0"/>
              <w:autoSpaceDE w:val="0"/>
              <w:jc w:val="both"/>
              <w:rPr>
                <w:sz w:val="22"/>
                <w:szCs w:val="22"/>
              </w:rPr>
            </w:pPr>
            <w:r>
              <w:rPr>
                <w:iCs/>
                <w:sz w:val="22"/>
                <w:szCs w:val="22"/>
              </w:rPr>
              <w:t>Вдольбереговые</w:t>
            </w:r>
            <w:r>
              <w:rPr>
                <w:sz w:val="22"/>
                <w:szCs w:val="22"/>
              </w:rPr>
              <w:t xml:space="preserve"> (проницаемые сооружения с пористой напорной гранью и </w:t>
            </w:r>
            <w:proofErr w:type="spellStart"/>
            <w:r>
              <w:rPr>
                <w:sz w:val="22"/>
                <w:szCs w:val="22"/>
              </w:rPr>
              <w:t>волногасящими</w:t>
            </w:r>
            <w:proofErr w:type="spellEnd"/>
            <w:r>
              <w:rPr>
                <w:sz w:val="22"/>
                <w:szCs w:val="22"/>
              </w:rPr>
              <w:t xml:space="preserve"> камерами)</w:t>
            </w:r>
          </w:p>
        </w:tc>
        <w:tc>
          <w:tcPr>
            <w:tcW w:w="5115" w:type="dxa"/>
            <w:tcBorders>
              <w:top w:val="single" w:sz="4" w:space="0" w:color="000000"/>
              <w:left w:val="single" w:sz="4" w:space="0" w:color="000000"/>
              <w:bottom w:val="single" w:sz="4" w:space="0" w:color="000000"/>
              <w:right w:val="single" w:sz="4" w:space="0" w:color="000000"/>
            </w:tcBorders>
            <w:hideMark/>
          </w:tcPr>
          <w:p w:rsidR="00F04ADB" w:rsidRDefault="00F04ADB">
            <w:pPr>
              <w:widowControl w:val="0"/>
              <w:autoSpaceDE w:val="0"/>
              <w:jc w:val="both"/>
              <w:rPr>
                <w:iCs/>
                <w:sz w:val="22"/>
                <w:szCs w:val="22"/>
              </w:rPr>
            </w:pPr>
            <w:r>
              <w:rPr>
                <w:sz w:val="22"/>
                <w:szCs w:val="22"/>
              </w:rPr>
              <w:t>На водохранилищах</w:t>
            </w:r>
          </w:p>
        </w:tc>
      </w:tr>
      <w:tr w:rsidR="00F04ADB" w:rsidTr="00F04ADB">
        <w:trPr>
          <w:trHeight w:val="467"/>
        </w:trPr>
        <w:tc>
          <w:tcPr>
            <w:tcW w:w="5074" w:type="dxa"/>
            <w:tcBorders>
              <w:top w:val="single" w:sz="4" w:space="0" w:color="000000"/>
              <w:left w:val="single" w:sz="4" w:space="0" w:color="000000"/>
              <w:bottom w:val="single" w:sz="4" w:space="0" w:color="000000"/>
              <w:right w:val="nil"/>
            </w:tcBorders>
            <w:hideMark/>
          </w:tcPr>
          <w:p w:rsidR="00F04ADB" w:rsidRDefault="00F04ADB">
            <w:pPr>
              <w:widowControl w:val="0"/>
              <w:tabs>
                <w:tab w:val="center" w:pos="2042"/>
              </w:tabs>
              <w:autoSpaceDE w:val="0"/>
              <w:jc w:val="both"/>
              <w:rPr>
                <w:sz w:val="22"/>
                <w:szCs w:val="22"/>
              </w:rPr>
            </w:pPr>
            <w:r>
              <w:rPr>
                <w:iCs/>
                <w:sz w:val="22"/>
                <w:szCs w:val="22"/>
              </w:rPr>
              <w:t>Откосные</w:t>
            </w:r>
            <w:r>
              <w:rPr>
                <w:sz w:val="22"/>
                <w:szCs w:val="22"/>
              </w:rPr>
              <w:t>:</w:t>
            </w:r>
          </w:p>
          <w:p w:rsidR="00F04ADB" w:rsidRDefault="00F04ADB">
            <w:pPr>
              <w:widowControl w:val="0"/>
              <w:autoSpaceDE w:val="0"/>
              <w:jc w:val="both"/>
              <w:rPr>
                <w:sz w:val="22"/>
                <w:szCs w:val="22"/>
              </w:rPr>
            </w:pPr>
            <w:r>
              <w:rPr>
                <w:sz w:val="22"/>
                <w:szCs w:val="22"/>
              </w:rPr>
              <w:t>Наброска из камня</w:t>
            </w:r>
          </w:p>
        </w:tc>
        <w:tc>
          <w:tcPr>
            <w:tcW w:w="5115" w:type="dxa"/>
            <w:tcBorders>
              <w:top w:val="single" w:sz="4" w:space="0" w:color="000000"/>
              <w:left w:val="single" w:sz="4" w:space="0" w:color="000000"/>
              <w:bottom w:val="single" w:sz="4" w:space="0" w:color="000000"/>
              <w:right w:val="single" w:sz="4" w:space="0" w:color="000000"/>
            </w:tcBorders>
          </w:tcPr>
          <w:p w:rsidR="00F04ADB" w:rsidRDefault="00F04ADB">
            <w:pPr>
              <w:widowControl w:val="0"/>
              <w:autoSpaceDE w:val="0"/>
              <w:snapToGrid w:val="0"/>
              <w:jc w:val="both"/>
              <w:rPr>
                <w:sz w:val="22"/>
                <w:szCs w:val="22"/>
              </w:rPr>
            </w:pPr>
          </w:p>
          <w:p w:rsidR="00F04ADB" w:rsidRDefault="00F04ADB">
            <w:pPr>
              <w:widowControl w:val="0"/>
              <w:autoSpaceDE w:val="0"/>
              <w:jc w:val="both"/>
              <w:rPr>
                <w:sz w:val="22"/>
                <w:szCs w:val="22"/>
              </w:rPr>
            </w:pPr>
            <w:r>
              <w:rPr>
                <w:sz w:val="22"/>
                <w:szCs w:val="22"/>
              </w:rPr>
              <w:t>На водохранилищах, реках, откосах земляных сооружений при отсутствии рекреационного использования</w:t>
            </w:r>
          </w:p>
        </w:tc>
      </w:tr>
      <w:tr w:rsidR="00F04ADB" w:rsidTr="00F04ADB">
        <w:trPr>
          <w:trHeight w:val="23"/>
        </w:trPr>
        <w:tc>
          <w:tcPr>
            <w:tcW w:w="5074" w:type="dxa"/>
            <w:tcBorders>
              <w:top w:val="single" w:sz="4" w:space="0" w:color="000000"/>
              <w:left w:val="single" w:sz="4" w:space="0" w:color="000000"/>
              <w:bottom w:val="single" w:sz="4" w:space="0" w:color="000000"/>
              <w:right w:val="nil"/>
            </w:tcBorders>
            <w:hideMark/>
          </w:tcPr>
          <w:p w:rsidR="00F04ADB" w:rsidRDefault="00F04ADB">
            <w:pPr>
              <w:widowControl w:val="0"/>
              <w:autoSpaceDE w:val="0"/>
              <w:jc w:val="both"/>
              <w:rPr>
                <w:sz w:val="22"/>
                <w:szCs w:val="22"/>
              </w:rPr>
            </w:pPr>
            <w:r>
              <w:rPr>
                <w:sz w:val="22"/>
                <w:szCs w:val="22"/>
              </w:rPr>
              <w:t>Наброска или укладка из фасонных блоков</w:t>
            </w:r>
          </w:p>
        </w:tc>
        <w:tc>
          <w:tcPr>
            <w:tcW w:w="5115" w:type="dxa"/>
            <w:tcBorders>
              <w:top w:val="single" w:sz="4" w:space="0" w:color="000000"/>
              <w:left w:val="single" w:sz="4" w:space="0" w:color="000000"/>
              <w:bottom w:val="single" w:sz="4" w:space="0" w:color="000000"/>
              <w:right w:val="single" w:sz="4" w:space="0" w:color="000000"/>
            </w:tcBorders>
            <w:hideMark/>
          </w:tcPr>
          <w:p w:rsidR="00F04ADB" w:rsidRDefault="00F04ADB">
            <w:pPr>
              <w:widowControl w:val="0"/>
              <w:autoSpaceDE w:val="0"/>
              <w:jc w:val="both"/>
              <w:rPr>
                <w:sz w:val="22"/>
                <w:szCs w:val="22"/>
              </w:rPr>
            </w:pPr>
            <w:r>
              <w:rPr>
                <w:sz w:val="22"/>
                <w:szCs w:val="22"/>
              </w:rPr>
              <w:t>На водохранилищах при отсутствии рекреационного использования</w:t>
            </w:r>
          </w:p>
        </w:tc>
      </w:tr>
      <w:tr w:rsidR="00F04ADB" w:rsidTr="00F04ADB">
        <w:trPr>
          <w:trHeight w:val="23"/>
        </w:trPr>
        <w:tc>
          <w:tcPr>
            <w:tcW w:w="5074" w:type="dxa"/>
            <w:tcBorders>
              <w:top w:val="single" w:sz="4" w:space="0" w:color="000000"/>
              <w:left w:val="single" w:sz="4" w:space="0" w:color="000000"/>
              <w:bottom w:val="single" w:sz="4" w:space="0" w:color="000000"/>
              <w:right w:val="nil"/>
            </w:tcBorders>
            <w:hideMark/>
          </w:tcPr>
          <w:p w:rsidR="00F04ADB" w:rsidRDefault="00F04ADB">
            <w:pPr>
              <w:widowControl w:val="0"/>
              <w:autoSpaceDE w:val="0"/>
              <w:jc w:val="both"/>
              <w:rPr>
                <w:sz w:val="22"/>
                <w:szCs w:val="22"/>
              </w:rPr>
            </w:pPr>
            <w:r>
              <w:rPr>
                <w:sz w:val="22"/>
                <w:szCs w:val="22"/>
              </w:rPr>
              <w:t>Искусственные свободные пляжи</w:t>
            </w:r>
          </w:p>
        </w:tc>
        <w:tc>
          <w:tcPr>
            <w:tcW w:w="5115" w:type="dxa"/>
            <w:tcBorders>
              <w:top w:val="single" w:sz="4" w:space="0" w:color="000000"/>
              <w:left w:val="single" w:sz="4" w:space="0" w:color="000000"/>
              <w:bottom w:val="single" w:sz="4" w:space="0" w:color="000000"/>
              <w:right w:val="single" w:sz="4" w:space="0" w:color="000000"/>
            </w:tcBorders>
          </w:tcPr>
          <w:p w:rsidR="00F04ADB" w:rsidRDefault="00F04ADB">
            <w:pPr>
              <w:widowControl w:val="0"/>
              <w:autoSpaceDE w:val="0"/>
              <w:ind w:right="-57"/>
              <w:jc w:val="both"/>
              <w:rPr>
                <w:sz w:val="22"/>
                <w:szCs w:val="22"/>
              </w:rPr>
            </w:pPr>
            <w:r>
              <w:rPr>
                <w:sz w:val="22"/>
                <w:szCs w:val="22"/>
              </w:rPr>
              <w:t>На водохранилищах при пологих откосах (менее 10°) в условиях слабовыраженных вдольбереговых перемещений наносов и стабильном уровне воды</w:t>
            </w:r>
          </w:p>
          <w:p w:rsidR="00F04ADB" w:rsidRDefault="00F04ADB">
            <w:pPr>
              <w:widowControl w:val="0"/>
              <w:autoSpaceDE w:val="0"/>
              <w:ind w:right="-57"/>
              <w:jc w:val="both"/>
              <w:rPr>
                <w:sz w:val="22"/>
                <w:szCs w:val="22"/>
              </w:rPr>
            </w:pPr>
          </w:p>
        </w:tc>
      </w:tr>
      <w:tr w:rsidR="00F04ADB" w:rsidTr="00F04ADB">
        <w:trPr>
          <w:trHeight w:val="284"/>
        </w:trPr>
        <w:tc>
          <w:tcPr>
            <w:tcW w:w="10189" w:type="dxa"/>
            <w:gridSpan w:val="2"/>
            <w:tcBorders>
              <w:top w:val="single" w:sz="4" w:space="0" w:color="000000"/>
              <w:left w:val="single" w:sz="4" w:space="0" w:color="000000"/>
              <w:bottom w:val="single" w:sz="4" w:space="0" w:color="000000"/>
              <w:right w:val="single" w:sz="4" w:space="0" w:color="000000"/>
            </w:tcBorders>
            <w:vAlign w:val="center"/>
            <w:hideMark/>
          </w:tcPr>
          <w:p w:rsidR="00F04ADB" w:rsidRDefault="00F04ADB">
            <w:pPr>
              <w:widowControl w:val="0"/>
              <w:autoSpaceDE w:val="0"/>
              <w:jc w:val="both"/>
              <w:rPr>
                <w:iCs/>
                <w:sz w:val="22"/>
                <w:szCs w:val="22"/>
              </w:rPr>
            </w:pPr>
            <w:proofErr w:type="spellStart"/>
            <w:r>
              <w:rPr>
                <w:sz w:val="22"/>
                <w:szCs w:val="22"/>
              </w:rPr>
              <w:lastRenderedPageBreak/>
              <w:t>Пляжеудерживающие</w:t>
            </w:r>
            <w:proofErr w:type="spellEnd"/>
          </w:p>
        </w:tc>
      </w:tr>
      <w:tr w:rsidR="00F04ADB" w:rsidTr="00F04ADB">
        <w:trPr>
          <w:trHeight w:val="503"/>
        </w:trPr>
        <w:tc>
          <w:tcPr>
            <w:tcW w:w="5074" w:type="dxa"/>
            <w:tcBorders>
              <w:top w:val="single" w:sz="4" w:space="0" w:color="000000"/>
              <w:left w:val="single" w:sz="4" w:space="0" w:color="000000"/>
              <w:bottom w:val="single" w:sz="4" w:space="0" w:color="000000"/>
              <w:right w:val="nil"/>
            </w:tcBorders>
            <w:hideMark/>
          </w:tcPr>
          <w:p w:rsidR="00F04ADB" w:rsidRDefault="00F04ADB">
            <w:pPr>
              <w:widowControl w:val="0"/>
              <w:autoSpaceDE w:val="0"/>
              <w:jc w:val="both"/>
              <w:rPr>
                <w:sz w:val="22"/>
                <w:szCs w:val="22"/>
              </w:rPr>
            </w:pPr>
            <w:r>
              <w:rPr>
                <w:iCs/>
                <w:sz w:val="22"/>
                <w:szCs w:val="22"/>
              </w:rPr>
              <w:t>Вдольбереговые</w:t>
            </w:r>
            <w:r>
              <w:rPr>
                <w:sz w:val="22"/>
                <w:szCs w:val="22"/>
              </w:rPr>
              <w:t>:</w:t>
            </w:r>
          </w:p>
          <w:p w:rsidR="00F04ADB" w:rsidRDefault="00F04ADB">
            <w:pPr>
              <w:widowControl w:val="0"/>
              <w:autoSpaceDE w:val="0"/>
              <w:jc w:val="both"/>
              <w:rPr>
                <w:sz w:val="22"/>
                <w:szCs w:val="22"/>
              </w:rPr>
            </w:pPr>
            <w:r>
              <w:rPr>
                <w:sz w:val="22"/>
                <w:szCs w:val="22"/>
              </w:rPr>
              <w:t>Подводные банкеты из бетона, бетонных блоков, камня</w:t>
            </w:r>
          </w:p>
        </w:tc>
        <w:tc>
          <w:tcPr>
            <w:tcW w:w="5115" w:type="dxa"/>
            <w:tcBorders>
              <w:top w:val="single" w:sz="4" w:space="0" w:color="000000"/>
              <w:left w:val="single" w:sz="4" w:space="0" w:color="000000"/>
              <w:bottom w:val="single" w:sz="4" w:space="0" w:color="000000"/>
              <w:right w:val="single" w:sz="4" w:space="0" w:color="000000"/>
            </w:tcBorders>
            <w:hideMark/>
          </w:tcPr>
          <w:p w:rsidR="00F04ADB" w:rsidRDefault="00F04ADB">
            <w:pPr>
              <w:widowControl w:val="0"/>
              <w:autoSpaceDE w:val="0"/>
              <w:jc w:val="both"/>
              <w:rPr>
                <w:sz w:val="22"/>
                <w:szCs w:val="22"/>
              </w:rPr>
            </w:pPr>
            <w:r>
              <w:rPr>
                <w:sz w:val="22"/>
                <w:szCs w:val="22"/>
              </w:rPr>
              <w:t> </w:t>
            </w:r>
          </w:p>
          <w:p w:rsidR="00F04ADB" w:rsidRDefault="00F04ADB">
            <w:pPr>
              <w:widowControl w:val="0"/>
              <w:autoSpaceDE w:val="0"/>
              <w:jc w:val="both"/>
              <w:rPr>
                <w:sz w:val="22"/>
                <w:szCs w:val="22"/>
              </w:rPr>
            </w:pPr>
            <w:r>
              <w:rPr>
                <w:sz w:val="22"/>
                <w:szCs w:val="22"/>
              </w:rPr>
              <w:t>На водохранилищах при небольшом волнении для закрепления пляжа</w:t>
            </w:r>
          </w:p>
        </w:tc>
      </w:tr>
      <w:tr w:rsidR="00F04ADB" w:rsidTr="00F04ADB">
        <w:trPr>
          <w:trHeight w:val="23"/>
        </w:trPr>
        <w:tc>
          <w:tcPr>
            <w:tcW w:w="5074" w:type="dxa"/>
            <w:tcBorders>
              <w:top w:val="single" w:sz="4" w:space="0" w:color="000000"/>
              <w:left w:val="single" w:sz="4" w:space="0" w:color="000000"/>
              <w:bottom w:val="single" w:sz="4" w:space="0" w:color="000000"/>
              <w:right w:val="nil"/>
            </w:tcBorders>
            <w:hideMark/>
          </w:tcPr>
          <w:p w:rsidR="00F04ADB" w:rsidRDefault="00F04ADB">
            <w:pPr>
              <w:widowControl w:val="0"/>
              <w:autoSpaceDE w:val="0"/>
              <w:ind w:right="-113"/>
              <w:jc w:val="both"/>
              <w:rPr>
                <w:sz w:val="22"/>
                <w:szCs w:val="22"/>
              </w:rPr>
            </w:pPr>
            <w:r>
              <w:rPr>
                <w:sz w:val="22"/>
                <w:szCs w:val="22"/>
              </w:rPr>
              <w:t xml:space="preserve">Загрузка </w:t>
            </w:r>
            <w:proofErr w:type="gramStart"/>
            <w:r>
              <w:rPr>
                <w:sz w:val="22"/>
                <w:szCs w:val="22"/>
              </w:rPr>
              <w:t>инертными</w:t>
            </w:r>
            <w:proofErr w:type="gramEnd"/>
            <w:r>
              <w:rPr>
                <w:sz w:val="22"/>
                <w:szCs w:val="22"/>
              </w:rPr>
              <w:t xml:space="preserve"> на локальных участках (каменные банкеты, песчаные </w:t>
            </w:r>
            <w:proofErr w:type="spellStart"/>
            <w:r>
              <w:rPr>
                <w:sz w:val="22"/>
                <w:szCs w:val="22"/>
              </w:rPr>
              <w:t>примывы</w:t>
            </w:r>
            <w:proofErr w:type="spellEnd"/>
            <w:r>
              <w:rPr>
                <w:sz w:val="22"/>
                <w:szCs w:val="22"/>
              </w:rPr>
              <w:t xml:space="preserve"> и др.)</w:t>
            </w:r>
          </w:p>
        </w:tc>
        <w:tc>
          <w:tcPr>
            <w:tcW w:w="5115" w:type="dxa"/>
            <w:tcBorders>
              <w:top w:val="single" w:sz="4" w:space="0" w:color="000000"/>
              <w:left w:val="single" w:sz="4" w:space="0" w:color="000000"/>
              <w:bottom w:val="single" w:sz="4" w:space="0" w:color="000000"/>
              <w:right w:val="single" w:sz="4" w:space="0" w:color="000000"/>
            </w:tcBorders>
            <w:hideMark/>
          </w:tcPr>
          <w:p w:rsidR="00F04ADB" w:rsidRDefault="00F04ADB">
            <w:pPr>
              <w:widowControl w:val="0"/>
              <w:autoSpaceDE w:val="0"/>
              <w:jc w:val="both"/>
              <w:rPr>
                <w:iCs/>
                <w:sz w:val="22"/>
                <w:szCs w:val="22"/>
              </w:rPr>
            </w:pPr>
            <w:r>
              <w:rPr>
                <w:sz w:val="22"/>
                <w:szCs w:val="22"/>
              </w:rPr>
              <w:t>На водохранилищах при относительно пологих откосах</w:t>
            </w:r>
          </w:p>
        </w:tc>
      </w:tr>
      <w:tr w:rsidR="00F04ADB" w:rsidTr="00F04ADB">
        <w:trPr>
          <w:trHeight w:val="493"/>
        </w:trPr>
        <w:tc>
          <w:tcPr>
            <w:tcW w:w="5074" w:type="dxa"/>
            <w:tcBorders>
              <w:top w:val="single" w:sz="4" w:space="0" w:color="000000"/>
              <w:left w:val="single" w:sz="4" w:space="0" w:color="000000"/>
              <w:bottom w:val="single" w:sz="4" w:space="0" w:color="000000"/>
              <w:right w:val="nil"/>
            </w:tcBorders>
            <w:hideMark/>
          </w:tcPr>
          <w:p w:rsidR="00F04ADB" w:rsidRDefault="00F04ADB">
            <w:pPr>
              <w:widowControl w:val="0"/>
              <w:autoSpaceDE w:val="0"/>
              <w:jc w:val="both"/>
              <w:rPr>
                <w:sz w:val="22"/>
                <w:szCs w:val="22"/>
              </w:rPr>
            </w:pPr>
            <w:proofErr w:type="gramStart"/>
            <w:r>
              <w:rPr>
                <w:iCs/>
                <w:sz w:val="22"/>
                <w:szCs w:val="22"/>
              </w:rPr>
              <w:t>Поперечные</w:t>
            </w:r>
            <w:r>
              <w:rPr>
                <w:sz w:val="22"/>
                <w:szCs w:val="22"/>
              </w:rPr>
              <w:t xml:space="preserve"> (молы, шпоры (гравитационные, свайные и др.)</w:t>
            </w:r>
            <w:proofErr w:type="gramEnd"/>
          </w:p>
        </w:tc>
        <w:tc>
          <w:tcPr>
            <w:tcW w:w="5115" w:type="dxa"/>
            <w:tcBorders>
              <w:top w:val="single" w:sz="4" w:space="0" w:color="000000"/>
              <w:left w:val="single" w:sz="4" w:space="0" w:color="000000"/>
              <w:bottom w:val="single" w:sz="4" w:space="0" w:color="000000"/>
              <w:right w:val="single" w:sz="4" w:space="0" w:color="000000"/>
            </w:tcBorders>
            <w:hideMark/>
          </w:tcPr>
          <w:p w:rsidR="00F04ADB" w:rsidRDefault="00F04ADB">
            <w:pPr>
              <w:widowControl w:val="0"/>
              <w:autoSpaceDE w:val="0"/>
              <w:jc w:val="both"/>
              <w:rPr>
                <w:sz w:val="22"/>
                <w:szCs w:val="22"/>
              </w:rPr>
            </w:pPr>
            <w:r>
              <w:rPr>
                <w:sz w:val="22"/>
                <w:szCs w:val="22"/>
              </w:rPr>
              <w:t>На водохранилищах, реках при создании и закреплении естественных и искусственных пляжей</w:t>
            </w:r>
          </w:p>
        </w:tc>
      </w:tr>
      <w:tr w:rsidR="00F04ADB" w:rsidTr="00F04ADB">
        <w:trPr>
          <w:trHeight w:val="284"/>
        </w:trPr>
        <w:tc>
          <w:tcPr>
            <w:tcW w:w="10189" w:type="dxa"/>
            <w:gridSpan w:val="2"/>
            <w:tcBorders>
              <w:top w:val="single" w:sz="4" w:space="0" w:color="000000"/>
              <w:left w:val="single" w:sz="4" w:space="0" w:color="000000"/>
              <w:bottom w:val="single" w:sz="4" w:space="0" w:color="000000"/>
              <w:right w:val="single" w:sz="4" w:space="0" w:color="000000"/>
            </w:tcBorders>
            <w:vAlign w:val="center"/>
            <w:hideMark/>
          </w:tcPr>
          <w:p w:rsidR="00F04ADB" w:rsidRDefault="00F04ADB">
            <w:pPr>
              <w:widowControl w:val="0"/>
              <w:autoSpaceDE w:val="0"/>
              <w:jc w:val="both"/>
              <w:rPr>
                <w:iCs/>
                <w:sz w:val="22"/>
                <w:szCs w:val="22"/>
              </w:rPr>
            </w:pPr>
            <w:r>
              <w:rPr>
                <w:sz w:val="22"/>
                <w:szCs w:val="22"/>
              </w:rPr>
              <w:t>Специальные</w:t>
            </w:r>
          </w:p>
        </w:tc>
      </w:tr>
      <w:tr w:rsidR="00F04ADB" w:rsidTr="00F04ADB">
        <w:trPr>
          <w:trHeight w:val="577"/>
        </w:trPr>
        <w:tc>
          <w:tcPr>
            <w:tcW w:w="5074" w:type="dxa"/>
            <w:tcBorders>
              <w:top w:val="single" w:sz="4" w:space="0" w:color="000000"/>
              <w:left w:val="single" w:sz="4" w:space="0" w:color="000000"/>
              <w:bottom w:val="single" w:sz="4" w:space="0" w:color="000000"/>
              <w:right w:val="nil"/>
            </w:tcBorders>
            <w:hideMark/>
          </w:tcPr>
          <w:p w:rsidR="00F04ADB" w:rsidRDefault="00F04ADB">
            <w:pPr>
              <w:widowControl w:val="0"/>
              <w:autoSpaceDE w:val="0"/>
              <w:ind w:right="-57"/>
              <w:jc w:val="both"/>
              <w:rPr>
                <w:sz w:val="22"/>
                <w:szCs w:val="22"/>
              </w:rPr>
            </w:pPr>
            <w:r>
              <w:rPr>
                <w:iCs/>
                <w:sz w:val="22"/>
                <w:szCs w:val="22"/>
              </w:rPr>
              <w:t>Регулирующие</w:t>
            </w:r>
            <w:r>
              <w:rPr>
                <w:sz w:val="22"/>
                <w:szCs w:val="22"/>
              </w:rPr>
              <w:t>:</w:t>
            </w:r>
          </w:p>
          <w:p w:rsidR="00F04ADB" w:rsidRDefault="00F04ADB">
            <w:pPr>
              <w:widowControl w:val="0"/>
              <w:autoSpaceDE w:val="0"/>
              <w:ind w:right="-57"/>
              <w:jc w:val="both"/>
              <w:rPr>
                <w:sz w:val="22"/>
                <w:szCs w:val="22"/>
              </w:rPr>
            </w:pPr>
            <w:r>
              <w:rPr>
                <w:sz w:val="22"/>
                <w:szCs w:val="22"/>
              </w:rPr>
              <w:t>Сооружения, имитирующие природные формы рельефа</w:t>
            </w:r>
          </w:p>
        </w:tc>
        <w:tc>
          <w:tcPr>
            <w:tcW w:w="5115" w:type="dxa"/>
            <w:tcBorders>
              <w:top w:val="single" w:sz="4" w:space="0" w:color="000000"/>
              <w:left w:val="single" w:sz="4" w:space="0" w:color="000000"/>
              <w:bottom w:val="single" w:sz="4" w:space="0" w:color="000000"/>
              <w:right w:val="single" w:sz="4" w:space="0" w:color="000000"/>
            </w:tcBorders>
          </w:tcPr>
          <w:p w:rsidR="00F04ADB" w:rsidRDefault="00F04ADB">
            <w:pPr>
              <w:widowControl w:val="0"/>
              <w:autoSpaceDE w:val="0"/>
              <w:snapToGrid w:val="0"/>
              <w:ind w:right="-57"/>
              <w:jc w:val="both"/>
              <w:rPr>
                <w:sz w:val="22"/>
                <w:szCs w:val="22"/>
              </w:rPr>
            </w:pPr>
          </w:p>
          <w:p w:rsidR="00F04ADB" w:rsidRDefault="00F04ADB">
            <w:pPr>
              <w:widowControl w:val="0"/>
              <w:autoSpaceDE w:val="0"/>
              <w:ind w:right="-57"/>
              <w:jc w:val="both"/>
              <w:rPr>
                <w:sz w:val="22"/>
                <w:szCs w:val="22"/>
              </w:rPr>
            </w:pPr>
            <w:r>
              <w:rPr>
                <w:sz w:val="22"/>
                <w:szCs w:val="22"/>
              </w:rPr>
              <w:t>На водохранилищах для регулирования береговых процессов</w:t>
            </w:r>
          </w:p>
        </w:tc>
      </w:tr>
      <w:tr w:rsidR="00F04ADB" w:rsidTr="00F04ADB">
        <w:trPr>
          <w:trHeight w:val="473"/>
        </w:trPr>
        <w:tc>
          <w:tcPr>
            <w:tcW w:w="5074" w:type="dxa"/>
            <w:tcBorders>
              <w:top w:val="single" w:sz="4" w:space="0" w:color="000000"/>
              <w:left w:val="single" w:sz="4" w:space="0" w:color="000000"/>
              <w:bottom w:val="single" w:sz="4" w:space="0" w:color="000000"/>
              <w:right w:val="nil"/>
            </w:tcBorders>
            <w:hideMark/>
          </w:tcPr>
          <w:p w:rsidR="00F04ADB" w:rsidRDefault="00F04ADB">
            <w:pPr>
              <w:widowControl w:val="0"/>
              <w:autoSpaceDE w:val="0"/>
              <w:jc w:val="both"/>
              <w:rPr>
                <w:sz w:val="22"/>
                <w:szCs w:val="22"/>
              </w:rPr>
            </w:pPr>
            <w:r>
              <w:rPr>
                <w:sz w:val="22"/>
                <w:szCs w:val="22"/>
              </w:rPr>
              <w:t xml:space="preserve">Перебазирование запаса наносов (переброска вдоль </w:t>
            </w:r>
            <w:r>
              <w:rPr>
                <w:spacing w:val="-2"/>
                <w:sz w:val="22"/>
                <w:szCs w:val="22"/>
              </w:rPr>
              <w:t>побережья, использование подводных карьеров и т. д.)</w:t>
            </w:r>
          </w:p>
        </w:tc>
        <w:tc>
          <w:tcPr>
            <w:tcW w:w="5115" w:type="dxa"/>
            <w:tcBorders>
              <w:top w:val="single" w:sz="4" w:space="0" w:color="000000"/>
              <w:left w:val="single" w:sz="4" w:space="0" w:color="000000"/>
              <w:bottom w:val="single" w:sz="4" w:space="0" w:color="000000"/>
              <w:right w:val="single" w:sz="4" w:space="0" w:color="000000"/>
            </w:tcBorders>
            <w:hideMark/>
          </w:tcPr>
          <w:p w:rsidR="00F04ADB" w:rsidRDefault="00F04ADB">
            <w:pPr>
              <w:widowControl w:val="0"/>
              <w:autoSpaceDE w:val="0"/>
              <w:jc w:val="both"/>
              <w:rPr>
                <w:iCs/>
                <w:sz w:val="22"/>
                <w:szCs w:val="22"/>
              </w:rPr>
            </w:pPr>
            <w:r>
              <w:rPr>
                <w:sz w:val="22"/>
                <w:szCs w:val="22"/>
              </w:rPr>
              <w:t>На водохранилищах для регулирования баланса наносов</w:t>
            </w:r>
          </w:p>
        </w:tc>
      </w:tr>
      <w:tr w:rsidR="00F04ADB" w:rsidTr="00F04ADB">
        <w:trPr>
          <w:trHeight w:val="427"/>
        </w:trPr>
        <w:tc>
          <w:tcPr>
            <w:tcW w:w="5074" w:type="dxa"/>
            <w:tcBorders>
              <w:top w:val="single" w:sz="4" w:space="0" w:color="000000"/>
              <w:left w:val="single" w:sz="4" w:space="0" w:color="000000"/>
              <w:bottom w:val="single" w:sz="4" w:space="0" w:color="000000"/>
              <w:right w:val="nil"/>
            </w:tcBorders>
            <w:hideMark/>
          </w:tcPr>
          <w:p w:rsidR="00F04ADB" w:rsidRDefault="00F04ADB">
            <w:pPr>
              <w:widowControl w:val="0"/>
              <w:autoSpaceDE w:val="0"/>
              <w:ind w:right="-57"/>
              <w:jc w:val="both"/>
              <w:rPr>
                <w:sz w:val="22"/>
                <w:szCs w:val="22"/>
              </w:rPr>
            </w:pPr>
            <w:r>
              <w:rPr>
                <w:iCs/>
                <w:sz w:val="22"/>
                <w:szCs w:val="22"/>
              </w:rPr>
              <w:t>Струенаправляющие</w:t>
            </w:r>
            <w:r>
              <w:rPr>
                <w:sz w:val="22"/>
                <w:szCs w:val="22"/>
              </w:rPr>
              <w:t>:</w:t>
            </w:r>
          </w:p>
          <w:p w:rsidR="00F04ADB" w:rsidRDefault="00F04ADB">
            <w:pPr>
              <w:widowControl w:val="0"/>
              <w:autoSpaceDE w:val="0"/>
              <w:ind w:right="-57"/>
              <w:jc w:val="both"/>
              <w:rPr>
                <w:sz w:val="22"/>
                <w:szCs w:val="22"/>
              </w:rPr>
            </w:pPr>
            <w:r>
              <w:rPr>
                <w:sz w:val="22"/>
                <w:szCs w:val="22"/>
              </w:rPr>
              <w:t xml:space="preserve">Струенаправляющие дамбы </w:t>
            </w:r>
            <w:proofErr w:type="gramStart"/>
            <w:r>
              <w:rPr>
                <w:sz w:val="22"/>
                <w:szCs w:val="22"/>
              </w:rPr>
              <w:t>из</w:t>
            </w:r>
            <w:proofErr w:type="gramEnd"/>
            <w:r>
              <w:rPr>
                <w:sz w:val="22"/>
                <w:szCs w:val="22"/>
              </w:rPr>
              <w:t xml:space="preserve"> каменной наброски</w:t>
            </w:r>
          </w:p>
        </w:tc>
        <w:tc>
          <w:tcPr>
            <w:tcW w:w="5115" w:type="dxa"/>
            <w:tcBorders>
              <w:top w:val="single" w:sz="4" w:space="0" w:color="000000"/>
              <w:left w:val="single" w:sz="4" w:space="0" w:color="000000"/>
              <w:bottom w:val="single" w:sz="4" w:space="0" w:color="000000"/>
              <w:right w:val="single" w:sz="4" w:space="0" w:color="000000"/>
            </w:tcBorders>
            <w:hideMark/>
          </w:tcPr>
          <w:p w:rsidR="00F04ADB" w:rsidRDefault="00F04ADB">
            <w:pPr>
              <w:widowControl w:val="0"/>
              <w:autoSpaceDE w:val="0"/>
              <w:ind w:right="-57"/>
              <w:jc w:val="both"/>
              <w:rPr>
                <w:sz w:val="22"/>
                <w:szCs w:val="22"/>
              </w:rPr>
            </w:pPr>
            <w:r>
              <w:rPr>
                <w:sz w:val="22"/>
                <w:szCs w:val="22"/>
              </w:rPr>
              <w:t> </w:t>
            </w:r>
          </w:p>
          <w:p w:rsidR="00F04ADB" w:rsidRDefault="00F04ADB">
            <w:pPr>
              <w:widowControl w:val="0"/>
              <w:autoSpaceDE w:val="0"/>
              <w:ind w:right="-57"/>
              <w:jc w:val="both"/>
              <w:rPr>
                <w:sz w:val="22"/>
                <w:szCs w:val="22"/>
              </w:rPr>
            </w:pPr>
            <w:r>
              <w:rPr>
                <w:sz w:val="22"/>
                <w:szCs w:val="22"/>
              </w:rPr>
              <w:t>На реках для защиты берегов рек и отклонения оси потока от размывания берега</w:t>
            </w:r>
          </w:p>
        </w:tc>
      </w:tr>
      <w:tr w:rsidR="00F04ADB" w:rsidTr="00F04ADB">
        <w:trPr>
          <w:trHeight w:val="406"/>
        </w:trPr>
        <w:tc>
          <w:tcPr>
            <w:tcW w:w="5074" w:type="dxa"/>
            <w:tcBorders>
              <w:top w:val="single" w:sz="4" w:space="0" w:color="000000"/>
              <w:left w:val="single" w:sz="4" w:space="0" w:color="000000"/>
              <w:bottom w:val="single" w:sz="4" w:space="0" w:color="000000"/>
              <w:right w:val="nil"/>
            </w:tcBorders>
            <w:hideMark/>
          </w:tcPr>
          <w:p w:rsidR="00F04ADB" w:rsidRDefault="00F04ADB">
            <w:pPr>
              <w:widowControl w:val="0"/>
              <w:autoSpaceDE w:val="0"/>
              <w:ind w:right="-57"/>
              <w:jc w:val="both"/>
              <w:rPr>
                <w:sz w:val="22"/>
                <w:szCs w:val="22"/>
              </w:rPr>
            </w:pPr>
            <w:r>
              <w:rPr>
                <w:sz w:val="22"/>
                <w:szCs w:val="22"/>
              </w:rPr>
              <w:t>Струенаправляющие дамбы из грунта</w:t>
            </w:r>
          </w:p>
        </w:tc>
        <w:tc>
          <w:tcPr>
            <w:tcW w:w="5115" w:type="dxa"/>
            <w:tcBorders>
              <w:top w:val="single" w:sz="4" w:space="0" w:color="000000"/>
              <w:left w:val="single" w:sz="4" w:space="0" w:color="000000"/>
              <w:bottom w:val="single" w:sz="4" w:space="0" w:color="000000"/>
              <w:right w:val="single" w:sz="4" w:space="0" w:color="000000"/>
            </w:tcBorders>
            <w:hideMark/>
          </w:tcPr>
          <w:p w:rsidR="00F04ADB" w:rsidRDefault="00F04ADB">
            <w:pPr>
              <w:widowControl w:val="0"/>
              <w:autoSpaceDE w:val="0"/>
              <w:ind w:right="-57"/>
              <w:jc w:val="both"/>
              <w:rPr>
                <w:sz w:val="22"/>
                <w:szCs w:val="22"/>
              </w:rPr>
            </w:pPr>
            <w:r>
              <w:rPr>
                <w:sz w:val="22"/>
                <w:szCs w:val="22"/>
              </w:rPr>
              <w:t>На реках с невысокими скоростями течения для отклонения оси потока</w:t>
            </w:r>
          </w:p>
        </w:tc>
      </w:tr>
      <w:tr w:rsidR="00F04ADB" w:rsidTr="00F04ADB">
        <w:trPr>
          <w:trHeight w:val="23"/>
        </w:trPr>
        <w:tc>
          <w:tcPr>
            <w:tcW w:w="5074" w:type="dxa"/>
            <w:tcBorders>
              <w:top w:val="single" w:sz="4" w:space="0" w:color="000000"/>
              <w:left w:val="single" w:sz="4" w:space="0" w:color="000000"/>
              <w:bottom w:val="single" w:sz="4" w:space="0" w:color="000000"/>
              <w:right w:val="nil"/>
            </w:tcBorders>
            <w:hideMark/>
          </w:tcPr>
          <w:p w:rsidR="00F04ADB" w:rsidRDefault="00F04ADB">
            <w:pPr>
              <w:widowControl w:val="0"/>
              <w:autoSpaceDE w:val="0"/>
              <w:ind w:right="-57"/>
              <w:jc w:val="both"/>
              <w:rPr>
                <w:sz w:val="22"/>
                <w:szCs w:val="22"/>
              </w:rPr>
            </w:pPr>
            <w:r>
              <w:rPr>
                <w:sz w:val="22"/>
                <w:szCs w:val="22"/>
              </w:rPr>
              <w:t>Струенаправляющие массивные шпоры или полузапруды</w:t>
            </w:r>
          </w:p>
        </w:tc>
        <w:tc>
          <w:tcPr>
            <w:tcW w:w="5115" w:type="dxa"/>
            <w:tcBorders>
              <w:top w:val="single" w:sz="4" w:space="0" w:color="000000"/>
              <w:left w:val="single" w:sz="4" w:space="0" w:color="000000"/>
              <w:bottom w:val="single" w:sz="4" w:space="0" w:color="000000"/>
              <w:right w:val="single" w:sz="4" w:space="0" w:color="000000"/>
            </w:tcBorders>
            <w:hideMark/>
          </w:tcPr>
          <w:p w:rsidR="00F04ADB" w:rsidRDefault="00F04ADB">
            <w:pPr>
              <w:widowControl w:val="0"/>
              <w:autoSpaceDE w:val="0"/>
              <w:ind w:right="-57"/>
              <w:jc w:val="both"/>
              <w:rPr>
                <w:iCs/>
                <w:sz w:val="22"/>
                <w:szCs w:val="22"/>
              </w:rPr>
            </w:pPr>
            <w:r>
              <w:rPr>
                <w:sz w:val="22"/>
                <w:szCs w:val="22"/>
              </w:rPr>
              <w:t>То же</w:t>
            </w:r>
          </w:p>
        </w:tc>
      </w:tr>
      <w:tr w:rsidR="00F04ADB" w:rsidTr="00F04ADB">
        <w:trPr>
          <w:trHeight w:val="273"/>
        </w:trPr>
        <w:tc>
          <w:tcPr>
            <w:tcW w:w="5074" w:type="dxa"/>
            <w:tcBorders>
              <w:top w:val="single" w:sz="4" w:space="0" w:color="000000"/>
              <w:left w:val="single" w:sz="4" w:space="0" w:color="000000"/>
              <w:bottom w:val="single" w:sz="4" w:space="0" w:color="000000"/>
              <w:right w:val="nil"/>
            </w:tcBorders>
            <w:hideMark/>
          </w:tcPr>
          <w:p w:rsidR="00F04ADB" w:rsidRDefault="00F04ADB">
            <w:pPr>
              <w:widowControl w:val="0"/>
              <w:autoSpaceDE w:val="0"/>
              <w:ind w:right="-57"/>
              <w:jc w:val="both"/>
              <w:rPr>
                <w:sz w:val="22"/>
                <w:szCs w:val="22"/>
              </w:rPr>
            </w:pPr>
            <w:proofErr w:type="spellStart"/>
            <w:r>
              <w:rPr>
                <w:iCs/>
                <w:sz w:val="22"/>
                <w:szCs w:val="22"/>
              </w:rPr>
              <w:t>Склоноукрепляющие</w:t>
            </w:r>
            <w:proofErr w:type="spellEnd"/>
            <w:r>
              <w:rPr>
                <w:sz w:val="22"/>
                <w:szCs w:val="22"/>
              </w:rPr>
              <w:t xml:space="preserve"> </w:t>
            </w:r>
          </w:p>
          <w:p w:rsidR="00F04ADB" w:rsidRDefault="00F04ADB">
            <w:pPr>
              <w:widowControl w:val="0"/>
              <w:autoSpaceDE w:val="0"/>
              <w:ind w:right="-57"/>
              <w:jc w:val="both"/>
              <w:rPr>
                <w:sz w:val="22"/>
                <w:szCs w:val="22"/>
              </w:rPr>
            </w:pPr>
            <w:r>
              <w:rPr>
                <w:sz w:val="22"/>
                <w:szCs w:val="22"/>
              </w:rPr>
              <w:t>(искусственное закрепление грунта откосов)</w:t>
            </w:r>
          </w:p>
        </w:tc>
        <w:tc>
          <w:tcPr>
            <w:tcW w:w="5115" w:type="dxa"/>
            <w:tcBorders>
              <w:top w:val="single" w:sz="4" w:space="0" w:color="000000"/>
              <w:left w:val="single" w:sz="4" w:space="0" w:color="000000"/>
              <w:bottom w:val="single" w:sz="4" w:space="0" w:color="000000"/>
              <w:right w:val="single" w:sz="4" w:space="0" w:color="000000"/>
            </w:tcBorders>
          </w:tcPr>
          <w:p w:rsidR="00F04ADB" w:rsidRDefault="00F04ADB">
            <w:pPr>
              <w:widowControl w:val="0"/>
              <w:autoSpaceDE w:val="0"/>
              <w:snapToGrid w:val="0"/>
              <w:ind w:right="-57"/>
              <w:jc w:val="both"/>
              <w:rPr>
                <w:sz w:val="22"/>
                <w:szCs w:val="22"/>
              </w:rPr>
            </w:pPr>
          </w:p>
          <w:p w:rsidR="00F04ADB" w:rsidRDefault="00F04ADB">
            <w:pPr>
              <w:widowControl w:val="0"/>
              <w:autoSpaceDE w:val="0"/>
              <w:ind w:right="-57"/>
              <w:jc w:val="both"/>
              <w:rPr>
                <w:sz w:val="22"/>
                <w:szCs w:val="22"/>
              </w:rPr>
            </w:pPr>
            <w:r>
              <w:rPr>
                <w:sz w:val="22"/>
                <w:szCs w:val="22"/>
              </w:rPr>
              <w:t>На водохранилищах, реках, откосах земляных сооружений при высоте волн до 0,5 м</w:t>
            </w:r>
          </w:p>
        </w:tc>
      </w:tr>
    </w:tbl>
    <w:p w:rsidR="00F04ADB" w:rsidRDefault="00F04ADB" w:rsidP="00F04A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sz w:val="22"/>
          <w:szCs w:val="22"/>
        </w:rPr>
      </w:pPr>
      <w:r>
        <w:rPr>
          <w:sz w:val="22"/>
          <w:szCs w:val="22"/>
        </w:rPr>
        <w:t>2.12</w:t>
      </w:r>
      <w:r>
        <w:rPr>
          <w:spacing w:val="-3"/>
          <w:sz w:val="22"/>
          <w:szCs w:val="22"/>
        </w:rPr>
        <w:t>.10</w:t>
      </w:r>
      <w:r>
        <w:rPr>
          <w:bCs/>
          <w:sz w:val="22"/>
          <w:szCs w:val="22"/>
        </w:rPr>
        <w:t>.</w:t>
      </w:r>
      <w:r>
        <w:rPr>
          <w:sz w:val="22"/>
          <w:szCs w:val="22"/>
        </w:rPr>
        <w:t xml:space="preserve">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w:t>
      </w:r>
    </w:p>
    <w:p w:rsidR="00F04ADB" w:rsidRDefault="00F04ADB" w:rsidP="00F04A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2"/>
          <w:szCs w:val="22"/>
        </w:rPr>
      </w:pPr>
      <w:r>
        <w:rPr>
          <w:sz w:val="22"/>
          <w:szCs w:val="22"/>
        </w:rPr>
        <w:t xml:space="preserve">2.12.11. Мероприятия для защиты от морозного пучения грунтов следует проектировать в соответствии с требованиями </w:t>
      </w:r>
      <w:proofErr w:type="spellStart"/>
      <w:r>
        <w:rPr>
          <w:sz w:val="22"/>
          <w:szCs w:val="22"/>
        </w:rPr>
        <w:t>СНиП</w:t>
      </w:r>
      <w:proofErr w:type="spellEnd"/>
      <w:r>
        <w:rPr>
          <w:sz w:val="22"/>
          <w:szCs w:val="22"/>
        </w:rPr>
        <w:t xml:space="preserve"> 22-02-2003, </w:t>
      </w:r>
      <w:proofErr w:type="spellStart"/>
      <w:r>
        <w:rPr>
          <w:sz w:val="22"/>
          <w:szCs w:val="22"/>
        </w:rPr>
        <w:t>СНиП</w:t>
      </w:r>
      <w:proofErr w:type="spellEnd"/>
      <w:r>
        <w:rPr>
          <w:sz w:val="22"/>
          <w:szCs w:val="22"/>
        </w:rPr>
        <w:t xml:space="preserve"> 33-01-2003 и </w:t>
      </w:r>
      <w:proofErr w:type="spellStart"/>
      <w:r>
        <w:rPr>
          <w:sz w:val="22"/>
          <w:szCs w:val="22"/>
        </w:rPr>
        <w:t>СНиП</w:t>
      </w:r>
      <w:proofErr w:type="spellEnd"/>
      <w:r>
        <w:rPr>
          <w:sz w:val="22"/>
          <w:szCs w:val="22"/>
        </w:rPr>
        <w:t xml:space="preserve"> 2.06.15-85.</w:t>
      </w:r>
    </w:p>
    <w:p w:rsidR="00F04ADB" w:rsidRDefault="00F04ADB" w:rsidP="00F04A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ind w:firstLine="709"/>
        <w:jc w:val="both"/>
        <w:rPr>
          <w:b/>
          <w:i/>
          <w:color w:val="000000"/>
          <w:sz w:val="22"/>
          <w:szCs w:val="22"/>
        </w:rPr>
      </w:pPr>
      <w:r>
        <w:rPr>
          <w:sz w:val="22"/>
          <w:szCs w:val="22"/>
        </w:rPr>
        <w:t xml:space="preserve">2.12.12. Сооружения и мероприятия по защите на подрабатываемых территориях и </w:t>
      </w:r>
      <w:proofErr w:type="spellStart"/>
      <w:r>
        <w:rPr>
          <w:sz w:val="22"/>
          <w:szCs w:val="22"/>
        </w:rPr>
        <w:t>просадочных</w:t>
      </w:r>
      <w:proofErr w:type="spellEnd"/>
      <w:r>
        <w:rPr>
          <w:sz w:val="22"/>
          <w:szCs w:val="22"/>
        </w:rPr>
        <w:t xml:space="preserve"> грунтах следует проектировать в соответствии с требованиями </w:t>
      </w:r>
      <w:proofErr w:type="spellStart"/>
      <w:r>
        <w:rPr>
          <w:sz w:val="22"/>
          <w:szCs w:val="22"/>
        </w:rPr>
        <w:t>СНиП</w:t>
      </w:r>
      <w:proofErr w:type="spellEnd"/>
      <w:r>
        <w:rPr>
          <w:sz w:val="22"/>
          <w:szCs w:val="22"/>
        </w:rPr>
        <w:t xml:space="preserve"> 2.01.09-91.</w:t>
      </w:r>
    </w:p>
    <w:p w:rsidR="00F04ADB" w:rsidRDefault="00F04ADB" w:rsidP="00F04AD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jc w:val="center"/>
        <w:rPr>
          <w:sz w:val="22"/>
          <w:szCs w:val="22"/>
        </w:rPr>
      </w:pPr>
      <w:r>
        <w:rPr>
          <w:b/>
          <w:i/>
          <w:color w:val="000000"/>
          <w:sz w:val="22"/>
          <w:szCs w:val="22"/>
        </w:rPr>
        <w:t xml:space="preserve">2.13. </w:t>
      </w:r>
      <w:r>
        <w:rPr>
          <w:b/>
          <w:i/>
          <w:sz w:val="22"/>
          <w:szCs w:val="22"/>
        </w:rPr>
        <w:t xml:space="preserve"> Требования по обеспечению защиты населения и территорий от воздействия чрезвычайных ситуаций природного и техногенного характера и требования </w:t>
      </w:r>
      <w:r>
        <w:rPr>
          <w:b/>
          <w:i/>
          <w:iCs/>
          <w:sz w:val="22"/>
          <w:szCs w:val="22"/>
        </w:rPr>
        <w:t>к</w:t>
      </w:r>
      <w:r>
        <w:rPr>
          <w:b/>
          <w:i/>
          <w:sz w:val="22"/>
          <w:szCs w:val="22"/>
        </w:rPr>
        <w:t xml:space="preserve"> мероприятиям по гражданской обороне</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Pr>
          <w:sz w:val="22"/>
          <w:szCs w:val="22"/>
        </w:rPr>
        <w:t xml:space="preserve">2.13.1. В соответствии со </w:t>
      </w:r>
      <w:proofErr w:type="spellStart"/>
      <w:r>
        <w:rPr>
          <w:sz w:val="22"/>
          <w:szCs w:val="22"/>
        </w:rPr>
        <w:t>СНиП</w:t>
      </w:r>
      <w:proofErr w:type="spellEnd"/>
      <w:r>
        <w:rPr>
          <w:sz w:val="22"/>
          <w:szCs w:val="22"/>
        </w:rPr>
        <w:t xml:space="preserve"> 2.01.51-90 «Инженерно-технические мероприятия гражданской обороны» в местных  нормативах градостроительного проектирования устанавливаются требования к учету мероприятий гражданской обороны при подготовке градостроительной документации.</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Pr>
          <w:sz w:val="22"/>
          <w:szCs w:val="22"/>
        </w:rPr>
        <w:t xml:space="preserve">Инженерно-технические мероприятия гражданской обороны и предупреждения чрезвычайных ситуаций (далее - ИТМ ГОЧС) должны учитываться </w:t>
      </w:r>
      <w:proofErr w:type="gramStart"/>
      <w:r>
        <w:rPr>
          <w:sz w:val="22"/>
          <w:szCs w:val="22"/>
        </w:rPr>
        <w:t>при</w:t>
      </w:r>
      <w:proofErr w:type="gramEnd"/>
      <w:r>
        <w:rPr>
          <w:sz w:val="22"/>
          <w:szCs w:val="22"/>
        </w:rPr>
        <w:t>:</w:t>
      </w:r>
    </w:p>
    <w:p w:rsidR="00F04ADB" w:rsidRDefault="00F04ADB" w:rsidP="00F04ADB">
      <w:pPr>
        <w:numPr>
          <w:ilvl w:val="0"/>
          <w:numId w:val="20"/>
        </w:numPr>
        <w:tabs>
          <w:tab w:val="left" w:pos="1134"/>
        </w:tabs>
        <w:ind w:firstLine="709"/>
        <w:jc w:val="both"/>
        <w:rPr>
          <w:sz w:val="22"/>
          <w:szCs w:val="22"/>
        </w:rPr>
      </w:pPr>
      <w:r>
        <w:rPr>
          <w:sz w:val="22"/>
          <w:szCs w:val="22"/>
        </w:rPr>
        <w:t xml:space="preserve">подготовке документов территориального планирования </w:t>
      </w:r>
      <w:proofErr w:type="spellStart"/>
      <w:r>
        <w:rPr>
          <w:sz w:val="22"/>
          <w:szCs w:val="22"/>
        </w:rPr>
        <w:t>Пяозерского</w:t>
      </w:r>
      <w:proofErr w:type="spellEnd"/>
      <w:r>
        <w:rPr>
          <w:sz w:val="22"/>
          <w:szCs w:val="22"/>
        </w:rPr>
        <w:t xml:space="preserve"> городского поселения;</w:t>
      </w:r>
    </w:p>
    <w:p w:rsidR="00F04ADB" w:rsidRDefault="00F04ADB" w:rsidP="00F04ADB">
      <w:pPr>
        <w:numPr>
          <w:ilvl w:val="0"/>
          <w:numId w:val="20"/>
        </w:numPr>
        <w:tabs>
          <w:tab w:val="left" w:pos="1134"/>
        </w:tabs>
        <w:ind w:firstLine="709"/>
        <w:jc w:val="both"/>
        <w:rPr>
          <w:sz w:val="22"/>
          <w:szCs w:val="22"/>
        </w:rPr>
      </w:pPr>
      <w:r>
        <w:rPr>
          <w:sz w:val="22"/>
          <w:szCs w:val="22"/>
        </w:rPr>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F04ADB" w:rsidRDefault="00F04ADB" w:rsidP="00F04ADB">
      <w:pPr>
        <w:numPr>
          <w:ilvl w:val="0"/>
          <w:numId w:val="20"/>
        </w:numPr>
        <w:tabs>
          <w:tab w:val="left" w:pos="1134"/>
        </w:tabs>
        <w:ind w:firstLine="709"/>
        <w:jc w:val="both"/>
        <w:rPr>
          <w:sz w:val="22"/>
          <w:szCs w:val="22"/>
        </w:rPr>
      </w:pPr>
      <w:r>
        <w:rPr>
          <w:sz w:val="22"/>
          <w:szCs w:val="22"/>
        </w:rPr>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Pr>
          <w:sz w:val="22"/>
          <w:szCs w:val="22"/>
        </w:rPr>
        <w:t>2.13.2. 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Pr>
          <w:sz w:val="22"/>
          <w:szCs w:val="22"/>
        </w:rPr>
        <w:t xml:space="preserve">2.13.3. 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w:t>
      </w:r>
      <w:r>
        <w:rPr>
          <w:sz w:val="22"/>
          <w:szCs w:val="22"/>
        </w:rPr>
        <w:lastRenderedPageBreak/>
        <w:t xml:space="preserve">не менее чем на 0,5 м выше расчетного горизонта высоких вод с учетом высоты волны при ветровом нагоне. </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Pr>
          <w:sz w:val="22"/>
          <w:szCs w:val="22"/>
        </w:rPr>
        <w:t>2.13.4. 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Pr>
          <w:sz w:val="22"/>
          <w:szCs w:val="22"/>
        </w:rPr>
        <w:t>2.13.5. 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Pr>
          <w:sz w:val="22"/>
          <w:szCs w:val="22"/>
        </w:rPr>
        <w:t>2.13.6. 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Pr>
          <w:sz w:val="22"/>
          <w:szCs w:val="22"/>
        </w:rPr>
        <w:t xml:space="preserve">2.13.7. </w:t>
      </w:r>
      <w:proofErr w:type="gramStart"/>
      <w:r>
        <w:rPr>
          <w:sz w:val="22"/>
          <w:szCs w:val="22"/>
        </w:rPr>
        <w:t xml:space="preserve">При разработке генерального плана </w:t>
      </w:r>
      <w:proofErr w:type="spellStart"/>
      <w:r>
        <w:rPr>
          <w:sz w:val="22"/>
          <w:szCs w:val="22"/>
        </w:rPr>
        <w:t>Пяозерского</w:t>
      </w:r>
      <w:proofErr w:type="spellEnd"/>
      <w:r>
        <w:rPr>
          <w:sz w:val="22"/>
          <w:szCs w:val="22"/>
        </w:rPr>
        <w:t xml:space="preserve"> городского поселения и внесения в него изменений должны выполняться требования Федерального закона от 22.07.2008 г. № 123-ФЗ «Технический регламент о требованиях пожарной безопасности» (Раздел </w:t>
      </w:r>
      <w:r>
        <w:rPr>
          <w:sz w:val="22"/>
          <w:szCs w:val="22"/>
          <w:lang w:val="en-US"/>
        </w:rPr>
        <w:t>II</w:t>
      </w:r>
      <w:r>
        <w:rPr>
          <w:sz w:val="22"/>
          <w:szCs w:val="22"/>
        </w:rPr>
        <w:t xml:space="preserve"> «</w:t>
      </w:r>
      <w:r>
        <w:rPr>
          <w:bCs/>
          <w:sz w:val="22"/>
          <w:szCs w:val="22"/>
        </w:rPr>
        <w:t>Требования пожарной безопасности</w:t>
      </w:r>
      <w:r>
        <w:rPr>
          <w:sz w:val="22"/>
          <w:szCs w:val="22"/>
        </w:rPr>
        <w:t xml:space="preserve"> </w:t>
      </w:r>
      <w:r>
        <w:rPr>
          <w:bCs/>
          <w:sz w:val="22"/>
          <w:szCs w:val="22"/>
        </w:rPr>
        <w:t xml:space="preserve">при проектировании, строительстве и эксплуатации поселений и городских округов»), </w:t>
      </w:r>
      <w:r>
        <w:rPr>
          <w:sz w:val="22"/>
          <w:szCs w:val="22"/>
        </w:rPr>
        <w:t>а также иные требования пожарной безопасности, изложенные в законах и нормативно-технических документах Российской Федерации и не противоречащие требованиям Федерального</w:t>
      </w:r>
      <w:proofErr w:type="gramEnd"/>
      <w:r>
        <w:rPr>
          <w:sz w:val="22"/>
          <w:szCs w:val="22"/>
        </w:rPr>
        <w:t xml:space="preserve"> закона от 22.07.2008 г. № 123-ФЗ «Технический регламент о требованиях пожарной безопасности».</w:t>
      </w:r>
    </w:p>
    <w:p w:rsidR="00F04ADB" w:rsidRDefault="00F04ADB" w:rsidP="00F04A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720"/>
        <w:jc w:val="both"/>
        <w:rPr>
          <w:sz w:val="22"/>
          <w:szCs w:val="22"/>
        </w:rPr>
      </w:pPr>
      <w:r>
        <w:rPr>
          <w:sz w:val="22"/>
          <w:szCs w:val="22"/>
        </w:rPr>
        <w:t xml:space="preserve">2.13.8. </w:t>
      </w:r>
      <w:proofErr w:type="gramStart"/>
      <w:r>
        <w:rPr>
          <w:sz w:val="22"/>
          <w:szCs w:val="22"/>
        </w:rPr>
        <w:t>Согласование отступлений от требований пожарной безопасности проводится в соответствии с требованиями приказа МЧС России от 16.03.2007 г. № 141 «Об утверждении инструкции о порядке согласования отступлений от требований пожарной безопасности, а также не установленных нормативными документами дополнительных требований пожарной безопасности» по конкретному объекту в обоснованных случаях при наличии дополнительных требований пожарной безопасности, не установленных нормативными документами и отражающих специфику противопожарной защиты</w:t>
      </w:r>
      <w:proofErr w:type="gramEnd"/>
      <w:r>
        <w:rPr>
          <w:sz w:val="22"/>
          <w:szCs w:val="22"/>
        </w:rPr>
        <w:t xml:space="preserve"> конкретного объекта, и осуществляется органами Государственного пожарного надзора.</w:t>
      </w:r>
    </w:p>
    <w:p w:rsidR="00F04ADB" w:rsidRDefault="00F04ADB" w:rsidP="00F04A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720"/>
        <w:jc w:val="both"/>
        <w:rPr>
          <w:color w:val="000000"/>
          <w:sz w:val="22"/>
          <w:szCs w:val="22"/>
        </w:rPr>
      </w:pPr>
      <w:r>
        <w:rPr>
          <w:sz w:val="22"/>
          <w:szCs w:val="22"/>
        </w:rPr>
        <w:t>2.13.9. Размещение пожарных депо следует осуществлять в соответствии с требованиями главы 17 Федерального закона от 22.07.2008 г. № 123-ФЗ «Технический регламент о требованиях пожарной безопасности»</w:t>
      </w:r>
    </w:p>
    <w:p w:rsidR="00F04ADB" w:rsidRDefault="00F04ADB" w:rsidP="00F04ADB">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after="0"/>
        <w:ind w:firstLine="851"/>
        <w:jc w:val="right"/>
        <w:rPr>
          <w:rFonts w:cs="Times New Roman"/>
          <w:color w:val="000000"/>
          <w:sz w:val="22"/>
          <w:szCs w:val="22"/>
        </w:rPr>
      </w:pPr>
    </w:p>
    <w:p w:rsidR="00F04ADB" w:rsidRDefault="00F04ADB" w:rsidP="00F04ADB">
      <w:pPr>
        <w:pStyle w:val="afff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 xml:space="preserve">2.14. Доступность объектов для </w:t>
      </w:r>
      <w:proofErr w:type="spellStart"/>
      <w:r>
        <w:rPr>
          <w:sz w:val="22"/>
          <w:szCs w:val="22"/>
        </w:rPr>
        <w:t>маломобильных</w:t>
      </w:r>
      <w:proofErr w:type="spellEnd"/>
      <w:r>
        <w:rPr>
          <w:sz w:val="22"/>
          <w:szCs w:val="22"/>
        </w:rPr>
        <w:t xml:space="preserve"> групп населения на территории </w:t>
      </w:r>
      <w:proofErr w:type="spellStart"/>
      <w:r>
        <w:rPr>
          <w:sz w:val="22"/>
          <w:szCs w:val="22"/>
        </w:rPr>
        <w:t>Пяозерского</w:t>
      </w:r>
      <w:proofErr w:type="spellEnd"/>
      <w:r>
        <w:rPr>
          <w:sz w:val="22"/>
          <w:szCs w:val="22"/>
        </w:rPr>
        <w:t xml:space="preserve"> городского поселения</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2.14.1.  При планировке и застройке </w:t>
      </w:r>
      <w:proofErr w:type="spellStart"/>
      <w:r>
        <w:rPr>
          <w:rFonts w:ascii="Times New Roman" w:hAnsi="Times New Roman"/>
        </w:rPr>
        <w:t>Пяозерского</w:t>
      </w:r>
      <w:proofErr w:type="spellEnd"/>
      <w:r>
        <w:rPr>
          <w:rFonts w:ascii="Times New Roman" w:hAnsi="Times New Roman"/>
        </w:rPr>
        <w:t xml:space="preserve"> городского поселения необходимо обеспечивать доступность объектов социальной инфраструктуры для инвалидов и </w:t>
      </w:r>
      <w:proofErr w:type="spellStart"/>
      <w:r>
        <w:rPr>
          <w:rFonts w:ascii="Times New Roman" w:hAnsi="Times New Roman"/>
        </w:rPr>
        <w:t>маломобильных</w:t>
      </w:r>
      <w:proofErr w:type="spellEnd"/>
      <w:r>
        <w:rPr>
          <w:rFonts w:ascii="Times New Roman" w:hAnsi="Times New Roman"/>
        </w:rPr>
        <w:t xml:space="preserve"> групп населения, в том числе безопасность перемещения, возможность ориентации в пространстве на основе получения своевременной информации.</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2.14.2. К объектам, подлежащим оснащению специальными приспособлениями и оборудованием для свободного передвижения и доступа инвалидов и </w:t>
      </w:r>
      <w:proofErr w:type="spellStart"/>
      <w:r>
        <w:rPr>
          <w:rFonts w:ascii="Times New Roman" w:hAnsi="Times New Roman"/>
        </w:rPr>
        <w:t>маломобильных</w:t>
      </w:r>
      <w:proofErr w:type="spellEnd"/>
      <w:r>
        <w:rPr>
          <w:rFonts w:ascii="Times New Roman" w:hAnsi="Times New Roman"/>
        </w:rPr>
        <w:t xml:space="preserve">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т.д.);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w:t>
      </w:r>
      <w:proofErr w:type="gramStart"/>
      <w:r>
        <w:rPr>
          <w:rFonts w:ascii="Times New Roman" w:hAnsi="Times New Roman"/>
        </w:rPr>
        <w:t>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городского и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roofErr w:type="gramEnd"/>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2.14.3. Объекты социальной инфраструктуры должны оснащаться следующими специальными приспособлениями и оборудованием:</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lastRenderedPageBreak/>
        <w:t>- визуальной и звуковой информацией, включая специальные знаки у строящихся, ремонтируемых объектов и звуковую сигнализацию у светофоров;</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телефонами-автоматами или иными средствами связи, доступными для инвалидов;</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санитарно-гигиеническими помещениями;</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пандусами и поручнями у лестниц при входах в здания;</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пологими спусками у тротуаров в местах наземных переходов улиц, дорог, магистралей и остановок городского транспорта общего пользования;</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специальными указателями маршрутов движения инвалидов по территории вокзалов, парков и других рекреационных зон;</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2.14.4. </w:t>
      </w:r>
      <w:proofErr w:type="gramStart"/>
      <w:r>
        <w:rPr>
          <w:rFonts w:ascii="Times New Roman" w:hAnsi="Times New Roman"/>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 мест (но не менее одного места) для транспорта инвалидов с учетом ширины зоны для парковки не менее 3,5 м. Места парковки оснащаются знаками, применяемыми в международной практике.</w:t>
      </w:r>
      <w:proofErr w:type="gramEnd"/>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2.14.5. Расстояние от </w:t>
      </w:r>
      <w:proofErr w:type="gramStart"/>
      <w:r>
        <w:rPr>
          <w:rFonts w:ascii="Times New Roman" w:hAnsi="Times New Roman"/>
        </w:rPr>
        <w:t>остановок специализированного транспорта, перевозящих только инвалидов до входов в общественные здания  следует</w:t>
      </w:r>
      <w:proofErr w:type="gramEnd"/>
      <w:r>
        <w:rPr>
          <w:rFonts w:ascii="Times New Roman" w:hAnsi="Times New Roman"/>
        </w:rPr>
        <w:t xml:space="preserve"> располагать не далее 100 м.</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2.14.6. Ширина пути движения на участке при встречном движении инвалидов на креслах-колясках должна быть не менее 1,8 м.</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2.14.7. Уклоны тротуаров для проезда инвалидов на креслах-колясках не должны превышать:</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 5 % - продольный, 2 % - поперечный. В исключительных случаях допускается увеличивать продольный уклон до 10% на протяжении пути не более 10 м.</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2.14.8. При невозможности организации отдельного наземного прохода для инвалидов и </w:t>
      </w:r>
      <w:proofErr w:type="spellStart"/>
      <w:r>
        <w:rPr>
          <w:rFonts w:ascii="Times New Roman" w:hAnsi="Times New Roman"/>
        </w:rPr>
        <w:t>маломобильных</w:t>
      </w:r>
      <w:proofErr w:type="spellEnd"/>
      <w:r>
        <w:rPr>
          <w:rFonts w:ascii="Times New Roman" w:hAnsi="Times New Roman"/>
        </w:rPr>
        <w:t xml:space="preserve"> групп населения, подземные и надземные переходы следует оборудовать пандусами и подъемными устройствами. На путях движения инвалидов и </w:t>
      </w:r>
      <w:proofErr w:type="spellStart"/>
      <w:r>
        <w:rPr>
          <w:rFonts w:ascii="Times New Roman" w:hAnsi="Times New Roman"/>
        </w:rPr>
        <w:t>маломобильных</w:t>
      </w:r>
      <w:proofErr w:type="spellEnd"/>
      <w:r>
        <w:rPr>
          <w:rFonts w:ascii="Times New Roman" w:hAnsi="Times New Roman"/>
        </w:rPr>
        <w:t xml:space="preserve"> групп населения не следует размещать тактильные средства ближе 0,8 м до начала опасного участка, изменения направления движения, входа-выхода и т. п.</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2.14.9. Значение выступов основной несущей конструкции здания или сооружения, нижняя кромка которых расположена на высоте от 0,7 до 2,5 м от уровня пешеходного пути, не должно превышать 0,1 м и 0,3 м – для объекта, размещенного на отдельно стоящей опоре. В случае превышения этих значений необходимо предусматривать защитные ограждения высотой не менее 0,7 м, либо бортиком высотой не менее 0,05 м.</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2.14.10. Пространство для прохода, проезда и маневрирования кресла-коляски не должно сокращаться размещением на стенах зданий, сооружений и отдельных конструкциях почтовых ящиков, укрытий таксофонов, информационных щитов. </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2.14.11. Размещение площадок на участках при проектировании спортивных сооружений с учетом потребностей инвалидов осуществляется с учетом удаления их границ от заборов, стен на расстояние не менее трех метров.</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2.14.12. По периметру земельного участка комплекса открытых спортивных сооружений необходимо планировать размещение полос с двумя – тремя рядами деревьев и неколючих кустарников, осуществляющих </w:t>
      </w:r>
      <w:proofErr w:type="spellStart"/>
      <w:r>
        <w:rPr>
          <w:rFonts w:ascii="Times New Roman" w:hAnsi="Times New Roman"/>
        </w:rPr>
        <w:t>ветро</w:t>
      </w:r>
      <w:proofErr w:type="spellEnd"/>
      <w:r>
        <w:rPr>
          <w:rFonts w:ascii="Times New Roman" w:hAnsi="Times New Roman"/>
        </w:rPr>
        <w:t>-, пыл</w:t>
      </w:r>
      <w:proofErr w:type="gramStart"/>
      <w:r>
        <w:rPr>
          <w:rFonts w:ascii="Times New Roman" w:hAnsi="Times New Roman"/>
        </w:rPr>
        <w:t>е-</w:t>
      </w:r>
      <w:proofErr w:type="gramEnd"/>
      <w:r>
        <w:rPr>
          <w:rFonts w:ascii="Times New Roman" w:hAnsi="Times New Roman"/>
        </w:rPr>
        <w:t xml:space="preserve"> и </w:t>
      </w:r>
      <w:proofErr w:type="spellStart"/>
      <w:r>
        <w:rPr>
          <w:rFonts w:ascii="Times New Roman" w:hAnsi="Times New Roman"/>
        </w:rPr>
        <w:t>шумозащиту</w:t>
      </w:r>
      <w:proofErr w:type="spellEnd"/>
      <w:r>
        <w:rPr>
          <w:rFonts w:ascii="Times New Roman" w:hAnsi="Times New Roman"/>
        </w:rPr>
        <w:t xml:space="preserve">. Отдельные площадки и открытые плавательные бассейны должны окружаться полосами кустарниковых насаждений. Минимальная ширина </w:t>
      </w:r>
      <w:proofErr w:type="spellStart"/>
      <w:r>
        <w:rPr>
          <w:rFonts w:ascii="Times New Roman" w:hAnsi="Times New Roman"/>
        </w:rPr>
        <w:t>шумозащитной</w:t>
      </w:r>
      <w:proofErr w:type="spellEnd"/>
      <w:r>
        <w:rPr>
          <w:rFonts w:ascii="Times New Roman" w:hAnsi="Times New Roman"/>
        </w:rPr>
        <w:t xml:space="preserve"> полосы должна составлять не менее 10 м при минимальной высоте деревьев – 5 м.</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2.14.13. Для дополнительной ориентации слабовидящих людей на территории участка комплекса спортивных сооружений необходимо компоновать деревья, кустарники и цветы по цвету, запаху, форме листьев.</w:t>
      </w:r>
    </w:p>
    <w:p w:rsidR="00F04ADB" w:rsidRDefault="00F04ADB" w:rsidP="00F04ADB">
      <w:pPr>
        <w:pStyle w:val="afff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2.15.  Охрана окружающей среды</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2.15.1.  </w:t>
      </w:r>
      <w:r>
        <w:rPr>
          <w:rFonts w:ascii="Times New Roman" w:hAnsi="Times New Roman"/>
          <w:i/>
        </w:rPr>
        <w:t>Общие требования.</w:t>
      </w:r>
    </w:p>
    <w:p w:rsidR="00F04ADB" w:rsidRDefault="00F04ADB" w:rsidP="00F04AD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Pr>
          <w:rFonts w:ascii="Times New Roman" w:hAnsi="Times New Roman" w:cs="Times New Roman"/>
        </w:rPr>
        <w:t xml:space="preserve">Планировка и застройка территории </w:t>
      </w:r>
      <w:proofErr w:type="spellStart"/>
      <w:r>
        <w:rPr>
          <w:rFonts w:ascii="Times New Roman" w:hAnsi="Times New Roman" w:cs="Times New Roman"/>
        </w:rPr>
        <w:t>Пяозерского</w:t>
      </w:r>
      <w:proofErr w:type="spellEnd"/>
      <w:r>
        <w:rPr>
          <w:rFonts w:ascii="Times New Roman" w:hAnsi="Times New Roman" w:cs="Times New Roman"/>
        </w:rPr>
        <w:t xml:space="preserve"> городского поселения должна осуществляться на основе оценки существующего состояния окружающей среды и прогноза изменения окружающей среды с учетом предлагаемых проектных мероприятий.</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2.15.2. </w:t>
      </w:r>
      <w:r>
        <w:rPr>
          <w:rFonts w:ascii="Times New Roman" w:hAnsi="Times New Roman"/>
          <w:i/>
        </w:rPr>
        <w:t>Рациональное использование территории.</w:t>
      </w:r>
    </w:p>
    <w:p w:rsidR="00F04ADB" w:rsidRDefault="00F04ADB" w:rsidP="00F04ADB">
      <w:pPr>
        <w:pStyle w:val="WW-"/>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709"/>
        <w:jc w:val="both"/>
        <w:rPr>
          <w:rFonts w:ascii="Times New Roman" w:hAnsi="Times New Roman" w:cs="Times New Roman"/>
          <w:sz w:val="22"/>
          <w:szCs w:val="22"/>
        </w:rPr>
      </w:pPr>
      <w:r>
        <w:rPr>
          <w:rFonts w:ascii="Times New Roman" w:hAnsi="Times New Roman" w:cs="Times New Roman"/>
          <w:sz w:val="22"/>
          <w:szCs w:val="22"/>
        </w:rPr>
        <w:t xml:space="preserve">2.15.2.1. Использование территорий природного комплекса, флоры и фауны осуществляется в </w:t>
      </w:r>
      <w:r>
        <w:rPr>
          <w:rFonts w:ascii="Times New Roman" w:hAnsi="Times New Roman" w:cs="Times New Roman"/>
          <w:sz w:val="22"/>
          <w:szCs w:val="22"/>
        </w:rPr>
        <w:lastRenderedPageBreak/>
        <w:t>соответствии с Федеральными законами от 15.02.1995 г. № 33-ФЗ «Об особо охраняемых природных территориях», от 24.04.1995 г. № 52-ФЗ «О животном мире», законодательством Республики Карелия и другими нормативными правовыми документами.</w:t>
      </w:r>
    </w:p>
    <w:p w:rsidR="00F04ADB" w:rsidRDefault="00F04ADB" w:rsidP="00F04ADB">
      <w:pPr>
        <w:pStyle w:val="WW-"/>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709"/>
        <w:jc w:val="both"/>
        <w:rPr>
          <w:rFonts w:ascii="Times New Roman" w:hAnsi="Times New Roman" w:cs="Times New Roman"/>
          <w:sz w:val="22"/>
          <w:szCs w:val="22"/>
        </w:rPr>
      </w:pPr>
      <w:r>
        <w:rPr>
          <w:rFonts w:ascii="Times New Roman" w:hAnsi="Times New Roman" w:cs="Times New Roman"/>
          <w:sz w:val="22"/>
          <w:szCs w:val="22"/>
        </w:rPr>
        <w:t xml:space="preserve">2.15.2.2. Для промышленных объектов, производств и сооружений, являющихся источниками воздействия на среду обитания и здоровье человека, устанавливаются санитарно-защитные зоны в соответствии с требованиями </w:t>
      </w:r>
      <w:proofErr w:type="spellStart"/>
      <w:r>
        <w:rPr>
          <w:rFonts w:ascii="Times New Roman" w:hAnsi="Times New Roman" w:cs="Times New Roman"/>
          <w:sz w:val="22"/>
          <w:szCs w:val="22"/>
        </w:rPr>
        <w:t>СанПиН</w:t>
      </w:r>
      <w:proofErr w:type="spellEnd"/>
      <w:r>
        <w:rPr>
          <w:rFonts w:ascii="Times New Roman" w:hAnsi="Times New Roman" w:cs="Times New Roman"/>
          <w:sz w:val="22"/>
          <w:szCs w:val="22"/>
        </w:rPr>
        <w:t xml:space="preserve"> 2.2.1/2.1.1.1200-03 и настоящих местных нормативов.</w:t>
      </w:r>
    </w:p>
    <w:p w:rsidR="00F04ADB" w:rsidRDefault="00F04ADB" w:rsidP="00F04ADB">
      <w:pPr>
        <w:pStyle w:val="WW-"/>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709"/>
        <w:jc w:val="both"/>
        <w:rPr>
          <w:rFonts w:ascii="Times New Roman" w:hAnsi="Times New Roman" w:cs="Times New Roman"/>
          <w:sz w:val="22"/>
          <w:szCs w:val="22"/>
        </w:rPr>
      </w:pPr>
      <w:r>
        <w:rPr>
          <w:rFonts w:ascii="Times New Roman" w:hAnsi="Times New Roman" w:cs="Times New Roman"/>
          <w:sz w:val="22"/>
          <w:szCs w:val="22"/>
        </w:rPr>
        <w:t xml:space="preserve">2.15.3. </w:t>
      </w:r>
      <w:r>
        <w:rPr>
          <w:rFonts w:ascii="Times New Roman" w:hAnsi="Times New Roman" w:cs="Times New Roman"/>
          <w:i/>
          <w:sz w:val="22"/>
          <w:szCs w:val="22"/>
        </w:rPr>
        <w:t>Охрана атмосферного воздуха.</w:t>
      </w:r>
    </w:p>
    <w:p w:rsidR="00F04ADB" w:rsidRDefault="00F04ADB" w:rsidP="00F04ADB">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ind w:firstLine="714"/>
        <w:jc w:val="both"/>
        <w:rPr>
          <w:rFonts w:cs="Times New Roman"/>
          <w:sz w:val="22"/>
          <w:szCs w:val="22"/>
        </w:rPr>
      </w:pPr>
      <w:r>
        <w:rPr>
          <w:rFonts w:cs="Times New Roman"/>
          <w:sz w:val="22"/>
          <w:szCs w:val="22"/>
        </w:rPr>
        <w:t xml:space="preserve">2.15.3.1. При проектировании застройки необходимо оценивать качество атмосферного воздуха, путем расчета уровня загрязнения атмосферы от всех источников загрязнения (промышленных,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предельно допустимые концентрации (ПДК) или ориентировочные безопасные уровни воздействия (ОБУВ) для каждого из загрязняющих веществ с учетом суммации биологического действия веществ или продуктов их трансформации в атмосфере. Также необходимо разработать предупредительные действия по исключению загрязнения атмосферы, включая неорганизованные выбросы и вторичные источники. </w:t>
      </w:r>
    </w:p>
    <w:p w:rsidR="00F04ADB" w:rsidRDefault="00F04ADB" w:rsidP="00F04ADB">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ind w:firstLine="714"/>
        <w:jc w:val="both"/>
        <w:rPr>
          <w:rFonts w:cs="Times New Roman"/>
          <w:sz w:val="22"/>
          <w:szCs w:val="22"/>
        </w:rPr>
      </w:pPr>
      <w:r>
        <w:rPr>
          <w:rFonts w:cs="Times New Roman"/>
          <w:sz w:val="22"/>
          <w:szCs w:val="22"/>
        </w:rPr>
        <w:t>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w:t>
      </w:r>
      <w:r>
        <w:rPr>
          <w:rFonts w:cs="Times New Roman"/>
          <w:color w:val="000000"/>
          <w:sz w:val="22"/>
          <w:szCs w:val="22"/>
        </w:rPr>
        <w:t xml:space="preserve">аселения и условия его проживания. </w:t>
      </w:r>
    </w:p>
    <w:p w:rsidR="00F04ADB" w:rsidRDefault="00F04ADB" w:rsidP="00F04ADB">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ind w:firstLine="714"/>
        <w:jc w:val="both"/>
        <w:rPr>
          <w:rFonts w:cs="Times New Roman"/>
          <w:sz w:val="22"/>
          <w:szCs w:val="22"/>
        </w:rPr>
      </w:pPr>
      <w:r>
        <w:rPr>
          <w:rFonts w:cs="Times New Roman"/>
          <w:sz w:val="22"/>
          <w:szCs w:val="22"/>
        </w:rPr>
        <w:t>2.15.</w:t>
      </w:r>
      <w:r>
        <w:rPr>
          <w:rFonts w:cs="Times New Roman"/>
          <w:color w:val="000000"/>
          <w:sz w:val="22"/>
          <w:szCs w:val="22"/>
        </w:rPr>
        <w:t xml:space="preserve">3.2. </w:t>
      </w:r>
      <w:proofErr w:type="gramStart"/>
      <w:r>
        <w:rPr>
          <w:rFonts w:cs="Times New Roman"/>
          <w:color w:val="000000"/>
          <w:sz w:val="22"/>
          <w:szCs w:val="22"/>
        </w:rPr>
        <w:t xml:space="preserve">Предельно допустимые концентрации вредных веществ на территории населенного пункта принимаются в соответствии с требованиями ГН 2.1.6.1338-03 «Предельно допустимые концентрации (ПДК) загрязняющих веществ в атмосферном воздухе населенных мест», ГН 2.1.6.2309-07 «Ориентировочные безопасные уровни воздействия (ОБУВ) загрязняющих веществ в атмосферном воздухе населенных мест» и </w:t>
      </w:r>
      <w:proofErr w:type="spellStart"/>
      <w:r>
        <w:rPr>
          <w:rFonts w:cs="Times New Roman"/>
          <w:color w:val="000000"/>
          <w:sz w:val="22"/>
          <w:szCs w:val="22"/>
        </w:rPr>
        <w:t>СанПиН</w:t>
      </w:r>
      <w:proofErr w:type="spellEnd"/>
      <w:r>
        <w:rPr>
          <w:rFonts w:cs="Times New Roman"/>
          <w:color w:val="000000"/>
          <w:sz w:val="22"/>
          <w:szCs w:val="22"/>
        </w:rPr>
        <w:t xml:space="preserve"> 2.1.6.1032-01 «Гигиенические требования к обеспечению качества атмосферного воздуха населенных мест». </w:t>
      </w:r>
      <w:proofErr w:type="gramEnd"/>
    </w:p>
    <w:p w:rsidR="00F04ADB" w:rsidRDefault="00F04ADB" w:rsidP="00F04ADB">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ind w:firstLine="714"/>
        <w:jc w:val="both"/>
        <w:rPr>
          <w:rFonts w:cs="Times New Roman"/>
          <w:sz w:val="22"/>
          <w:szCs w:val="22"/>
        </w:rPr>
      </w:pPr>
      <w:r>
        <w:rPr>
          <w:rFonts w:cs="Times New Roman"/>
          <w:sz w:val="22"/>
          <w:szCs w:val="22"/>
        </w:rPr>
        <w:t>2.15.</w:t>
      </w:r>
      <w:r>
        <w:rPr>
          <w:rFonts w:cs="Times New Roman"/>
          <w:color w:val="000000"/>
          <w:sz w:val="22"/>
          <w:szCs w:val="22"/>
        </w:rPr>
        <w:t xml:space="preserve">4. </w:t>
      </w:r>
      <w:r>
        <w:rPr>
          <w:rFonts w:cs="Times New Roman"/>
          <w:i/>
          <w:color w:val="000000"/>
          <w:sz w:val="22"/>
          <w:szCs w:val="22"/>
        </w:rPr>
        <w:t>Охрана водных объектов.</w:t>
      </w:r>
    </w:p>
    <w:p w:rsidR="00F04ADB" w:rsidRDefault="00F04ADB" w:rsidP="00F04ADB">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ind w:firstLine="714"/>
        <w:jc w:val="both"/>
        <w:rPr>
          <w:rFonts w:cs="Times New Roman"/>
          <w:sz w:val="22"/>
          <w:szCs w:val="22"/>
        </w:rPr>
      </w:pPr>
      <w:r>
        <w:rPr>
          <w:rFonts w:cs="Times New Roman"/>
          <w:sz w:val="22"/>
          <w:szCs w:val="22"/>
        </w:rPr>
        <w:t>2.15.</w:t>
      </w:r>
      <w:r>
        <w:rPr>
          <w:rFonts w:cs="Times New Roman"/>
          <w:color w:val="000000"/>
          <w:sz w:val="22"/>
          <w:szCs w:val="22"/>
        </w:rPr>
        <w:t xml:space="preserve">4.1. Охрана водных объектов необходима для предотвращения и устранения </w:t>
      </w:r>
      <w:proofErr w:type="gramStart"/>
      <w:r>
        <w:rPr>
          <w:rFonts w:cs="Times New Roman"/>
          <w:color w:val="000000"/>
          <w:sz w:val="22"/>
          <w:szCs w:val="22"/>
        </w:rPr>
        <w:t>загрязнения</w:t>
      </w:r>
      <w:proofErr w:type="gramEnd"/>
      <w:r>
        <w:rPr>
          <w:rFonts w:cs="Times New Roman"/>
          <w:color w:val="000000"/>
          <w:sz w:val="22"/>
          <w:szCs w:val="22"/>
        </w:rPr>
        <w:t xml:space="preserve">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 </w:t>
      </w:r>
    </w:p>
    <w:p w:rsidR="00F04ADB" w:rsidRDefault="00F04ADB" w:rsidP="00F04ADB">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ind w:firstLine="714"/>
        <w:jc w:val="both"/>
        <w:rPr>
          <w:rFonts w:cs="Times New Roman"/>
          <w:sz w:val="22"/>
          <w:szCs w:val="22"/>
        </w:rPr>
      </w:pPr>
      <w:r>
        <w:rPr>
          <w:rFonts w:cs="Times New Roman"/>
          <w:sz w:val="22"/>
          <w:szCs w:val="22"/>
        </w:rPr>
        <w:t>2.15.</w:t>
      </w:r>
      <w:r>
        <w:rPr>
          <w:rFonts w:cs="Times New Roman"/>
          <w:color w:val="000000"/>
          <w:sz w:val="22"/>
          <w:szCs w:val="22"/>
        </w:rPr>
        <w:t xml:space="preserve">4.2. </w:t>
      </w:r>
      <w:proofErr w:type="gramStart"/>
      <w:r>
        <w:rPr>
          <w:rFonts w:cs="Times New Roman"/>
          <w:color w:val="000000"/>
          <w:sz w:val="22"/>
          <w:szCs w:val="22"/>
        </w:rPr>
        <w:t xml:space="preserve">Качество воды водных объектов, используемых для хозяйственно-питьевого водоснабжения, рекреационного водопользования, а также в границах населенных пунктов должно соответствовать требованиям </w:t>
      </w:r>
      <w:proofErr w:type="spellStart"/>
      <w:r>
        <w:rPr>
          <w:rFonts w:cs="Times New Roman"/>
          <w:color w:val="000000"/>
          <w:sz w:val="22"/>
          <w:szCs w:val="22"/>
        </w:rPr>
        <w:t>СанПиН</w:t>
      </w:r>
      <w:proofErr w:type="spellEnd"/>
      <w:r>
        <w:rPr>
          <w:rFonts w:cs="Times New Roman"/>
          <w:color w:val="000000"/>
          <w:sz w:val="22"/>
          <w:szCs w:val="22"/>
        </w:rPr>
        <w:t xml:space="preserve"> 2.1.5.980-00 «Гигиенические требования к охране поверхностных вод», ГН 2.1.5.1315-03 «Предельно допустимые концентрации (ПДК) химических веществ в воде водных объектов хозяйственно-питьевого и культурно-бытового водопользования», ГН 2.1.5.2307-07 «Ориентировочно допустимые уровни (ОДУ) химических веществ в воде водных объектов</w:t>
      </w:r>
      <w:proofErr w:type="gramEnd"/>
      <w:r>
        <w:rPr>
          <w:rFonts w:cs="Times New Roman"/>
          <w:color w:val="000000"/>
          <w:sz w:val="22"/>
          <w:szCs w:val="22"/>
        </w:rPr>
        <w:t xml:space="preserve"> хозяйственно-питьевого и культурно-бытового водопользования». </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eastAsia="SimSun"/>
          <w:kern w:val="2"/>
          <w:sz w:val="22"/>
          <w:szCs w:val="22"/>
          <w:lang w:eastAsia="hi-IN" w:bidi="hi-IN"/>
        </w:rPr>
        <w:sectPr w:rsidR="00F04ADB">
          <w:pgSz w:w="11906" w:h="16838"/>
          <w:pgMar w:top="1134" w:right="851" w:bottom="1134" w:left="1134" w:header="720" w:footer="709" w:gutter="0"/>
          <w:cols w:space="720"/>
        </w:sect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rPr>
      </w:pPr>
      <w:r>
        <w:rPr>
          <w:rFonts w:ascii="Times New Roman" w:hAnsi="Times New Roman"/>
          <w:b/>
          <w:i/>
        </w:rPr>
        <w:lastRenderedPageBreak/>
        <w:t xml:space="preserve">Часть 3. Правила и область применения </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3.1. В Местных нормативах определяются виды объектов и территорий, создание условий для которых муниципальное образование обеспечивает полностью или частично. Виды объектов и территорий обусловлены вопросами местного значения, исполнение которых возложено на муниципальное образование согласно Федеральному закону «Об общих принципах организации местного самоуправления в Российской Федерации. </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3.2. Определенные Местными нормативами объекты и территории в соответствующих случаях (при использовании институтов комплексного освоения свободных от застройки территорий, развития застроенных территорий) могут создаваться за счёт победителей аукционов с участием, или без участия средств бюджета (о чём указывается по результатам соответствующих расчётов в проектах договоров до проведения аукционов). </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3.3. Создание всех объектов, включая те, которые не определены Местными нормативами, происходит по выбору правообладателей земельных участков в соответствии с градостроительными регламентами, содержащимися в правилах землепользования и застройки </w:t>
      </w:r>
      <w:proofErr w:type="spellStart"/>
      <w:r>
        <w:rPr>
          <w:rFonts w:ascii="Times New Roman" w:hAnsi="Times New Roman"/>
        </w:rPr>
        <w:t>Пяозерского</w:t>
      </w:r>
      <w:proofErr w:type="spellEnd"/>
      <w:r>
        <w:rPr>
          <w:rFonts w:ascii="Times New Roman" w:hAnsi="Times New Roman"/>
        </w:rPr>
        <w:t xml:space="preserve"> городского поселения. В частности, иные объекты социальной инфраструктуры, не определённые Местными нормативами, создаются за счёт частных лиц с участием, или без участия бюджетных средств различных уровней. </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3.4. Объекты социальной инфраструктуры регионального значения создаются за счёт регионального бюджета и нормируются региональными нормативами градостроительного проектирования; могут определяться путём назначения в документации по планировке территории земельных участков, свободных от прав третьих лиц, для создания </w:t>
      </w:r>
      <w:proofErr w:type="gramStart"/>
      <w:r>
        <w:rPr>
          <w:rFonts w:ascii="Times New Roman" w:hAnsi="Times New Roman"/>
        </w:rPr>
        <w:t>условий возведения объектов инфраструктуры регионального значения</w:t>
      </w:r>
      <w:proofErr w:type="gramEnd"/>
      <w:r>
        <w:rPr>
          <w:rFonts w:ascii="Times New Roman" w:hAnsi="Times New Roman"/>
        </w:rPr>
        <w:t xml:space="preserve">. </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b/>
          <w:i/>
        </w:rPr>
      </w:pPr>
      <w:r>
        <w:rPr>
          <w:rFonts w:ascii="Times New Roman" w:hAnsi="Times New Roman"/>
        </w:rPr>
        <w:t xml:space="preserve">3.5. </w:t>
      </w:r>
      <w:proofErr w:type="gramStart"/>
      <w:r>
        <w:rPr>
          <w:rFonts w:ascii="Times New Roman" w:hAnsi="Times New Roman"/>
        </w:rPr>
        <w:t xml:space="preserve">Иные показатели, необходимые при осуществлении градостроительной деятельности в границах </w:t>
      </w:r>
      <w:proofErr w:type="spellStart"/>
      <w:r>
        <w:rPr>
          <w:rFonts w:ascii="Times New Roman" w:hAnsi="Times New Roman"/>
        </w:rPr>
        <w:t>Пяозерского</w:t>
      </w:r>
      <w:proofErr w:type="spellEnd"/>
      <w:r>
        <w:rPr>
          <w:rFonts w:ascii="Times New Roman" w:hAnsi="Times New Roman"/>
        </w:rPr>
        <w:t xml:space="preserve"> городского поселения и не установленные Местными нормативами, Правилами землепользования и застройки и Генеральным планом </w:t>
      </w:r>
      <w:proofErr w:type="spellStart"/>
      <w:r>
        <w:rPr>
          <w:rFonts w:ascii="Times New Roman" w:hAnsi="Times New Roman"/>
        </w:rPr>
        <w:t>Пяозерского</w:t>
      </w:r>
      <w:proofErr w:type="spellEnd"/>
      <w:r>
        <w:rPr>
          <w:rFonts w:ascii="Times New Roman" w:hAnsi="Times New Roman"/>
        </w:rPr>
        <w:t xml:space="preserve"> городского поселения, принимаются в соответствии с региональными нормативами градостроительного проектирования Республики Карелия, требованиями нормативных правовых актов Российской Федерации, области, органов местного самоуправления, образующих систему нормативных правовых актов, регламентирующих градостроительную деятельность и предназначенных для использования субъектами</w:t>
      </w:r>
      <w:proofErr w:type="gramEnd"/>
      <w:r>
        <w:rPr>
          <w:rFonts w:ascii="Times New Roman" w:hAnsi="Times New Roman"/>
        </w:rPr>
        <w:t xml:space="preserve"> градостроительной деятельности на территории </w:t>
      </w:r>
      <w:proofErr w:type="spellStart"/>
      <w:r>
        <w:rPr>
          <w:rFonts w:ascii="Times New Roman" w:hAnsi="Times New Roman"/>
        </w:rPr>
        <w:t>Пяозерского</w:t>
      </w:r>
      <w:proofErr w:type="spellEnd"/>
      <w:r>
        <w:rPr>
          <w:rFonts w:ascii="Times New Roman" w:hAnsi="Times New Roman"/>
        </w:rPr>
        <w:t xml:space="preserve"> городского поселения.</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imes New Roman" w:hAnsi="Times New Roman"/>
        </w:rPr>
      </w:pPr>
      <w:r>
        <w:rPr>
          <w:rFonts w:ascii="Times New Roman" w:hAnsi="Times New Roman"/>
          <w:b/>
          <w:i/>
        </w:rPr>
        <w:t>Правила применения Местных нормативов и расчетных показателей</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3.6. При применении Местных нормативов и расчетных показателей, содержащихся в основной части Местных нормативов, следует учитывать следующие правила:</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ab/>
        <w:t>Планировочная организация территорий должна учитывать архитектурные традиции, ландшафтные и другие местные особенности;</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ab/>
        <w:t>Для территорий с преобладанием сложившейся жилой застройки должно быть предусмотрено:</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w:t>
      </w:r>
      <w:r>
        <w:rPr>
          <w:rFonts w:ascii="Times New Roman" w:hAnsi="Times New Roman"/>
        </w:rPr>
        <w:tab/>
        <w:t>упорядочение планировочной структуры и сети улиц;</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w:t>
      </w:r>
      <w:r>
        <w:rPr>
          <w:rFonts w:ascii="Times New Roman" w:hAnsi="Times New Roman"/>
        </w:rPr>
        <w:tab/>
        <w:t>благоустройство и озеленение территории;</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w:t>
      </w:r>
      <w:r>
        <w:rPr>
          <w:rFonts w:ascii="Times New Roman" w:hAnsi="Times New Roman"/>
        </w:rPr>
        <w:tab/>
        <w:t>максимальное сохранение своеобразия архитектурного облика жилых и общественных зданий;</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w:t>
      </w:r>
      <w:r>
        <w:rPr>
          <w:rFonts w:ascii="Times New Roman" w:hAnsi="Times New Roman"/>
        </w:rPr>
        <w:tab/>
        <w:t>приспособление под современное использование памятников истории и культуры с учетом требований законодательства Российской Федерации об объектах культурного наследия;</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rPr>
      </w:pPr>
      <w:r>
        <w:rPr>
          <w:rFonts w:ascii="Times New Roman" w:hAnsi="Times New Roman"/>
        </w:rPr>
        <w:t>-</w:t>
      </w:r>
      <w:r>
        <w:rPr>
          <w:rFonts w:ascii="Times New Roman" w:hAnsi="Times New Roman"/>
        </w:rPr>
        <w:tab/>
        <w:t xml:space="preserve">пространственная взаимосвязь элементов планировочной структуры, жилой застройки, объектов социального и коммунально-бытового назначения, озелененных и иных территорий общего пользования. </w:t>
      </w:r>
    </w:p>
    <w:p w:rsidR="00F04ADB" w:rsidRDefault="00F04ADB" w:rsidP="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eastAsia="Times New Roman"/>
          <w:sz w:val="22"/>
          <w:szCs w:val="22"/>
        </w:rPr>
        <w:sectPr w:rsidR="00F04ADB">
          <w:pgSz w:w="11906" w:h="16838"/>
          <w:pgMar w:top="1403" w:right="851" w:bottom="1403" w:left="1134" w:header="1134" w:footer="1134" w:gutter="0"/>
          <w:cols w:space="720"/>
        </w:sect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imes New Roman" w:hAnsi="Times New Roman"/>
        </w:rPr>
      </w:pPr>
      <w:r>
        <w:rPr>
          <w:rFonts w:ascii="Times New Roman" w:hAnsi="Times New Roman"/>
          <w:b/>
          <w:i/>
        </w:rPr>
        <w:t>Обязательность применения местных нормативов градостроительного проектирования</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3.7. Местные нормативы градостроительного проектирования обязательны в следующих случаях:</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ab/>
        <w:t xml:space="preserve">Для </w:t>
      </w:r>
      <w:proofErr w:type="spellStart"/>
      <w:r>
        <w:rPr>
          <w:rFonts w:ascii="Times New Roman" w:hAnsi="Times New Roman"/>
        </w:rPr>
        <w:t>Пяозерского</w:t>
      </w:r>
      <w:proofErr w:type="spellEnd"/>
      <w:r>
        <w:rPr>
          <w:rFonts w:ascii="Times New Roman" w:hAnsi="Times New Roman"/>
        </w:rPr>
        <w:t xml:space="preserve"> городского поселения - в отношении: </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w:t>
      </w:r>
      <w:r>
        <w:rPr>
          <w:rFonts w:ascii="Times New Roman" w:hAnsi="Times New Roman"/>
        </w:rPr>
        <w:tab/>
        <w:t xml:space="preserve">тех объектов и территорий, соответствующие показатели для которых определены в Местных нормативах для использования при подготовке, согласовании и утверждении документов градостроительного проектирования; </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w:t>
      </w:r>
      <w:r>
        <w:rPr>
          <w:rFonts w:ascii="Times New Roman" w:hAnsi="Times New Roman"/>
        </w:rPr>
        <w:tab/>
        <w:t>земельных участков комплексного освоения и застроенных территорий развития, в отношении которых согласно договорам с победителями аукционов муниципальное образование взяло на себя бюджетные обязательства (часть обязательств) по созданию соответствующих объектов.</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ab/>
        <w:t xml:space="preserve">Для победителей аукционов (на право развития застроенных территорий, а также на права аренды земельных участков для их комплексного освоения в целях жилищного строительства) – в отношении: </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w:t>
      </w:r>
      <w:r>
        <w:rPr>
          <w:rFonts w:ascii="Times New Roman" w:hAnsi="Times New Roman"/>
        </w:rPr>
        <w:tab/>
        <w:t xml:space="preserve">подготовки документации по планировке территории, что является одним из неотъемлемых обязательств по договору с муниципальным образованием; </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w:t>
      </w:r>
      <w:r>
        <w:rPr>
          <w:rFonts w:ascii="Times New Roman" w:hAnsi="Times New Roman"/>
        </w:rPr>
        <w:tab/>
        <w:t>создания объектов инженерной инфраструктуры в пределах земельного участка, территории, а также создания объектов социальной инфраструктуры – в случаях, когда их создание в соответствии с Местными нормативами и согласно договору определено как обязательство застройщика (победителя аукциона).</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ab/>
        <w:t>Для лиц подготавливающих документацию территориального планирования, по планировке территории, которая перед утверждением проверяется уполномоченным органом муниципального образования на соответствие требованиям технических регламентов, градостроительным регламентам, а также положениям и значениям Местных нормативов.</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imes New Roman" w:hAnsi="Times New Roman"/>
        </w:rPr>
      </w:pPr>
      <w:r>
        <w:rPr>
          <w:rFonts w:ascii="Times New Roman" w:hAnsi="Times New Roman"/>
          <w:b/>
          <w:i/>
        </w:rPr>
        <w:t>Область применения местных нормативов градостроительного проектирования</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3.8. Местные нормативы градостроительного проектирования применяются в случаях:</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При подготовке проектов документов территориального планирования, градостроительного зонирования и документации по планировке территории городского поселения, а также при внесении изменений в указанные виды градостроительной документации.</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При согласовании проектов документов территориального планирования с органами местного самоуправления </w:t>
      </w:r>
      <w:proofErr w:type="spellStart"/>
      <w:r>
        <w:rPr>
          <w:rFonts w:ascii="Times New Roman" w:hAnsi="Times New Roman"/>
        </w:rPr>
        <w:t>Пяозерского</w:t>
      </w:r>
      <w:proofErr w:type="spellEnd"/>
      <w:r>
        <w:rPr>
          <w:rFonts w:ascii="Times New Roman" w:hAnsi="Times New Roman"/>
        </w:rPr>
        <w:t xml:space="preserve"> городского поселения, а также в случаях, предусмотренных Градостроительным кодексом РФ.</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При проверке подготовленной документации по планировке территории на соответствие требованиям, предусмотренным частью 10 ст.45 Градостроительного кодекса РФ.</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Населением и иными заинтересованными субъектами, местными общественными организациями, при проведении публичных слушаний по проекту генерального плана, проекту правил землепользования и застройки, проекту планировки территории и проекту межевания территории, подготовленному в составе документации по планировке территории.</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Орган исполнительной власти Республики Карелия, уполномоченный на осуществление государственной экспертизы проектов документов территориального планирования муниципальных образований, вправе принять во внимание положения местных нормативов градостроительного проектирования при проведении экспертизы таких проектов.</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Орган исполнительной власти Республики Карелия, уполномоченный на осуществление </w:t>
      </w:r>
      <w:proofErr w:type="gramStart"/>
      <w:r>
        <w:rPr>
          <w:rFonts w:ascii="Times New Roman" w:hAnsi="Times New Roman"/>
        </w:rPr>
        <w:t>контроля за</w:t>
      </w:r>
      <w:proofErr w:type="gramEnd"/>
      <w:r>
        <w:rPr>
          <w:rFonts w:ascii="Times New Roman" w:hAnsi="Times New Roman"/>
        </w:rPr>
        <w:t xml:space="preserve"> соблюдением законодательства о градостроительной деятельности органами местного самоуправления, вправе при осуществлении контрольных полномочий опираться на положения местных нормативов градостроительного проектирования для обоснования выявленных нарушений в муниципальной градостроительной документации.</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imes New Roman" w:hAnsi="Times New Roman"/>
        </w:rPr>
      </w:pPr>
      <w:r>
        <w:rPr>
          <w:rFonts w:ascii="Times New Roman" w:hAnsi="Times New Roman"/>
          <w:b/>
          <w:i/>
        </w:rPr>
        <w:t>Правила применения расчетных показателей при работе с документами территориального планирования</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3.9. </w:t>
      </w:r>
      <w:proofErr w:type="gramStart"/>
      <w:r>
        <w:rPr>
          <w:rFonts w:ascii="Times New Roman" w:hAnsi="Times New Roman"/>
        </w:rPr>
        <w:t xml:space="preserve">При подготовке и утверждении Генерального плана, в том числе при внесении изменений в Генеральный план, а так же при проверке и согласовании таких проектов, осуществляется учет нормативов градостроительного проектирования </w:t>
      </w:r>
      <w:proofErr w:type="spellStart"/>
      <w:r>
        <w:rPr>
          <w:rFonts w:ascii="Times New Roman" w:hAnsi="Times New Roman"/>
        </w:rPr>
        <w:t>Пяозерского</w:t>
      </w:r>
      <w:proofErr w:type="spellEnd"/>
      <w:r>
        <w:rPr>
          <w:rFonts w:ascii="Times New Roman" w:hAnsi="Times New Roman"/>
        </w:rPr>
        <w:t xml:space="preserve"> городского поселения в части соблюдения минимального уровня обеспеченности объектами местного значения городского поселения, относящимися к областям, указанным в пункте 1 части 3 статьи </w:t>
      </w:r>
      <w:r>
        <w:rPr>
          <w:rFonts w:ascii="Times New Roman" w:hAnsi="Times New Roman"/>
        </w:rPr>
        <w:lastRenderedPageBreak/>
        <w:t>19 Градостроительного кодекса Российской Федерации, иными объектами</w:t>
      </w:r>
      <w:proofErr w:type="gramEnd"/>
      <w:r>
        <w:rPr>
          <w:rFonts w:ascii="Times New Roman" w:hAnsi="Times New Roman"/>
        </w:rPr>
        <w:t xml:space="preserve"> местного значения городского поселения населения </w:t>
      </w:r>
      <w:proofErr w:type="spellStart"/>
      <w:r>
        <w:rPr>
          <w:rFonts w:ascii="Times New Roman" w:hAnsi="Times New Roman"/>
        </w:rPr>
        <w:t>Пяозерского</w:t>
      </w:r>
      <w:proofErr w:type="spellEnd"/>
      <w:r>
        <w:rPr>
          <w:rFonts w:ascii="Times New Roman" w:hAnsi="Times New Roman"/>
        </w:rPr>
        <w:t xml:space="preserve"> городского поселения, и обоснования места их размещения с учетом максимально допустимого уровня территориальной доступности таких объектов для населения городского поселения. </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 xml:space="preserve">3.10. При проведении публичных слушаний по проектам внесения изменений в Генеральный план, осуществляется </w:t>
      </w:r>
      <w:proofErr w:type="gramStart"/>
      <w:r>
        <w:rPr>
          <w:rFonts w:ascii="Times New Roman" w:hAnsi="Times New Roman"/>
        </w:rPr>
        <w:t>контроль за</w:t>
      </w:r>
      <w:proofErr w:type="gramEnd"/>
      <w:r>
        <w:rPr>
          <w:rFonts w:ascii="Times New Roman" w:hAnsi="Times New Roman"/>
        </w:rPr>
        <w:t xml:space="preserve"> размещением объектов местного значения городского поселения согласно нормативам градостроительного проектирования </w:t>
      </w:r>
      <w:proofErr w:type="spellStart"/>
      <w:r>
        <w:rPr>
          <w:rFonts w:ascii="Times New Roman" w:hAnsi="Times New Roman"/>
        </w:rPr>
        <w:t>Пяозерского</w:t>
      </w:r>
      <w:proofErr w:type="spellEnd"/>
      <w:r>
        <w:rPr>
          <w:rFonts w:ascii="Times New Roman" w:hAnsi="Times New Roman"/>
        </w:rPr>
        <w:t xml:space="preserve"> городского поселения подлежащих учету при внесении изменений в Генеральный план. </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imes New Roman" w:hAnsi="Times New Roman"/>
        </w:rPr>
      </w:pPr>
      <w:r>
        <w:rPr>
          <w:rFonts w:ascii="Times New Roman" w:hAnsi="Times New Roman"/>
          <w:b/>
          <w:i/>
        </w:rPr>
        <w:t>Правила применения расчетных показателей при работе с документацией по планировке территории</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3.11.</w:t>
      </w:r>
      <w:r>
        <w:rPr>
          <w:rFonts w:ascii="Times New Roman" w:hAnsi="Times New Roman"/>
        </w:rPr>
        <w:tab/>
      </w:r>
      <w:proofErr w:type="gramStart"/>
      <w:r>
        <w:rPr>
          <w:rFonts w:ascii="Times New Roman" w:hAnsi="Times New Roman"/>
        </w:rPr>
        <w:t xml:space="preserve">При подготовке и утверждении документации по планировке территории осуществляется учет нормативов градостроительного проектирования </w:t>
      </w:r>
      <w:proofErr w:type="spellStart"/>
      <w:r>
        <w:rPr>
          <w:rFonts w:ascii="Times New Roman" w:hAnsi="Times New Roman"/>
        </w:rPr>
        <w:t>Пяозерского</w:t>
      </w:r>
      <w:proofErr w:type="spellEnd"/>
      <w:r>
        <w:rPr>
          <w:rFonts w:ascii="Times New Roman" w:hAnsi="Times New Roman"/>
        </w:rPr>
        <w:t xml:space="preserve"> городского поселения в части соблюдения минимального уровня обеспеченности объектами местного значения городского поселения, относящимися к областям, указанным в пункте 1 части 3 статьи 19 Градостроительного кодекса Российской Федерации, объектами местного значения городского поселения населения </w:t>
      </w:r>
      <w:proofErr w:type="spellStart"/>
      <w:r>
        <w:rPr>
          <w:rFonts w:ascii="Times New Roman" w:hAnsi="Times New Roman"/>
        </w:rPr>
        <w:t>Пяозерского</w:t>
      </w:r>
      <w:proofErr w:type="spellEnd"/>
      <w:r>
        <w:rPr>
          <w:rFonts w:ascii="Times New Roman" w:hAnsi="Times New Roman"/>
        </w:rPr>
        <w:t xml:space="preserve"> городского поселения, и обоснования места их размещения с учетом максимально допустимого</w:t>
      </w:r>
      <w:proofErr w:type="gramEnd"/>
      <w:r>
        <w:rPr>
          <w:rFonts w:ascii="Times New Roman" w:hAnsi="Times New Roman"/>
        </w:rPr>
        <w:t xml:space="preserve"> уровня территориальной доступности таких объектов для населения </w:t>
      </w:r>
      <w:proofErr w:type="spellStart"/>
      <w:r>
        <w:rPr>
          <w:rFonts w:ascii="Times New Roman" w:hAnsi="Times New Roman"/>
        </w:rPr>
        <w:t>Пяозерского</w:t>
      </w:r>
      <w:proofErr w:type="spellEnd"/>
      <w:r>
        <w:rPr>
          <w:rFonts w:ascii="Times New Roman" w:hAnsi="Times New Roman"/>
        </w:rPr>
        <w:t xml:space="preserve"> городского поселения. </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3.12.</w:t>
      </w:r>
      <w:r>
        <w:rPr>
          <w:rFonts w:ascii="Times New Roman" w:hAnsi="Times New Roman"/>
        </w:rPr>
        <w:tab/>
      </w:r>
      <w:proofErr w:type="gramStart"/>
      <w:r>
        <w:rPr>
          <w:rFonts w:ascii="Times New Roman" w:hAnsi="Times New Roman"/>
        </w:rPr>
        <w:t>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проверяется соблюдение положений</w:t>
      </w:r>
      <w:proofErr w:type="gramEnd"/>
      <w:r>
        <w:rPr>
          <w:rFonts w:ascii="Times New Roman" w:hAnsi="Times New Roman"/>
        </w:rPr>
        <w:t xml:space="preserve"> нормативов градостроительного проектирования в части соблюдения расчетных показателей. </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3.13.</w:t>
      </w:r>
      <w:r>
        <w:rPr>
          <w:rFonts w:ascii="Times New Roman" w:hAnsi="Times New Roman"/>
        </w:rPr>
        <w:tab/>
      </w:r>
      <w:proofErr w:type="gramStart"/>
      <w:r>
        <w:rPr>
          <w:rFonts w:ascii="Times New Roman" w:hAnsi="Times New Roman"/>
        </w:rPr>
        <w:t>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 в целях соблюдения права человека на благоприятные условия жизнедеятельности, прав и законных интересов правообладателей земельных участк</w:t>
      </w:r>
      <w:bookmarkStart w:id="3" w:name="_GoBack"/>
      <w:bookmarkEnd w:id="3"/>
      <w:r>
        <w:rPr>
          <w:rFonts w:ascii="Times New Roman" w:hAnsi="Times New Roman"/>
        </w:rPr>
        <w:t xml:space="preserve">ов и объектов капитального строительства осуществляется доведение до населения основных положений Генерального плана, положений нормативов градостроительного проектирования </w:t>
      </w:r>
      <w:proofErr w:type="spellStart"/>
      <w:r>
        <w:rPr>
          <w:rFonts w:ascii="Times New Roman" w:hAnsi="Times New Roman"/>
        </w:rPr>
        <w:t>Пяозерского</w:t>
      </w:r>
      <w:proofErr w:type="spellEnd"/>
      <w:r>
        <w:rPr>
          <w:rFonts w:ascii="Times New Roman" w:hAnsi="Times New Roman"/>
        </w:rPr>
        <w:t xml:space="preserve"> городского поселения, подлежащих учету при подготовке документации по</w:t>
      </w:r>
      <w:proofErr w:type="gramEnd"/>
      <w:r>
        <w:rPr>
          <w:rFonts w:ascii="Times New Roman" w:hAnsi="Times New Roman"/>
        </w:rPr>
        <w:t xml:space="preserve"> планировке территории. </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imes New Roman" w:hAnsi="Times New Roman"/>
          <w:b/>
          <w:i/>
        </w:rPr>
      </w:pPr>
      <w:r>
        <w:rPr>
          <w:rFonts w:ascii="Times New Roman" w:hAnsi="Times New Roman"/>
          <w:b/>
          <w:i/>
        </w:rPr>
        <w:t>Правила применения расчетных показателей в иных областях</w:t>
      </w:r>
    </w:p>
    <w:p w:rsidR="00F04ADB" w:rsidRDefault="00F04ADB" w:rsidP="00F04ADB">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rPr>
      </w:pPr>
      <w:r>
        <w:rPr>
          <w:rFonts w:ascii="Times New Roman" w:hAnsi="Times New Roman"/>
        </w:rPr>
        <w:t>3.14.</w:t>
      </w:r>
      <w:r>
        <w:rPr>
          <w:rFonts w:ascii="Times New Roman" w:hAnsi="Times New Roman"/>
        </w:rPr>
        <w:tab/>
      </w:r>
      <w:proofErr w:type="gramStart"/>
      <w:r>
        <w:rPr>
          <w:rFonts w:ascii="Times New Roman" w:hAnsi="Times New Roman"/>
        </w:rPr>
        <w:t xml:space="preserve">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городского поселения, иными объектами местного значения городского поселения, населения </w:t>
      </w:r>
      <w:proofErr w:type="spellStart"/>
      <w:r>
        <w:rPr>
          <w:rFonts w:ascii="Times New Roman" w:hAnsi="Times New Roman"/>
        </w:rPr>
        <w:t>Пяозерского</w:t>
      </w:r>
      <w:proofErr w:type="spellEnd"/>
      <w:r>
        <w:rPr>
          <w:rFonts w:ascii="Times New Roman" w:hAnsi="Times New Roman"/>
        </w:rPr>
        <w:t xml:space="preserve"> городского поселения, и расчетных показателей максимально допустимого уровня территориальной доступности таких объектов для населения </w:t>
      </w:r>
      <w:proofErr w:type="spellStart"/>
      <w:r>
        <w:rPr>
          <w:rFonts w:ascii="Times New Roman" w:hAnsi="Times New Roman"/>
        </w:rPr>
        <w:t>Пяозерского</w:t>
      </w:r>
      <w:proofErr w:type="spellEnd"/>
      <w:r>
        <w:rPr>
          <w:rFonts w:ascii="Times New Roman" w:hAnsi="Times New Roman"/>
        </w:rPr>
        <w:t xml:space="preserve"> городского поселения, проверяется соблюдение положений нормативов градостроительного проектирования </w:t>
      </w:r>
      <w:proofErr w:type="spellStart"/>
      <w:r>
        <w:rPr>
          <w:rFonts w:ascii="Times New Roman" w:hAnsi="Times New Roman"/>
        </w:rPr>
        <w:t>Пяозерского</w:t>
      </w:r>
      <w:proofErr w:type="spellEnd"/>
      <w:r>
        <w:rPr>
          <w:rFonts w:ascii="Times New Roman" w:hAnsi="Times New Roman"/>
        </w:rPr>
        <w:t xml:space="preserve"> городского поселения, в части соблюдения расчетных показателей. </w:t>
      </w:r>
      <w:proofErr w:type="gramEnd"/>
    </w:p>
    <w:p w:rsidR="008240BB" w:rsidRPr="00F04ADB" w:rsidRDefault="008240BB"/>
    <w:sectPr w:rsidR="008240BB" w:rsidRPr="00F04ADB" w:rsidSect="008240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Haettenschweiler">
    <w:charset w:val="CC"/>
    <w:family w:val="swiss"/>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ntiqua">
    <w:altName w:val="Times New Roman"/>
    <w:charset w:val="00"/>
    <w:family w:val="auto"/>
    <w:pitch w:val="variable"/>
    <w:sig w:usb0="00000000" w:usb1="00000000" w:usb2="00000000" w:usb3="00000000" w:csb0="00000000" w:csb1="00000000"/>
  </w:font>
  <w:font w:name="Peterburg">
    <w:altName w:val="Times New Roman"/>
    <w:charset w:val="00"/>
    <w:family w:val="auto"/>
    <w:pitch w:val="variable"/>
    <w:sig w:usb0="00000000" w:usb1="00000000" w:usb2="00000000" w:usb3="00000000" w:csb0="00000000" w:csb1="00000000"/>
  </w:font>
  <w:font w:name="HelvDL">
    <w:altName w:val="Times New Roman"/>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OpenSymbol">
    <w:altName w:val="Times New Roman"/>
    <w:charset w:val="CC"/>
    <w:family w:val="auto"/>
    <w:pitch w:val="default"/>
    <w:sig w:usb0="00000000" w:usb1="00000000" w:usb2="00000000" w:usb3="00000000" w:csb0="00000000" w:csb1="00000000"/>
  </w:font>
  <w:font w:name="TimesNewRomanPSMT">
    <w:altName w:val="Arial Unicode MS"/>
    <w:charset w:val="8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Статья %1."/>
      <w:lvlJc w:val="left"/>
      <w:pPr>
        <w:tabs>
          <w:tab w:val="num" w:pos="0"/>
        </w:tabs>
        <w:ind w:left="1069" w:hanging="360"/>
      </w:pPr>
      <w:rPr>
        <w:rFonts w:cs="Times New Roman"/>
        <w:b w:val="0"/>
      </w:rPr>
    </w:lvl>
  </w:abstractNum>
  <w:abstractNum w:abstractNumId="1">
    <w:nsid w:val="00000002"/>
    <w:multiLevelType w:val="multilevel"/>
    <w:tmpl w:val="00000002"/>
    <w:name w:val="WW8Num4"/>
    <w:lvl w:ilvl="0">
      <w:start w:val="1"/>
      <w:numFmt w:val="bullet"/>
      <w:lvlText w:val=""/>
      <w:lvlJc w:val="left"/>
      <w:pPr>
        <w:tabs>
          <w:tab w:val="num" w:pos="2847"/>
        </w:tabs>
        <w:ind w:left="2847" w:hanging="360"/>
      </w:pPr>
      <w:rPr>
        <w:rFonts w:ascii="Symbol" w:hAnsi="Symbol" w:cs="Symbol"/>
        <w:b/>
      </w:rPr>
    </w:lvl>
    <w:lvl w:ilvl="1">
      <w:start w:val="1"/>
      <w:numFmt w:val="bullet"/>
      <w:lvlText w:val=""/>
      <w:lvlJc w:val="left"/>
      <w:pPr>
        <w:tabs>
          <w:tab w:val="num" w:pos="2007"/>
        </w:tabs>
        <w:ind w:left="2007" w:hanging="360"/>
      </w:pPr>
      <w:rPr>
        <w:rFonts w:ascii="Wingdings" w:hAnsi="Wingdings" w:cs="Wingdings"/>
      </w:rPr>
    </w:lvl>
    <w:lvl w:ilvl="2">
      <w:start w:val="1"/>
      <w:numFmt w:val="bullet"/>
      <w:lvlText w:val=""/>
      <w:lvlJc w:val="left"/>
      <w:pPr>
        <w:tabs>
          <w:tab w:val="num" w:pos="2727"/>
        </w:tabs>
        <w:ind w:left="2727" w:hanging="360"/>
      </w:pPr>
      <w:rPr>
        <w:rFonts w:ascii="Wingdings" w:hAnsi="Wingdings" w:cs="Wingdings"/>
      </w:rPr>
    </w:lvl>
    <w:lvl w:ilvl="3">
      <w:start w:val="1"/>
      <w:numFmt w:val="bullet"/>
      <w:lvlText w:val=""/>
      <w:lvlJc w:val="left"/>
      <w:pPr>
        <w:tabs>
          <w:tab w:val="num" w:pos="3447"/>
        </w:tabs>
        <w:ind w:left="3447" w:hanging="360"/>
      </w:pPr>
      <w:rPr>
        <w:rFonts w:ascii="Symbol" w:hAnsi="Symbol" w:cs="Symbol"/>
        <w:b/>
      </w:rPr>
    </w:lvl>
    <w:lvl w:ilvl="4">
      <w:start w:val="1"/>
      <w:numFmt w:val="bullet"/>
      <w:lvlText w:val="o"/>
      <w:lvlJc w:val="left"/>
      <w:pPr>
        <w:tabs>
          <w:tab w:val="num" w:pos="4167"/>
        </w:tabs>
        <w:ind w:left="4167" w:hanging="360"/>
      </w:pPr>
      <w:rPr>
        <w:rFonts w:ascii="Courier New" w:hAnsi="Courier New" w:cs="Courier New"/>
      </w:rPr>
    </w:lvl>
    <w:lvl w:ilvl="5">
      <w:start w:val="1"/>
      <w:numFmt w:val="bullet"/>
      <w:lvlText w:val=""/>
      <w:lvlJc w:val="left"/>
      <w:pPr>
        <w:tabs>
          <w:tab w:val="num" w:pos="4887"/>
        </w:tabs>
        <w:ind w:left="4887" w:hanging="360"/>
      </w:pPr>
      <w:rPr>
        <w:rFonts w:ascii="Wingdings" w:hAnsi="Wingdings" w:cs="Wingdings"/>
      </w:rPr>
    </w:lvl>
    <w:lvl w:ilvl="6">
      <w:start w:val="1"/>
      <w:numFmt w:val="bullet"/>
      <w:lvlText w:val=""/>
      <w:lvlJc w:val="left"/>
      <w:pPr>
        <w:tabs>
          <w:tab w:val="num" w:pos="5607"/>
        </w:tabs>
        <w:ind w:left="5607" w:hanging="360"/>
      </w:pPr>
      <w:rPr>
        <w:rFonts w:ascii="Symbol" w:hAnsi="Symbol" w:cs="Symbol"/>
        <w:b/>
      </w:rPr>
    </w:lvl>
    <w:lvl w:ilvl="7">
      <w:start w:val="1"/>
      <w:numFmt w:val="bullet"/>
      <w:lvlText w:val="o"/>
      <w:lvlJc w:val="left"/>
      <w:pPr>
        <w:tabs>
          <w:tab w:val="num" w:pos="6327"/>
        </w:tabs>
        <w:ind w:left="6327" w:hanging="360"/>
      </w:pPr>
      <w:rPr>
        <w:rFonts w:ascii="Courier New" w:hAnsi="Courier New" w:cs="Courier New"/>
      </w:rPr>
    </w:lvl>
    <w:lvl w:ilvl="8">
      <w:start w:val="1"/>
      <w:numFmt w:val="bullet"/>
      <w:lvlText w:val=""/>
      <w:lvlJc w:val="left"/>
      <w:pPr>
        <w:tabs>
          <w:tab w:val="num" w:pos="7047"/>
        </w:tabs>
        <w:ind w:left="7047" w:hanging="360"/>
      </w:pPr>
      <w:rPr>
        <w:rFonts w:ascii="Wingdings" w:hAnsi="Wingdings" w:cs="Wingdings"/>
      </w:rPr>
    </w:lvl>
  </w:abstractNum>
  <w:abstractNum w:abstractNumId="2">
    <w:nsid w:val="00000003"/>
    <w:multiLevelType w:val="singleLevel"/>
    <w:tmpl w:val="00000003"/>
    <w:name w:val="WW8Num6"/>
    <w:lvl w:ilvl="0">
      <w:start w:val="1"/>
      <w:numFmt w:val="bullet"/>
      <w:lvlText w:val=""/>
      <w:lvlJc w:val="left"/>
      <w:pPr>
        <w:tabs>
          <w:tab w:val="num" w:pos="0"/>
        </w:tabs>
        <w:ind w:left="720" w:hanging="360"/>
      </w:pPr>
      <w:rPr>
        <w:rFonts w:ascii="Symbol" w:hAnsi="Symbol" w:cs="Symbol"/>
      </w:rPr>
    </w:lvl>
  </w:abstractNum>
  <w:abstractNum w:abstractNumId="3">
    <w:nsid w:val="00000004"/>
    <w:multiLevelType w:val="singleLevel"/>
    <w:tmpl w:val="00000004"/>
    <w:name w:val="WW8Num8"/>
    <w:lvl w:ilvl="0">
      <w:start w:val="5"/>
      <w:numFmt w:val="decimal"/>
      <w:lvlText w:val="%1)"/>
      <w:lvlJc w:val="left"/>
      <w:pPr>
        <w:tabs>
          <w:tab w:val="num" w:pos="0"/>
        </w:tabs>
        <w:ind w:left="1500" w:hanging="360"/>
      </w:pPr>
      <w:rPr>
        <w:rFonts w:cs="Times New Roman"/>
      </w:rPr>
    </w:lvl>
  </w:abstractNum>
  <w:abstractNum w:abstractNumId="4">
    <w:nsid w:val="00000005"/>
    <w:multiLevelType w:val="singleLevel"/>
    <w:tmpl w:val="00000005"/>
    <w:name w:val="WW8Num9"/>
    <w:lvl w:ilvl="0">
      <w:start w:val="1"/>
      <w:numFmt w:val="decimal"/>
      <w:lvlText w:val="%1)"/>
      <w:lvlJc w:val="left"/>
      <w:pPr>
        <w:tabs>
          <w:tab w:val="num" w:pos="0"/>
        </w:tabs>
        <w:ind w:left="1065" w:hanging="360"/>
      </w:pPr>
      <w:rPr>
        <w:rFonts w:cs="Times New Roman"/>
      </w:rPr>
    </w:lvl>
  </w:abstractNum>
  <w:abstractNum w:abstractNumId="5">
    <w:nsid w:val="00000006"/>
    <w:multiLevelType w:val="multilevel"/>
    <w:tmpl w:val="00000006"/>
    <w:name w:val="WW8Num10"/>
    <w:lvl w:ilvl="0">
      <w:start w:val="1"/>
      <w:numFmt w:val="decimal"/>
      <w:lvlText w:val="%1."/>
      <w:lvlJc w:val="left"/>
      <w:pPr>
        <w:tabs>
          <w:tab w:val="num" w:pos="1275"/>
        </w:tabs>
        <w:ind w:left="1275" w:hanging="360"/>
      </w:pPr>
      <w:rPr>
        <w:rFonts w:ascii="Times New Roman" w:eastAsia="Times New Roman" w:hAnsi="Times New Roman" w:cs="Times New Roman"/>
      </w:rPr>
    </w:lvl>
    <w:lvl w:ilvl="1">
      <w:start w:val="1"/>
      <w:numFmt w:val="decimal"/>
      <w:lvlText w:val="%1.%2."/>
      <w:lvlJc w:val="left"/>
      <w:pPr>
        <w:tabs>
          <w:tab w:val="num" w:pos="1410"/>
        </w:tabs>
        <w:ind w:left="1410" w:hanging="495"/>
      </w:pPr>
      <w:rPr>
        <w:rFonts w:cs="Times New Roman"/>
      </w:rPr>
    </w:lvl>
    <w:lvl w:ilvl="2">
      <w:start w:val="1"/>
      <w:numFmt w:val="decimal"/>
      <w:lvlText w:val="%1.%2.%3."/>
      <w:lvlJc w:val="left"/>
      <w:pPr>
        <w:tabs>
          <w:tab w:val="num" w:pos="1635"/>
        </w:tabs>
        <w:ind w:left="1635" w:hanging="720"/>
      </w:pPr>
      <w:rPr>
        <w:rFonts w:cs="Times New Roman"/>
      </w:rPr>
    </w:lvl>
    <w:lvl w:ilvl="3">
      <w:start w:val="1"/>
      <w:numFmt w:val="decimal"/>
      <w:lvlText w:val="%1.%2.%3.%4."/>
      <w:lvlJc w:val="left"/>
      <w:pPr>
        <w:tabs>
          <w:tab w:val="num" w:pos="1635"/>
        </w:tabs>
        <w:ind w:left="1635" w:hanging="720"/>
      </w:pPr>
      <w:rPr>
        <w:rFonts w:cs="Times New Roman"/>
      </w:rPr>
    </w:lvl>
    <w:lvl w:ilvl="4">
      <w:start w:val="1"/>
      <w:numFmt w:val="decimal"/>
      <w:lvlText w:val="%1.%2.%3.%4.%5."/>
      <w:lvlJc w:val="left"/>
      <w:pPr>
        <w:tabs>
          <w:tab w:val="num" w:pos="1995"/>
        </w:tabs>
        <w:ind w:left="1995" w:hanging="1080"/>
      </w:pPr>
      <w:rPr>
        <w:rFonts w:cs="Times New Roman"/>
      </w:rPr>
    </w:lvl>
    <w:lvl w:ilvl="5">
      <w:start w:val="1"/>
      <w:numFmt w:val="decimal"/>
      <w:lvlText w:val="%1.%2.%3.%4.%5.%6."/>
      <w:lvlJc w:val="left"/>
      <w:pPr>
        <w:tabs>
          <w:tab w:val="num" w:pos="1995"/>
        </w:tabs>
        <w:ind w:left="1995" w:hanging="1080"/>
      </w:pPr>
      <w:rPr>
        <w:rFonts w:cs="Times New Roman"/>
      </w:rPr>
    </w:lvl>
    <w:lvl w:ilvl="6">
      <w:start w:val="1"/>
      <w:numFmt w:val="decimal"/>
      <w:lvlText w:val="%1.%2.%3.%4.%5.%6.%7."/>
      <w:lvlJc w:val="left"/>
      <w:pPr>
        <w:tabs>
          <w:tab w:val="num" w:pos="2355"/>
        </w:tabs>
        <w:ind w:left="2355" w:hanging="1440"/>
      </w:pPr>
      <w:rPr>
        <w:rFonts w:cs="Times New Roman"/>
      </w:rPr>
    </w:lvl>
    <w:lvl w:ilvl="7">
      <w:start w:val="1"/>
      <w:numFmt w:val="decimal"/>
      <w:lvlText w:val="%1.%2.%3.%4.%5.%6.%7.%8."/>
      <w:lvlJc w:val="left"/>
      <w:pPr>
        <w:tabs>
          <w:tab w:val="num" w:pos="2355"/>
        </w:tabs>
        <w:ind w:left="2355" w:hanging="1440"/>
      </w:pPr>
      <w:rPr>
        <w:rFonts w:cs="Times New Roman"/>
      </w:rPr>
    </w:lvl>
    <w:lvl w:ilvl="8">
      <w:start w:val="1"/>
      <w:numFmt w:val="decimal"/>
      <w:lvlText w:val="%1.%2.%3.%4.%5.%6.%7.%8.%9."/>
      <w:lvlJc w:val="left"/>
      <w:pPr>
        <w:tabs>
          <w:tab w:val="num" w:pos="2715"/>
        </w:tabs>
        <w:ind w:left="2715" w:hanging="1800"/>
      </w:pPr>
      <w:rPr>
        <w:rFonts w:cs="Times New Roman"/>
      </w:rPr>
    </w:lvl>
  </w:abstractNum>
  <w:abstractNum w:abstractNumId="6">
    <w:nsid w:val="00000007"/>
    <w:multiLevelType w:val="singleLevel"/>
    <w:tmpl w:val="00000007"/>
    <w:name w:val="WW8Num11"/>
    <w:lvl w:ilvl="0">
      <w:start w:val="4"/>
      <w:numFmt w:val="decimal"/>
      <w:lvlText w:val="%1)"/>
      <w:lvlJc w:val="left"/>
      <w:pPr>
        <w:tabs>
          <w:tab w:val="num" w:pos="0"/>
        </w:tabs>
        <w:ind w:left="1500" w:hanging="360"/>
      </w:pPr>
      <w:rPr>
        <w:rFonts w:cs="Times New Roman"/>
      </w:rPr>
    </w:lvl>
  </w:abstractNum>
  <w:abstractNum w:abstractNumId="7">
    <w:nsid w:val="00000008"/>
    <w:multiLevelType w:val="singleLevel"/>
    <w:tmpl w:val="00000008"/>
    <w:name w:val="WW8Num12"/>
    <w:lvl w:ilvl="0">
      <w:start w:val="1"/>
      <w:numFmt w:val="bullet"/>
      <w:lvlText w:val=""/>
      <w:lvlJc w:val="left"/>
      <w:pPr>
        <w:tabs>
          <w:tab w:val="num" w:pos="0"/>
        </w:tabs>
        <w:ind w:left="1429" w:hanging="360"/>
      </w:pPr>
      <w:rPr>
        <w:rFonts w:ascii="Symbol" w:hAnsi="Symbol" w:cs="Symbol"/>
      </w:rPr>
    </w:lvl>
  </w:abstractNum>
  <w:abstractNum w:abstractNumId="8">
    <w:nsid w:val="00000009"/>
    <w:multiLevelType w:val="singleLevel"/>
    <w:tmpl w:val="00000009"/>
    <w:name w:val="WW8Num14"/>
    <w:lvl w:ilvl="0">
      <w:start w:val="1"/>
      <w:numFmt w:val="decimal"/>
      <w:suff w:val="space"/>
      <w:lvlText w:val="%1)"/>
      <w:lvlJc w:val="left"/>
      <w:pPr>
        <w:tabs>
          <w:tab w:val="num" w:pos="0"/>
        </w:tabs>
        <w:ind w:left="0" w:firstLine="709"/>
      </w:pPr>
      <w:rPr>
        <w:rFonts w:cs="Times New Roman"/>
        <w:color w:val="auto"/>
      </w:rPr>
    </w:lvl>
  </w:abstractNum>
  <w:abstractNum w:abstractNumId="9">
    <w:nsid w:val="0000000A"/>
    <w:multiLevelType w:val="singleLevel"/>
    <w:tmpl w:val="0000000A"/>
    <w:name w:val="WW8Num15"/>
    <w:lvl w:ilvl="0">
      <w:start w:val="1"/>
      <w:numFmt w:val="decimal"/>
      <w:lvlText w:val="%1)"/>
      <w:lvlJc w:val="left"/>
      <w:pPr>
        <w:tabs>
          <w:tab w:val="num" w:pos="0"/>
        </w:tabs>
        <w:ind w:left="720" w:hanging="360"/>
      </w:pPr>
      <w:rPr>
        <w:rFonts w:cs="Times New Roman"/>
      </w:rPr>
    </w:lvl>
  </w:abstractNum>
  <w:abstractNum w:abstractNumId="10">
    <w:nsid w:val="0000000B"/>
    <w:multiLevelType w:val="singleLevel"/>
    <w:tmpl w:val="0000000B"/>
    <w:name w:val="WW8Num16"/>
    <w:lvl w:ilvl="0">
      <w:start w:val="1"/>
      <w:numFmt w:val="decimal"/>
      <w:lvlText w:val="Раздел %1."/>
      <w:lvlJc w:val="left"/>
      <w:pPr>
        <w:tabs>
          <w:tab w:val="num" w:pos="0"/>
        </w:tabs>
        <w:ind w:left="2061" w:hanging="360"/>
      </w:pPr>
      <w:rPr>
        <w:rFonts w:cs="Times New Roman"/>
      </w:rPr>
    </w:lvl>
  </w:abstractNum>
  <w:num w:numId="1">
    <w:abstractNumId w:val="2"/>
  </w:num>
  <w:num w:numId="2">
    <w:abstractNumId w:val="2"/>
    <w:lvlOverride w:ilvl="0"/>
  </w:num>
  <w:num w:numId="3">
    <w:abstractNumId w:val="8"/>
  </w:num>
  <w:num w:numId="4">
    <w:abstractNumId w:val="8"/>
    <w:lvlOverride w:ilvl="0">
      <w:startOverride w:val="1"/>
    </w:lvlOverride>
  </w:num>
  <w:num w:numId="5">
    <w:abstractNumId w:val="0"/>
  </w:num>
  <w:num w:numId="6">
    <w:abstractNumId w:val="0"/>
    <w:lvlOverride w:ilvl="0">
      <w:startOverride w:val="1"/>
    </w:lvlOverride>
  </w:num>
  <w:num w:numId="7">
    <w:abstractNumId w:val="7"/>
  </w:num>
  <w:num w:numId="8">
    <w:abstractNumId w:val="7"/>
    <w:lvlOverride w:ilvl="0"/>
  </w:num>
  <w:num w:numId="9">
    <w:abstractNumId w:val="10"/>
  </w:num>
  <w:num w:numId="10">
    <w:abstractNumId w:val="10"/>
    <w:lvlOverride w:ilvl="0">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lvlOverride w:ilvl="1"/>
    <w:lvlOverride w:ilvl="2"/>
    <w:lvlOverride w:ilvl="3"/>
    <w:lvlOverride w:ilvl="4"/>
    <w:lvlOverride w:ilvl="5"/>
    <w:lvlOverride w:ilvl="6"/>
    <w:lvlOverride w:ilvl="7"/>
    <w:lvlOverride w:ilvl="8"/>
  </w:num>
  <w:num w:numId="15">
    <w:abstractNumId w:val="3"/>
  </w:num>
  <w:num w:numId="16">
    <w:abstractNumId w:val="3"/>
    <w:lvlOverride w:ilvl="0">
      <w:startOverride w:val="5"/>
    </w:lvlOverride>
  </w:num>
  <w:num w:numId="17">
    <w:abstractNumId w:val="6"/>
  </w:num>
  <w:num w:numId="18">
    <w:abstractNumId w:val="6"/>
    <w:lvlOverride w:ilvl="0">
      <w:startOverride w:val="4"/>
    </w:lvlOverride>
  </w:num>
  <w:num w:numId="19">
    <w:abstractNumId w:val="9"/>
  </w:num>
  <w:num w:numId="20">
    <w:abstractNumId w:val="9"/>
    <w:lvlOverride w:ilvl="0">
      <w:startOverride w:val="1"/>
    </w:lvlOverride>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4ADB"/>
    <w:rsid w:val="006B3B9A"/>
    <w:rsid w:val="008240BB"/>
    <w:rsid w:val="008D65EC"/>
    <w:rsid w:val="00B1648B"/>
    <w:rsid w:val="00F04A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ADB"/>
    <w:pPr>
      <w:suppressAutoHyphens/>
      <w:spacing w:after="0" w:line="240" w:lineRule="auto"/>
    </w:pPr>
    <w:rPr>
      <w:rFonts w:ascii="Times New Roman" w:eastAsia="Calibri" w:hAnsi="Times New Roman" w:cs="Times New Roman"/>
      <w:sz w:val="24"/>
      <w:szCs w:val="24"/>
      <w:lang w:eastAsia="ar-SA"/>
    </w:rPr>
  </w:style>
  <w:style w:type="paragraph" w:styleId="1">
    <w:name w:val="heading 1"/>
    <w:basedOn w:val="a"/>
    <w:next w:val="a"/>
    <w:link w:val="10"/>
    <w:qFormat/>
    <w:rsid w:val="00B1648B"/>
    <w:pPr>
      <w:keepNext/>
      <w:outlineLvl w:val="0"/>
    </w:pPr>
    <w:rPr>
      <w:rFonts w:eastAsia="Times New Roman"/>
      <w:b/>
      <w:bCs/>
      <w:lang w:val="en-US"/>
    </w:rPr>
  </w:style>
  <w:style w:type="paragraph" w:styleId="2">
    <w:name w:val="heading 2"/>
    <w:basedOn w:val="a"/>
    <w:next w:val="a"/>
    <w:link w:val="20"/>
    <w:semiHidden/>
    <w:unhideWhenUsed/>
    <w:qFormat/>
    <w:rsid w:val="00B1648B"/>
    <w:pPr>
      <w:keepNext/>
      <w:ind w:right="4675"/>
      <w:outlineLvl w:val="1"/>
    </w:pPr>
    <w:rPr>
      <w:rFonts w:eastAsia="Times New Roman"/>
      <w:b/>
      <w:bCs/>
    </w:rPr>
  </w:style>
  <w:style w:type="paragraph" w:styleId="3">
    <w:name w:val="heading 3"/>
    <w:basedOn w:val="a"/>
    <w:next w:val="a"/>
    <w:link w:val="30"/>
    <w:semiHidden/>
    <w:unhideWhenUsed/>
    <w:qFormat/>
    <w:rsid w:val="00B1648B"/>
    <w:pPr>
      <w:keepNext/>
      <w:ind w:right="4675"/>
      <w:jc w:val="center"/>
      <w:outlineLvl w:val="2"/>
    </w:pPr>
    <w:rPr>
      <w:rFonts w:eastAsia="Times New Roman"/>
      <w:b/>
      <w:bCs/>
      <w:sz w:val="20"/>
      <w:lang w:val="en-US"/>
    </w:rPr>
  </w:style>
  <w:style w:type="paragraph" w:styleId="4">
    <w:name w:val="heading 4"/>
    <w:basedOn w:val="a"/>
    <w:next w:val="a"/>
    <w:link w:val="40"/>
    <w:semiHidden/>
    <w:unhideWhenUsed/>
    <w:qFormat/>
    <w:rsid w:val="00F04ADB"/>
    <w:pPr>
      <w:keepNext/>
      <w:ind w:left="552" w:right="322" w:firstLine="708"/>
      <w:jc w:val="center"/>
      <w:outlineLvl w:val="3"/>
    </w:pPr>
  </w:style>
  <w:style w:type="paragraph" w:styleId="5">
    <w:name w:val="heading 5"/>
    <w:basedOn w:val="a"/>
    <w:next w:val="a"/>
    <w:link w:val="50"/>
    <w:semiHidden/>
    <w:unhideWhenUsed/>
    <w:qFormat/>
    <w:rsid w:val="00B1648B"/>
    <w:pPr>
      <w:keepNext/>
      <w:tabs>
        <w:tab w:val="left" w:pos="5040"/>
      </w:tabs>
      <w:ind w:right="420"/>
      <w:outlineLvl w:val="4"/>
    </w:pPr>
    <w:rPr>
      <w:rFonts w:eastAsia="Times New Roman"/>
      <w:b/>
      <w:bCs/>
    </w:rPr>
  </w:style>
  <w:style w:type="paragraph" w:styleId="6">
    <w:name w:val="heading 6"/>
    <w:basedOn w:val="a"/>
    <w:next w:val="a"/>
    <w:link w:val="60"/>
    <w:semiHidden/>
    <w:unhideWhenUsed/>
    <w:qFormat/>
    <w:rsid w:val="00F04ADB"/>
    <w:pPr>
      <w:spacing w:before="240" w:after="60"/>
      <w:outlineLvl w:val="5"/>
    </w:pPr>
    <w:rPr>
      <w:rFonts w:ascii="Calibri" w:hAnsi="Calibri" w:cs="Calibri"/>
      <w:b/>
      <w:bCs/>
      <w:color w:val="000000"/>
      <w:sz w:val="22"/>
      <w:szCs w:val="22"/>
    </w:rPr>
  </w:style>
  <w:style w:type="paragraph" w:styleId="7">
    <w:name w:val="heading 7"/>
    <w:basedOn w:val="a"/>
    <w:next w:val="a"/>
    <w:link w:val="70"/>
    <w:semiHidden/>
    <w:unhideWhenUsed/>
    <w:qFormat/>
    <w:rsid w:val="00F04ADB"/>
    <w:pPr>
      <w:spacing w:before="240" w:after="60"/>
      <w:outlineLvl w:val="6"/>
    </w:pPr>
    <w:rPr>
      <w:rFonts w:ascii="Calibri" w:hAnsi="Calibri" w:cs="Calibri"/>
      <w:color w:val="000000"/>
    </w:rPr>
  </w:style>
  <w:style w:type="paragraph" w:styleId="8">
    <w:name w:val="heading 8"/>
    <w:basedOn w:val="a"/>
    <w:next w:val="a"/>
    <w:link w:val="80"/>
    <w:semiHidden/>
    <w:unhideWhenUsed/>
    <w:qFormat/>
    <w:rsid w:val="00F04ADB"/>
    <w:pPr>
      <w:spacing w:before="240" w:after="60"/>
      <w:outlineLvl w:val="7"/>
    </w:pPr>
    <w:rPr>
      <w:rFonts w:ascii="Calibri" w:hAnsi="Calibri" w:cs="Calibri"/>
      <w:i/>
      <w:iCs/>
      <w:color w:val="000000"/>
    </w:rPr>
  </w:style>
  <w:style w:type="paragraph" w:styleId="9">
    <w:name w:val="heading 9"/>
    <w:basedOn w:val="a"/>
    <w:next w:val="a"/>
    <w:link w:val="90"/>
    <w:semiHidden/>
    <w:unhideWhenUsed/>
    <w:qFormat/>
    <w:rsid w:val="00F04ADB"/>
    <w:pPr>
      <w:keepNext/>
      <w:jc w:val="both"/>
      <w:outlineLvl w:val="8"/>
    </w:pPr>
    <w:rPr>
      <w:rFonts w:ascii="Cambria" w:hAnsi="Cambria" w:cs="Cambria"/>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648B"/>
    <w:rPr>
      <w:rFonts w:ascii="Times New Roman" w:eastAsia="Times New Roman" w:hAnsi="Times New Roman" w:cs="Times New Roman"/>
      <w:b/>
      <w:bCs/>
      <w:sz w:val="24"/>
      <w:szCs w:val="24"/>
      <w:lang w:val="en-US"/>
    </w:rPr>
  </w:style>
  <w:style w:type="character" w:customStyle="1" w:styleId="20">
    <w:name w:val="Заголовок 2 Знак"/>
    <w:basedOn w:val="a0"/>
    <w:link w:val="2"/>
    <w:semiHidden/>
    <w:rsid w:val="00B1648B"/>
    <w:rPr>
      <w:rFonts w:ascii="Times New Roman" w:eastAsia="Times New Roman" w:hAnsi="Times New Roman" w:cs="Times New Roman"/>
      <w:b/>
      <w:bCs/>
      <w:sz w:val="24"/>
      <w:szCs w:val="24"/>
    </w:rPr>
  </w:style>
  <w:style w:type="character" w:customStyle="1" w:styleId="30">
    <w:name w:val="Заголовок 3 Знак"/>
    <w:basedOn w:val="a0"/>
    <w:link w:val="3"/>
    <w:semiHidden/>
    <w:rsid w:val="00B1648B"/>
    <w:rPr>
      <w:rFonts w:ascii="Times New Roman" w:eastAsia="Times New Roman" w:hAnsi="Times New Roman" w:cs="Times New Roman"/>
      <w:b/>
      <w:bCs/>
      <w:sz w:val="20"/>
      <w:szCs w:val="24"/>
      <w:lang w:val="en-US"/>
    </w:rPr>
  </w:style>
  <w:style w:type="character" w:customStyle="1" w:styleId="50">
    <w:name w:val="Заголовок 5 Знак"/>
    <w:basedOn w:val="a0"/>
    <w:link w:val="5"/>
    <w:semiHidden/>
    <w:rsid w:val="00B1648B"/>
    <w:rPr>
      <w:rFonts w:ascii="Times New Roman" w:eastAsia="Times New Roman" w:hAnsi="Times New Roman" w:cs="Times New Roman"/>
      <w:b/>
      <w:bCs/>
      <w:sz w:val="24"/>
      <w:szCs w:val="24"/>
    </w:rPr>
  </w:style>
  <w:style w:type="character" w:customStyle="1" w:styleId="40">
    <w:name w:val="Заголовок 4 Знак"/>
    <w:basedOn w:val="a0"/>
    <w:link w:val="4"/>
    <w:semiHidden/>
    <w:rsid w:val="00F04ADB"/>
    <w:rPr>
      <w:rFonts w:ascii="Times New Roman" w:eastAsia="Calibri" w:hAnsi="Times New Roman" w:cs="Times New Roman"/>
      <w:sz w:val="24"/>
      <w:szCs w:val="24"/>
      <w:lang w:eastAsia="ar-SA"/>
    </w:rPr>
  </w:style>
  <w:style w:type="character" w:customStyle="1" w:styleId="60">
    <w:name w:val="Заголовок 6 Знак"/>
    <w:basedOn w:val="a0"/>
    <w:link w:val="6"/>
    <w:semiHidden/>
    <w:rsid w:val="00F04ADB"/>
    <w:rPr>
      <w:rFonts w:ascii="Calibri" w:eastAsia="Calibri" w:hAnsi="Calibri" w:cs="Calibri"/>
      <w:b/>
      <w:bCs/>
      <w:color w:val="000000"/>
      <w:lang w:eastAsia="ar-SA"/>
    </w:rPr>
  </w:style>
  <w:style w:type="character" w:customStyle="1" w:styleId="70">
    <w:name w:val="Заголовок 7 Знак"/>
    <w:basedOn w:val="a0"/>
    <w:link w:val="7"/>
    <w:semiHidden/>
    <w:rsid w:val="00F04ADB"/>
    <w:rPr>
      <w:rFonts w:ascii="Calibri" w:eastAsia="Calibri" w:hAnsi="Calibri" w:cs="Calibri"/>
      <w:color w:val="000000"/>
      <w:sz w:val="24"/>
      <w:szCs w:val="24"/>
      <w:lang w:eastAsia="ar-SA"/>
    </w:rPr>
  </w:style>
  <w:style w:type="character" w:customStyle="1" w:styleId="80">
    <w:name w:val="Заголовок 8 Знак"/>
    <w:basedOn w:val="a0"/>
    <w:link w:val="8"/>
    <w:semiHidden/>
    <w:rsid w:val="00F04ADB"/>
    <w:rPr>
      <w:rFonts w:ascii="Calibri" w:eastAsia="Calibri" w:hAnsi="Calibri" w:cs="Calibri"/>
      <w:i/>
      <w:iCs/>
      <w:color w:val="000000"/>
      <w:sz w:val="24"/>
      <w:szCs w:val="24"/>
      <w:lang w:eastAsia="ar-SA"/>
    </w:rPr>
  </w:style>
  <w:style w:type="character" w:customStyle="1" w:styleId="90">
    <w:name w:val="Заголовок 9 Знак"/>
    <w:basedOn w:val="a0"/>
    <w:link w:val="9"/>
    <w:semiHidden/>
    <w:rsid w:val="00F04ADB"/>
    <w:rPr>
      <w:rFonts w:ascii="Cambria" w:eastAsia="Calibri" w:hAnsi="Cambria" w:cs="Cambria"/>
      <w:color w:val="000000"/>
      <w:lang w:eastAsia="ar-SA"/>
    </w:rPr>
  </w:style>
  <w:style w:type="character" w:styleId="a3">
    <w:name w:val="Hyperlink"/>
    <w:semiHidden/>
    <w:unhideWhenUsed/>
    <w:rsid w:val="00F04ADB"/>
    <w:rPr>
      <w:rFonts w:ascii="Times New Roman" w:hAnsi="Times New Roman" w:cs="Times New Roman" w:hint="default"/>
      <w:color w:val="0000FF"/>
      <w:u w:val="single"/>
    </w:rPr>
  </w:style>
  <w:style w:type="character" w:styleId="a4">
    <w:name w:val="FollowedHyperlink"/>
    <w:semiHidden/>
    <w:unhideWhenUsed/>
    <w:rsid w:val="00F04ADB"/>
    <w:rPr>
      <w:rFonts w:ascii="Times New Roman" w:hAnsi="Times New Roman" w:cs="Times New Roman" w:hint="default"/>
      <w:color w:val="800080"/>
      <w:u w:val="single"/>
    </w:rPr>
  </w:style>
  <w:style w:type="character" w:styleId="a5">
    <w:name w:val="Emphasis"/>
    <w:qFormat/>
    <w:rsid w:val="00F04ADB"/>
    <w:rPr>
      <w:rFonts w:ascii="Times New Roman" w:hAnsi="Times New Roman" w:cs="Times New Roman" w:hint="default"/>
      <w:i/>
      <w:iCs w:val="0"/>
    </w:rPr>
  </w:style>
  <w:style w:type="paragraph" w:styleId="HTML">
    <w:name w:val="HTML Preformatted"/>
    <w:basedOn w:val="a"/>
    <w:link w:val="HTML0"/>
    <w:semiHidden/>
    <w:unhideWhenUsed/>
    <w:rsid w:val="00F0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F04ADB"/>
    <w:rPr>
      <w:rFonts w:ascii="Courier New" w:eastAsia="Calibri" w:hAnsi="Courier New" w:cs="Courier New"/>
      <w:sz w:val="20"/>
      <w:szCs w:val="20"/>
      <w:lang w:eastAsia="ar-SA"/>
    </w:rPr>
  </w:style>
  <w:style w:type="character" w:styleId="a6">
    <w:name w:val="Strong"/>
    <w:qFormat/>
    <w:rsid w:val="00F04ADB"/>
    <w:rPr>
      <w:rFonts w:ascii="Times New Roman" w:hAnsi="Times New Roman" w:cs="Times New Roman" w:hint="default"/>
      <w:b/>
      <w:bCs w:val="0"/>
    </w:rPr>
  </w:style>
  <w:style w:type="paragraph" w:styleId="a7">
    <w:name w:val="Normal (Web)"/>
    <w:basedOn w:val="a"/>
    <w:semiHidden/>
    <w:unhideWhenUsed/>
    <w:rsid w:val="00F04ADB"/>
    <w:pPr>
      <w:spacing w:before="280" w:after="280"/>
    </w:pPr>
  </w:style>
  <w:style w:type="paragraph" w:styleId="11">
    <w:name w:val="toc 1"/>
    <w:basedOn w:val="a"/>
    <w:next w:val="a"/>
    <w:autoRedefine/>
    <w:semiHidden/>
    <w:unhideWhenUsed/>
    <w:rsid w:val="00F04ADB"/>
    <w:pPr>
      <w:spacing w:after="100" w:line="276" w:lineRule="auto"/>
    </w:pPr>
    <w:rPr>
      <w:rFonts w:ascii="Calibri" w:eastAsia="Times New Roman" w:hAnsi="Calibri" w:cs="Calibri"/>
      <w:sz w:val="22"/>
      <w:szCs w:val="22"/>
    </w:rPr>
  </w:style>
  <w:style w:type="paragraph" w:styleId="21">
    <w:name w:val="toc 2"/>
    <w:basedOn w:val="a"/>
    <w:next w:val="a"/>
    <w:autoRedefine/>
    <w:semiHidden/>
    <w:unhideWhenUsed/>
    <w:rsid w:val="00F04ADB"/>
    <w:pPr>
      <w:spacing w:before="120"/>
      <w:ind w:left="280"/>
    </w:pPr>
    <w:rPr>
      <w:b/>
      <w:bCs/>
      <w:color w:val="000000"/>
      <w:sz w:val="28"/>
      <w:szCs w:val="22"/>
    </w:rPr>
  </w:style>
  <w:style w:type="paragraph" w:styleId="31">
    <w:name w:val="toc 3"/>
    <w:basedOn w:val="a"/>
    <w:next w:val="a"/>
    <w:autoRedefine/>
    <w:semiHidden/>
    <w:unhideWhenUsed/>
    <w:rsid w:val="00F04ADB"/>
    <w:pPr>
      <w:ind w:left="560"/>
    </w:pPr>
    <w:rPr>
      <w:b/>
      <w:color w:val="000000"/>
      <w:szCs w:val="20"/>
    </w:rPr>
  </w:style>
  <w:style w:type="paragraph" w:styleId="41">
    <w:name w:val="toc 4"/>
    <w:basedOn w:val="a"/>
    <w:next w:val="a"/>
    <w:autoRedefine/>
    <w:semiHidden/>
    <w:unhideWhenUsed/>
    <w:rsid w:val="00F04ADB"/>
    <w:pPr>
      <w:ind w:left="840"/>
    </w:pPr>
    <w:rPr>
      <w:color w:val="000000"/>
      <w:szCs w:val="20"/>
    </w:rPr>
  </w:style>
  <w:style w:type="paragraph" w:styleId="51">
    <w:name w:val="toc 5"/>
    <w:basedOn w:val="a"/>
    <w:next w:val="a"/>
    <w:autoRedefine/>
    <w:semiHidden/>
    <w:unhideWhenUsed/>
    <w:rsid w:val="00F04ADB"/>
    <w:pPr>
      <w:ind w:left="1120"/>
    </w:pPr>
    <w:rPr>
      <w:rFonts w:ascii="Calibri" w:hAnsi="Calibri" w:cs="Calibri"/>
      <w:color w:val="000000"/>
      <w:sz w:val="20"/>
      <w:szCs w:val="20"/>
    </w:rPr>
  </w:style>
  <w:style w:type="paragraph" w:styleId="61">
    <w:name w:val="toc 6"/>
    <w:basedOn w:val="a"/>
    <w:next w:val="a"/>
    <w:autoRedefine/>
    <w:semiHidden/>
    <w:unhideWhenUsed/>
    <w:rsid w:val="00F04ADB"/>
    <w:pPr>
      <w:ind w:left="1400"/>
    </w:pPr>
    <w:rPr>
      <w:rFonts w:ascii="Calibri" w:hAnsi="Calibri" w:cs="Calibri"/>
      <w:color w:val="000000"/>
      <w:sz w:val="20"/>
      <w:szCs w:val="20"/>
    </w:rPr>
  </w:style>
  <w:style w:type="paragraph" w:styleId="71">
    <w:name w:val="toc 7"/>
    <w:basedOn w:val="a"/>
    <w:next w:val="a"/>
    <w:autoRedefine/>
    <w:semiHidden/>
    <w:unhideWhenUsed/>
    <w:rsid w:val="00F04ADB"/>
    <w:pPr>
      <w:ind w:left="1680"/>
    </w:pPr>
    <w:rPr>
      <w:rFonts w:ascii="Calibri" w:hAnsi="Calibri" w:cs="Calibri"/>
      <w:color w:val="000000"/>
      <w:sz w:val="20"/>
      <w:szCs w:val="20"/>
    </w:rPr>
  </w:style>
  <w:style w:type="paragraph" w:styleId="81">
    <w:name w:val="toc 8"/>
    <w:basedOn w:val="a"/>
    <w:next w:val="a"/>
    <w:autoRedefine/>
    <w:semiHidden/>
    <w:unhideWhenUsed/>
    <w:rsid w:val="00F04ADB"/>
    <w:pPr>
      <w:ind w:left="1960"/>
    </w:pPr>
    <w:rPr>
      <w:rFonts w:ascii="Calibri" w:hAnsi="Calibri" w:cs="Calibri"/>
      <w:color w:val="000000"/>
      <w:sz w:val="20"/>
      <w:szCs w:val="20"/>
    </w:rPr>
  </w:style>
  <w:style w:type="paragraph" w:styleId="91">
    <w:name w:val="toc 9"/>
    <w:basedOn w:val="a"/>
    <w:next w:val="a"/>
    <w:autoRedefine/>
    <w:semiHidden/>
    <w:unhideWhenUsed/>
    <w:rsid w:val="00F04ADB"/>
    <w:pPr>
      <w:ind w:left="2240"/>
    </w:pPr>
    <w:rPr>
      <w:rFonts w:ascii="Calibri" w:hAnsi="Calibri" w:cs="Calibri"/>
      <w:color w:val="000000"/>
      <w:sz w:val="20"/>
      <w:szCs w:val="20"/>
    </w:rPr>
  </w:style>
  <w:style w:type="paragraph" w:styleId="a8">
    <w:name w:val="footnote text"/>
    <w:basedOn w:val="a"/>
    <w:link w:val="a9"/>
    <w:semiHidden/>
    <w:unhideWhenUsed/>
    <w:rsid w:val="00F04ADB"/>
    <w:pPr>
      <w:ind w:firstLine="709"/>
      <w:jc w:val="both"/>
    </w:pPr>
    <w:rPr>
      <w:color w:val="000000"/>
      <w:sz w:val="20"/>
      <w:szCs w:val="20"/>
    </w:rPr>
  </w:style>
  <w:style w:type="character" w:customStyle="1" w:styleId="a9">
    <w:name w:val="Текст сноски Знак"/>
    <w:basedOn w:val="a0"/>
    <w:link w:val="a8"/>
    <w:semiHidden/>
    <w:rsid w:val="00F04ADB"/>
    <w:rPr>
      <w:rFonts w:ascii="Times New Roman" w:eastAsia="Calibri" w:hAnsi="Times New Roman" w:cs="Times New Roman"/>
      <w:color w:val="000000"/>
      <w:sz w:val="20"/>
      <w:szCs w:val="20"/>
      <w:lang w:eastAsia="ar-SA"/>
    </w:rPr>
  </w:style>
  <w:style w:type="paragraph" w:styleId="aa">
    <w:name w:val="annotation text"/>
    <w:basedOn w:val="a"/>
    <w:link w:val="ab"/>
    <w:uiPriority w:val="99"/>
    <w:semiHidden/>
    <w:unhideWhenUsed/>
    <w:rsid w:val="00F04ADB"/>
    <w:rPr>
      <w:sz w:val="20"/>
      <w:szCs w:val="20"/>
    </w:rPr>
  </w:style>
  <w:style w:type="character" w:customStyle="1" w:styleId="ab">
    <w:name w:val="Текст примечания Знак"/>
    <w:basedOn w:val="a0"/>
    <w:link w:val="aa"/>
    <w:uiPriority w:val="99"/>
    <w:semiHidden/>
    <w:rsid w:val="00F04ADB"/>
    <w:rPr>
      <w:rFonts w:ascii="Times New Roman" w:eastAsia="Calibri" w:hAnsi="Times New Roman" w:cs="Times New Roman"/>
      <w:sz w:val="20"/>
      <w:szCs w:val="20"/>
      <w:lang w:eastAsia="ar-SA"/>
    </w:rPr>
  </w:style>
  <w:style w:type="paragraph" w:styleId="ac">
    <w:name w:val="header"/>
    <w:basedOn w:val="a"/>
    <w:link w:val="ad"/>
    <w:semiHidden/>
    <w:unhideWhenUsed/>
    <w:rsid w:val="00F04ADB"/>
    <w:pPr>
      <w:tabs>
        <w:tab w:val="center" w:pos="4677"/>
        <w:tab w:val="right" w:pos="9355"/>
      </w:tabs>
    </w:pPr>
    <w:rPr>
      <w:rFonts w:ascii="Calibri" w:eastAsia="Times New Roman" w:hAnsi="Calibri" w:cs="Calibri"/>
      <w:sz w:val="22"/>
      <w:szCs w:val="22"/>
    </w:rPr>
  </w:style>
  <w:style w:type="character" w:customStyle="1" w:styleId="ad">
    <w:name w:val="Верхний колонтитул Знак"/>
    <w:basedOn w:val="a0"/>
    <w:link w:val="ac"/>
    <w:semiHidden/>
    <w:rsid w:val="00F04ADB"/>
    <w:rPr>
      <w:rFonts w:ascii="Calibri" w:eastAsia="Times New Roman" w:hAnsi="Calibri" w:cs="Calibri"/>
      <w:lang w:eastAsia="ar-SA"/>
    </w:rPr>
  </w:style>
  <w:style w:type="paragraph" w:styleId="ae">
    <w:name w:val="footer"/>
    <w:basedOn w:val="a"/>
    <w:link w:val="af"/>
    <w:semiHidden/>
    <w:unhideWhenUsed/>
    <w:rsid w:val="00F04ADB"/>
    <w:pPr>
      <w:tabs>
        <w:tab w:val="center" w:pos="4677"/>
        <w:tab w:val="right" w:pos="9355"/>
      </w:tabs>
    </w:pPr>
    <w:rPr>
      <w:rFonts w:ascii="Calibri" w:eastAsia="Times New Roman" w:hAnsi="Calibri" w:cs="Calibri"/>
      <w:sz w:val="22"/>
      <w:szCs w:val="22"/>
    </w:rPr>
  </w:style>
  <w:style w:type="character" w:customStyle="1" w:styleId="af">
    <w:name w:val="Нижний колонтитул Знак"/>
    <w:basedOn w:val="a0"/>
    <w:link w:val="ae"/>
    <w:semiHidden/>
    <w:rsid w:val="00F04ADB"/>
    <w:rPr>
      <w:rFonts w:ascii="Calibri" w:eastAsia="Times New Roman" w:hAnsi="Calibri" w:cs="Calibri"/>
      <w:lang w:eastAsia="ar-SA"/>
    </w:rPr>
  </w:style>
  <w:style w:type="paragraph" w:styleId="af0">
    <w:name w:val="endnote text"/>
    <w:basedOn w:val="a"/>
    <w:link w:val="af1"/>
    <w:semiHidden/>
    <w:unhideWhenUsed/>
    <w:rsid w:val="00F04ADB"/>
    <w:pPr>
      <w:widowControl w:val="0"/>
      <w:autoSpaceDE w:val="0"/>
    </w:pPr>
    <w:rPr>
      <w:color w:val="000000"/>
      <w:sz w:val="20"/>
      <w:szCs w:val="20"/>
    </w:rPr>
  </w:style>
  <w:style w:type="character" w:customStyle="1" w:styleId="af1">
    <w:name w:val="Текст концевой сноски Знак"/>
    <w:basedOn w:val="a0"/>
    <w:link w:val="af0"/>
    <w:semiHidden/>
    <w:rsid w:val="00F04ADB"/>
    <w:rPr>
      <w:rFonts w:ascii="Times New Roman" w:eastAsia="Calibri" w:hAnsi="Times New Roman" w:cs="Times New Roman"/>
      <w:color w:val="000000"/>
      <w:sz w:val="20"/>
      <w:szCs w:val="20"/>
      <w:lang w:eastAsia="ar-SA"/>
    </w:rPr>
  </w:style>
  <w:style w:type="paragraph" w:styleId="af2">
    <w:name w:val="List"/>
    <w:basedOn w:val="a"/>
    <w:semiHidden/>
    <w:unhideWhenUsed/>
    <w:rsid w:val="00F04ADB"/>
    <w:pPr>
      <w:ind w:left="283" w:hanging="283"/>
    </w:pPr>
    <w:rPr>
      <w:sz w:val="28"/>
      <w:szCs w:val="20"/>
    </w:rPr>
  </w:style>
  <w:style w:type="paragraph" w:styleId="af3">
    <w:name w:val="Subtitle"/>
    <w:basedOn w:val="a"/>
    <w:next w:val="af4"/>
    <w:link w:val="af5"/>
    <w:qFormat/>
    <w:rsid w:val="00F04ADB"/>
    <w:pPr>
      <w:ind w:left="2127"/>
    </w:pPr>
    <w:rPr>
      <w:rFonts w:ascii="Cambria" w:hAnsi="Cambria" w:cs="Cambria"/>
      <w:color w:val="000000"/>
    </w:rPr>
  </w:style>
  <w:style w:type="character" w:customStyle="1" w:styleId="af5">
    <w:name w:val="Подзаголовок Знак"/>
    <w:basedOn w:val="a0"/>
    <w:link w:val="af3"/>
    <w:rsid w:val="00F04ADB"/>
    <w:rPr>
      <w:rFonts w:ascii="Cambria" w:eastAsia="Calibri" w:hAnsi="Cambria" w:cs="Cambria"/>
      <w:color w:val="000000"/>
      <w:sz w:val="24"/>
      <w:szCs w:val="24"/>
      <w:lang w:eastAsia="ar-SA"/>
    </w:rPr>
  </w:style>
  <w:style w:type="paragraph" w:styleId="af6">
    <w:name w:val="Title"/>
    <w:basedOn w:val="a"/>
    <w:next w:val="af3"/>
    <w:link w:val="af7"/>
    <w:qFormat/>
    <w:rsid w:val="00F04ADB"/>
    <w:pPr>
      <w:jc w:val="center"/>
    </w:pPr>
    <w:rPr>
      <w:rFonts w:ascii="Cambria" w:hAnsi="Cambria" w:cs="Cambria"/>
      <w:b/>
      <w:bCs/>
      <w:color w:val="000000"/>
      <w:kern w:val="2"/>
      <w:sz w:val="32"/>
      <w:szCs w:val="32"/>
    </w:rPr>
  </w:style>
  <w:style w:type="character" w:customStyle="1" w:styleId="af7">
    <w:name w:val="Название Знак"/>
    <w:basedOn w:val="a0"/>
    <w:link w:val="af6"/>
    <w:rsid w:val="00F04ADB"/>
    <w:rPr>
      <w:rFonts w:ascii="Cambria" w:eastAsia="Calibri" w:hAnsi="Cambria" w:cs="Cambria"/>
      <w:b/>
      <w:bCs/>
      <w:color w:val="000000"/>
      <w:kern w:val="2"/>
      <w:sz w:val="32"/>
      <w:szCs w:val="32"/>
      <w:lang w:eastAsia="ar-SA"/>
    </w:rPr>
  </w:style>
  <w:style w:type="paragraph" w:styleId="af4">
    <w:name w:val="Body Text"/>
    <w:basedOn w:val="a"/>
    <w:link w:val="af8"/>
    <w:semiHidden/>
    <w:unhideWhenUsed/>
    <w:rsid w:val="00F04ADB"/>
    <w:pPr>
      <w:widowControl w:val="0"/>
      <w:spacing w:after="120"/>
    </w:pPr>
    <w:rPr>
      <w:rFonts w:eastAsia="SimSun" w:cs="Tahoma"/>
      <w:kern w:val="2"/>
      <w:lang w:eastAsia="hi-IN" w:bidi="hi-IN"/>
    </w:rPr>
  </w:style>
  <w:style w:type="character" w:customStyle="1" w:styleId="af8">
    <w:name w:val="Основной текст Знак"/>
    <w:basedOn w:val="a0"/>
    <w:link w:val="af4"/>
    <w:semiHidden/>
    <w:rsid w:val="00F04ADB"/>
    <w:rPr>
      <w:rFonts w:ascii="Times New Roman" w:eastAsia="SimSun" w:hAnsi="Times New Roman" w:cs="Tahoma"/>
      <w:kern w:val="2"/>
      <w:sz w:val="24"/>
      <w:szCs w:val="24"/>
      <w:lang w:eastAsia="hi-IN" w:bidi="hi-IN"/>
    </w:rPr>
  </w:style>
  <w:style w:type="paragraph" w:styleId="af9">
    <w:name w:val="Body Text Indent"/>
    <w:basedOn w:val="a"/>
    <w:link w:val="afa"/>
    <w:semiHidden/>
    <w:unhideWhenUsed/>
    <w:rsid w:val="00F04ADB"/>
    <w:pPr>
      <w:spacing w:after="120"/>
      <w:ind w:left="283"/>
    </w:pPr>
    <w:rPr>
      <w:sz w:val="20"/>
      <w:szCs w:val="20"/>
    </w:rPr>
  </w:style>
  <w:style w:type="character" w:customStyle="1" w:styleId="afa">
    <w:name w:val="Основной текст с отступом Знак"/>
    <w:basedOn w:val="a0"/>
    <w:link w:val="af9"/>
    <w:semiHidden/>
    <w:rsid w:val="00F04ADB"/>
    <w:rPr>
      <w:rFonts w:ascii="Times New Roman" w:eastAsia="Calibri" w:hAnsi="Times New Roman" w:cs="Times New Roman"/>
      <w:sz w:val="20"/>
      <w:szCs w:val="20"/>
      <w:lang w:eastAsia="ar-SA"/>
    </w:rPr>
  </w:style>
  <w:style w:type="paragraph" w:styleId="afb">
    <w:name w:val="Balloon Text"/>
    <w:basedOn w:val="a"/>
    <w:link w:val="afc"/>
    <w:semiHidden/>
    <w:unhideWhenUsed/>
    <w:rsid w:val="00F04ADB"/>
    <w:rPr>
      <w:rFonts w:ascii="Tahoma" w:hAnsi="Tahoma" w:cs="Tahoma"/>
      <w:sz w:val="16"/>
      <w:szCs w:val="16"/>
    </w:rPr>
  </w:style>
  <w:style w:type="character" w:customStyle="1" w:styleId="afc">
    <w:name w:val="Текст выноски Знак"/>
    <w:basedOn w:val="a0"/>
    <w:link w:val="afb"/>
    <w:semiHidden/>
    <w:rsid w:val="00F04ADB"/>
    <w:rPr>
      <w:rFonts w:ascii="Tahoma" w:eastAsia="Calibri" w:hAnsi="Tahoma" w:cs="Tahoma"/>
      <w:sz w:val="16"/>
      <w:szCs w:val="16"/>
      <w:lang w:eastAsia="ar-SA"/>
    </w:rPr>
  </w:style>
  <w:style w:type="paragraph" w:customStyle="1" w:styleId="afd">
    <w:name w:val="Заголовок"/>
    <w:basedOn w:val="a"/>
    <w:next w:val="af4"/>
    <w:rsid w:val="00F04ADB"/>
    <w:pPr>
      <w:keepNext/>
      <w:spacing w:before="240" w:after="120"/>
    </w:pPr>
    <w:rPr>
      <w:rFonts w:ascii="Arial" w:eastAsia="Microsoft YaHei" w:hAnsi="Arial" w:cs="Mangal"/>
      <w:sz w:val="28"/>
      <w:szCs w:val="28"/>
    </w:rPr>
  </w:style>
  <w:style w:type="paragraph" w:customStyle="1" w:styleId="22">
    <w:name w:val="Название2"/>
    <w:basedOn w:val="a"/>
    <w:rsid w:val="00F04ADB"/>
    <w:pPr>
      <w:suppressLineNumbers/>
      <w:spacing w:before="120" w:after="120"/>
    </w:pPr>
    <w:rPr>
      <w:rFonts w:cs="Mangal"/>
      <w:i/>
      <w:iCs/>
    </w:rPr>
  </w:style>
  <w:style w:type="paragraph" w:customStyle="1" w:styleId="12">
    <w:name w:val="Указатель1"/>
    <w:basedOn w:val="a"/>
    <w:rsid w:val="00F04ADB"/>
    <w:pPr>
      <w:suppressLineNumbers/>
    </w:pPr>
    <w:rPr>
      <w:rFonts w:cs="Mangal"/>
    </w:rPr>
  </w:style>
  <w:style w:type="paragraph" w:customStyle="1" w:styleId="Char">
    <w:name w:val="Char Знак"/>
    <w:basedOn w:val="a"/>
    <w:rsid w:val="00F04ADB"/>
    <w:pPr>
      <w:spacing w:before="280" w:after="280"/>
    </w:pPr>
    <w:rPr>
      <w:rFonts w:ascii="Tahoma" w:hAnsi="Tahoma" w:cs="Tahoma"/>
      <w:sz w:val="20"/>
      <w:szCs w:val="20"/>
      <w:lang w:val="en-US"/>
    </w:rPr>
  </w:style>
  <w:style w:type="paragraph" w:customStyle="1" w:styleId="Default">
    <w:name w:val="Default"/>
    <w:rsid w:val="00F04ADB"/>
    <w:pPr>
      <w:suppressAutoHyphens/>
      <w:autoSpaceDE w:val="0"/>
      <w:spacing w:after="0" w:line="240" w:lineRule="auto"/>
    </w:pPr>
    <w:rPr>
      <w:rFonts w:ascii="Haettenschweiler" w:eastAsia="Times New Roman" w:hAnsi="Haettenschweiler" w:cs="Haettenschweiler"/>
      <w:color w:val="000000"/>
      <w:sz w:val="24"/>
      <w:szCs w:val="24"/>
      <w:lang w:eastAsia="ar-SA"/>
    </w:rPr>
  </w:style>
  <w:style w:type="paragraph" w:customStyle="1" w:styleId="ListParagraph">
    <w:name w:val="List Paragraph"/>
    <w:basedOn w:val="a"/>
    <w:rsid w:val="00F04ADB"/>
    <w:pPr>
      <w:spacing w:after="200" w:line="276" w:lineRule="auto"/>
      <w:ind w:left="720"/>
    </w:pPr>
    <w:rPr>
      <w:rFonts w:ascii="Calibri" w:eastAsia="Times New Roman" w:hAnsi="Calibri" w:cs="Calibri"/>
      <w:sz w:val="22"/>
      <w:szCs w:val="22"/>
    </w:rPr>
  </w:style>
  <w:style w:type="paragraph" w:customStyle="1" w:styleId="ConsPlusNormal">
    <w:name w:val="ConsPlusNormal"/>
    <w:rsid w:val="00F04ADB"/>
    <w:pPr>
      <w:widowControl w:val="0"/>
      <w:suppressAutoHyphens/>
      <w:autoSpaceDE w:val="0"/>
      <w:spacing w:after="0" w:line="240" w:lineRule="auto"/>
      <w:ind w:firstLine="720"/>
      <w:jc w:val="both"/>
    </w:pPr>
    <w:rPr>
      <w:rFonts w:ascii="Arial" w:eastAsia="Times New Roman" w:hAnsi="Arial" w:cs="Arial"/>
      <w:lang w:eastAsia="ar-SA"/>
    </w:rPr>
  </w:style>
  <w:style w:type="paragraph" w:customStyle="1" w:styleId="S">
    <w:name w:val="S_Обычный"/>
    <w:basedOn w:val="a"/>
    <w:rsid w:val="00F04ADB"/>
    <w:pPr>
      <w:spacing w:line="360" w:lineRule="auto"/>
      <w:ind w:firstLine="709"/>
      <w:jc w:val="both"/>
    </w:pPr>
    <w:rPr>
      <w:rFonts w:eastAsia="Times New Roman"/>
      <w:szCs w:val="20"/>
    </w:rPr>
  </w:style>
  <w:style w:type="paragraph" w:customStyle="1" w:styleId="s0">
    <w:name w:val="s0"/>
    <w:basedOn w:val="a"/>
    <w:rsid w:val="00F04ADB"/>
    <w:pPr>
      <w:spacing w:before="280" w:after="280"/>
    </w:pPr>
  </w:style>
  <w:style w:type="paragraph" w:customStyle="1" w:styleId="23">
    <w:name w:val="Основной текст2"/>
    <w:basedOn w:val="a"/>
    <w:rsid w:val="00F04ADB"/>
    <w:pPr>
      <w:shd w:val="clear" w:color="auto" w:fill="FFFFFF"/>
      <w:spacing w:line="278" w:lineRule="exact"/>
    </w:pPr>
    <w:rPr>
      <w:rFonts w:ascii="Calibri" w:eastAsia="Times New Roman" w:hAnsi="Calibri" w:cs="Calibri"/>
      <w:sz w:val="25"/>
      <w:szCs w:val="25"/>
    </w:rPr>
  </w:style>
  <w:style w:type="paragraph" w:customStyle="1" w:styleId="ConsNormal">
    <w:name w:val="ConsNormal"/>
    <w:rsid w:val="00F04ADB"/>
    <w:pPr>
      <w:widowControl w:val="0"/>
      <w:suppressAutoHyphens/>
      <w:autoSpaceDE w:val="0"/>
      <w:spacing w:after="0" w:line="240" w:lineRule="auto"/>
      <w:ind w:right="19772" w:firstLine="720"/>
    </w:pPr>
    <w:rPr>
      <w:rFonts w:ascii="Arial" w:eastAsia="Calibri" w:hAnsi="Arial" w:cs="Arial"/>
      <w:sz w:val="20"/>
      <w:szCs w:val="20"/>
      <w:lang w:eastAsia="ar-SA"/>
    </w:rPr>
  </w:style>
  <w:style w:type="paragraph" w:customStyle="1" w:styleId="NoSpacing">
    <w:name w:val="No Spacing"/>
    <w:rsid w:val="00F04ADB"/>
    <w:pPr>
      <w:suppressAutoHyphens/>
      <w:spacing w:after="0" w:line="240" w:lineRule="auto"/>
    </w:pPr>
    <w:rPr>
      <w:rFonts w:ascii="Calibri" w:eastAsia="Times New Roman" w:hAnsi="Calibri" w:cs="Times New Roman"/>
      <w:lang w:eastAsia="ar-SA"/>
    </w:rPr>
  </w:style>
  <w:style w:type="paragraph" w:customStyle="1" w:styleId="afe">
    <w:name w:val="Абзац"/>
    <w:basedOn w:val="a"/>
    <w:rsid w:val="00F04ADB"/>
    <w:pPr>
      <w:spacing w:before="120" w:after="60"/>
      <w:ind w:firstLine="567"/>
      <w:jc w:val="both"/>
    </w:pPr>
    <w:rPr>
      <w:rFonts w:eastAsia="Times New Roman"/>
      <w:szCs w:val="20"/>
    </w:rPr>
  </w:style>
  <w:style w:type="paragraph" w:customStyle="1" w:styleId="aff">
    <w:name w:val="Содержимое таблицы"/>
    <w:basedOn w:val="a"/>
    <w:rsid w:val="00F04ADB"/>
    <w:pPr>
      <w:widowControl w:val="0"/>
      <w:suppressLineNumbers/>
    </w:pPr>
    <w:rPr>
      <w:rFonts w:eastAsia="SimSun" w:cs="Tahoma"/>
      <w:kern w:val="2"/>
      <w:lang w:eastAsia="hi-IN" w:bidi="hi-IN"/>
    </w:rPr>
  </w:style>
  <w:style w:type="paragraph" w:customStyle="1" w:styleId="24">
    <w:name w:val="Текст2"/>
    <w:basedOn w:val="22"/>
    <w:rsid w:val="00F04ADB"/>
  </w:style>
  <w:style w:type="paragraph" w:customStyle="1" w:styleId="WW-">
    <w:name w:val="WW-Текст"/>
    <w:basedOn w:val="a"/>
    <w:rsid w:val="00F04ADB"/>
    <w:rPr>
      <w:rFonts w:ascii="Courier New" w:hAnsi="Courier New" w:cs="Courier New"/>
      <w:sz w:val="20"/>
      <w:szCs w:val="20"/>
    </w:rPr>
  </w:style>
  <w:style w:type="paragraph" w:customStyle="1" w:styleId="-">
    <w:name w:val="Геоград-ТХ"/>
    <w:basedOn w:val="a"/>
    <w:rsid w:val="00F04ADB"/>
    <w:pPr>
      <w:spacing w:before="120" w:after="120" w:line="276" w:lineRule="auto"/>
      <w:ind w:firstLine="851"/>
      <w:jc w:val="both"/>
    </w:pPr>
    <w:rPr>
      <w:rFonts w:eastAsia="Times New Roman"/>
      <w:sz w:val="28"/>
      <w:szCs w:val="20"/>
    </w:rPr>
  </w:style>
  <w:style w:type="paragraph" w:customStyle="1" w:styleId="1BE92B2CA75D4A32AFD4B072B27109A0">
    <w:name w:val="1BE92B2CA75D4A32AFD4B072B27109A0"/>
    <w:rsid w:val="00F04ADB"/>
    <w:pPr>
      <w:suppressAutoHyphens/>
    </w:pPr>
    <w:rPr>
      <w:rFonts w:ascii="Calibri" w:eastAsia="Calibri" w:hAnsi="Calibri" w:cs="Times New Roman"/>
      <w:lang w:val="en-US" w:eastAsia="ar-SA"/>
    </w:rPr>
  </w:style>
  <w:style w:type="paragraph" w:customStyle="1" w:styleId="ConsNonformat">
    <w:name w:val="ConsNonformat"/>
    <w:rsid w:val="00F04ADB"/>
    <w:pPr>
      <w:widowControl w:val="0"/>
      <w:suppressAutoHyphens/>
      <w:autoSpaceDE w:val="0"/>
      <w:spacing w:after="0" w:line="240" w:lineRule="auto"/>
    </w:pPr>
    <w:rPr>
      <w:rFonts w:ascii="Courier New" w:eastAsia="Times New Roman" w:hAnsi="Courier New" w:cs="Courier New"/>
      <w:lang w:eastAsia="ar-SA"/>
    </w:rPr>
  </w:style>
  <w:style w:type="paragraph" w:customStyle="1" w:styleId="52">
    <w:name w:val="5 МГП Обычный текст"/>
    <w:basedOn w:val="a"/>
    <w:rsid w:val="00F04ADB"/>
    <w:pPr>
      <w:spacing w:line="276" w:lineRule="auto"/>
      <w:ind w:firstLine="709"/>
      <w:jc w:val="both"/>
    </w:pPr>
    <w:rPr>
      <w:rFonts w:eastAsia="Times New Roman"/>
      <w:sz w:val="20"/>
      <w:szCs w:val="20"/>
    </w:rPr>
  </w:style>
  <w:style w:type="paragraph" w:customStyle="1" w:styleId="-0">
    <w:name w:val="Н-Таблица"/>
    <w:basedOn w:val="a"/>
    <w:rsid w:val="00F04ADB"/>
    <w:pPr>
      <w:keepLines/>
      <w:spacing w:after="120"/>
    </w:pPr>
    <w:rPr>
      <w:rFonts w:ascii="Tahoma" w:hAnsi="Tahoma" w:cs="Tahoma"/>
      <w:color w:val="000000"/>
      <w:sz w:val="22"/>
      <w:szCs w:val="20"/>
    </w:rPr>
  </w:style>
  <w:style w:type="paragraph" w:customStyle="1" w:styleId="--">
    <w:name w:val="Н-таблица-шапка"/>
    <w:basedOn w:val="-0"/>
    <w:rsid w:val="00F04ADB"/>
    <w:pPr>
      <w:keepNext/>
      <w:jc w:val="center"/>
    </w:pPr>
  </w:style>
  <w:style w:type="paragraph" w:customStyle="1" w:styleId="aff0">
    <w:name w:val="Знак"/>
    <w:basedOn w:val="a"/>
    <w:rsid w:val="00F04ADB"/>
    <w:pPr>
      <w:spacing w:after="160" w:line="240" w:lineRule="exact"/>
    </w:pPr>
    <w:rPr>
      <w:rFonts w:ascii="Verdana" w:hAnsi="Verdana" w:cs="Verdana"/>
      <w:lang w:val="en-US"/>
    </w:rPr>
  </w:style>
  <w:style w:type="paragraph" w:customStyle="1" w:styleId="13">
    <w:name w:val="Схема документа1"/>
    <w:basedOn w:val="a"/>
    <w:rsid w:val="00F04ADB"/>
    <w:pPr>
      <w:shd w:val="clear" w:color="auto" w:fill="000080"/>
    </w:pPr>
    <w:rPr>
      <w:color w:val="000000"/>
      <w:sz w:val="2"/>
      <w:szCs w:val="20"/>
    </w:rPr>
  </w:style>
  <w:style w:type="paragraph" w:customStyle="1" w:styleId="14">
    <w:name w:val="Цитата1"/>
    <w:basedOn w:val="a"/>
    <w:rsid w:val="00F04ADB"/>
    <w:pPr>
      <w:ind w:left="1418" w:right="452"/>
      <w:jc w:val="both"/>
    </w:pPr>
    <w:rPr>
      <w:sz w:val="28"/>
      <w:szCs w:val="20"/>
    </w:rPr>
  </w:style>
  <w:style w:type="paragraph" w:customStyle="1" w:styleId="310">
    <w:name w:val="Основной текст с отступом 31"/>
    <w:basedOn w:val="a"/>
    <w:rsid w:val="00F04ADB"/>
    <w:pPr>
      <w:spacing w:after="120"/>
      <w:ind w:left="283"/>
    </w:pPr>
    <w:rPr>
      <w:color w:val="000000"/>
      <w:sz w:val="16"/>
      <w:szCs w:val="16"/>
    </w:rPr>
  </w:style>
  <w:style w:type="paragraph" w:customStyle="1" w:styleId="220">
    <w:name w:val="Основной текст с отступом 22"/>
    <w:basedOn w:val="a"/>
    <w:rsid w:val="00F04ADB"/>
    <w:pPr>
      <w:spacing w:after="120" w:line="480" w:lineRule="auto"/>
      <w:ind w:left="283"/>
    </w:pPr>
    <w:rPr>
      <w:color w:val="000000"/>
      <w:sz w:val="28"/>
      <w:szCs w:val="28"/>
    </w:rPr>
  </w:style>
  <w:style w:type="paragraph" w:customStyle="1" w:styleId="210">
    <w:name w:val="Основной текст 21"/>
    <w:basedOn w:val="a"/>
    <w:rsid w:val="00F04ADB"/>
    <w:pPr>
      <w:ind w:right="322"/>
      <w:jc w:val="both"/>
    </w:pPr>
  </w:style>
  <w:style w:type="paragraph" w:customStyle="1" w:styleId="32">
    <w:name w:val="Основной текст 32"/>
    <w:basedOn w:val="a"/>
    <w:rsid w:val="00F04ADB"/>
    <w:pPr>
      <w:jc w:val="both"/>
    </w:pPr>
    <w:rPr>
      <w:color w:val="000000"/>
      <w:sz w:val="16"/>
      <w:szCs w:val="16"/>
    </w:rPr>
  </w:style>
  <w:style w:type="paragraph" w:customStyle="1" w:styleId="FR1">
    <w:name w:val="FR1"/>
    <w:rsid w:val="00F04ADB"/>
    <w:pPr>
      <w:suppressAutoHyphens/>
      <w:spacing w:after="0" w:line="420" w:lineRule="auto"/>
      <w:ind w:firstLine="720"/>
    </w:pPr>
    <w:rPr>
      <w:rFonts w:ascii="Arial" w:eastAsia="Calibri" w:hAnsi="Arial" w:cs="Arial"/>
      <w:sz w:val="28"/>
      <w:szCs w:val="20"/>
      <w:lang w:eastAsia="ar-SA"/>
    </w:rPr>
  </w:style>
  <w:style w:type="paragraph" w:customStyle="1" w:styleId="BodyText21">
    <w:name w:val="Body Text 21"/>
    <w:basedOn w:val="a"/>
    <w:rsid w:val="00F04ADB"/>
    <w:pPr>
      <w:widowControl w:val="0"/>
      <w:overflowPunct w:val="0"/>
      <w:autoSpaceDE w:val="0"/>
      <w:ind w:left="1080"/>
    </w:pPr>
    <w:rPr>
      <w:sz w:val="28"/>
      <w:szCs w:val="20"/>
    </w:rPr>
  </w:style>
  <w:style w:type="paragraph" w:customStyle="1" w:styleId="BodyTextIndent31">
    <w:name w:val="Body Text Indent 31"/>
    <w:basedOn w:val="a"/>
    <w:rsid w:val="00F04ADB"/>
    <w:pPr>
      <w:overflowPunct w:val="0"/>
      <w:autoSpaceDE w:val="0"/>
      <w:ind w:firstLine="708"/>
      <w:jc w:val="both"/>
    </w:pPr>
    <w:rPr>
      <w:sz w:val="28"/>
      <w:szCs w:val="20"/>
    </w:rPr>
  </w:style>
  <w:style w:type="paragraph" w:customStyle="1" w:styleId="BodyText31">
    <w:name w:val="Body Text 31"/>
    <w:basedOn w:val="a"/>
    <w:rsid w:val="00F04ADB"/>
    <w:pPr>
      <w:overflowPunct w:val="0"/>
      <w:autoSpaceDE w:val="0"/>
      <w:jc w:val="both"/>
    </w:pPr>
    <w:rPr>
      <w:sz w:val="28"/>
      <w:szCs w:val="20"/>
    </w:rPr>
  </w:style>
  <w:style w:type="paragraph" w:customStyle="1" w:styleId="BodyTextIndent21">
    <w:name w:val="Body Text Indent 21"/>
    <w:basedOn w:val="a"/>
    <w:rsid w:val="00F04ADB"/>
    <w:pPr>
      <w:overflowPunct w:val="0"/>
      <w:autoSpaceDE w:val="0"/>
      <w:ind w:firstLine="705"/>
      <w:jc w:val="both"/>
    </w:pPr>
    <w:rPr>
      <w:sz w:val="28"/>
      <w:szCs w:val="20"/>
    </w:rPr>
  </w:style>
  <w:style w:type="paragraph" w:customStyle="1" w:styleId="Heading">
    <w:name w:val="Heading"/>
    <w:rsid w:val="00F04ADB"/>
    <w:pPr>
      <w:suppressAutoHyphens/>
      <w:overflowPunct w:val="0"/>
      <w:autoSpaceDE w:val="0"/>
      <w:spacing w:after="0" w:line="240" w:lineRule="auto"/>
    </w:pPr>
    <w:rPr>
      <w:rFonts w:ascii="Arial" w:eastAsia="Calibri" w:hAnsi="Arial" w:cs="Arial"/>
      <w:b/>
      <w:szCs w:val="20"/>
      <w:lang w:eastAsia="ar-SA"/>
    </w:rPr>
  </w:style>
  <w:style w:type="paragraph" w:customStyle="1" w:styleId="Preformat">
    <w:name w:val="Preformat"/>
    <w:rsid w:val="00F04ADB"/>
    <w:pPr>
      <w:suppressAutoHyphens/>
      <w:overflowPunct w:val="0"/>
      <w:autoSpaceDE w:val="0"/>
      <w:spacing w:after="0" w:line="240" w:lineRule="auto"/>
    </w:pPr>
    <w:rPr>
      <w:rFonts w:ascii="Courier New" w:eastAsia="Calibri" w:hAnsi="Courier New" w:cs="Courier New"/>
      <w:sz w:val="20"/>
      <w:szCs w:val="20"/>
      <w:lang w:eastAsia="ar-SA"/>
    </w:rPr>
  </w:style>
  <w:style w:type="paragraph" w:customStyle="1" w:styleId="FR2">
    <w:name w:val="FR2"/>
    <w:rsid w:val="00F04ADB"/>
    <w:pPr>
      <w:suppressAutoHyphens/>
      <w:spacing w:before="100" w:after="0" w:line="360" w:lineRule="auto"/>
      <w:ind w:left="80" w:firstLine="820"/>
    </w:pPr>
    <w:rPr>
      <w:rFonts w:ascii="Arial" w:eastAsia="Calibri" w:hAnsi="Arial" w:cs="Arial"/>
      <w:sz w:val="24"/>
      <w:szCs w:val="20"/>
      <w:lang w:eastAsia="ar-SA"/>
    </w:rPr>
  </w:style>
  <w:style w:type="paragraph" w:customStyle="1" w:styleId="aff1">
    <w:name w:val="Текст абзаца"/>
    <w:basedOn w:val="a"/>
    <w:rsid w:val="00F04ADB"/>
    <w:pPr>
      <w:ind w:left="142"/>
      <w:jc w:val="center"/>
    </w:pPr>
    <w:rPr>
      <w:b/>
      <w:sz w:val="32"/>
      <w:szCs w:val="32"/>
    </w:rPr>
  </w:style>
  <w:style w:type="paragraph" w:customStyle="1" w:styleId="BodyText22">
    <w:name w:val="Body Text 22"/>
    <w:basedOn w:val="a"/>
    <w:rsid w:val="00F04ADB"/>
    <w:pPr>
      <w:overflowPunct w:val="0"/>
      <w:autoSpaceDE w:val="0"/>
      <w:spacing w:line="360" w:lineRule="auto"/>
      <w:ind w:firstLine="720"/>
      <w:jc w:val="both"/>
    </w:pPr>
    <w:rPr>
      <w:rFonts w:ascii="Tahoma" w:hAnsi="Tahoma" w:cs="Tahoma"/>
      <w:szCs w:val="20"/>
    </w:rPr>
  </w:style>
  <w:style w:type="paragraph" w:customStyle="1" w:styleId="aff2">
    <w:name w:val="Слайд"/>
    <w:basedOn w:val="aff1"/>
    <w:rsid w:val="00F04ADB"/>
  </w:style>
  <w:style w:type="paragraph" w:customStyle="1" w:styleId="aff3">
    <w:name w:val="Ариал"/>
    <w:basedOn w:val="a"/>
    <w:rsid w:val="00F04ADB"/>
    <w:pPr>
      <w:spacing w:before="120" w:after="120" w:line="360" w:lineRule="auto"/>
      <w:ind w:firstLine="851"/>
      <w:jc w:val="both"/>
    </w:pPr>
    <w:rPr>
      <w:rFonts w:ascii="Arial" w:hAnsi="Arial" w:cs="Arial"/>
      <w:szCs w:val="20"/>
    </w:rPr>
  </w:style>
  <w:style w:type="paragraph" w:customStyle="1" w:styleId="1Arial12">
    <w:name w:val="Заголовок 1_Arial 12 полужирный"/>
    <w:basedOn w:val="1"/>
    <w:rsid w:val="00F04ADB"/>
    <w:pPr>
      <w:spacing w:before="280"/>
      <w:jc w:val="center"/>
    </w:pPr>
    <w:rPr>
      <w:rFonts w:ascii="Arial" w:eastAsia="Calibri" w:hAnsi="Arial" w:cs="Arial"/>
      <w:bCs w:val="0"/>
      <w:lang w:val="ru-RU"/>
    </w:rPr>
  </w:style>
  <w:style w:type="paragraph" w:customStyle="1" w:styleId="25">
    <w:name w:val="Стиль2"/>
    <w:basedOn w:val="2"/>
    <w:rsid w:val="00F04ADB"/>
    <w:pPr>
      <w:keepNext w:val="0"/>
      <w:ind w:right="0" w:firstLine="709"/>
    </w:pPr>
    <w:rPr>
      <w:rFonts w:eastAsia="Calibri"/>
      <w:bCs w:val="0"/>
    </w:rPr>
  </w:style>
  <w:style w:type="paragraph" w:customStyle="1" w:styleId="15">
    <w:name w:val="Стиль1"/>
    <w:basedOn w:val="1"/>
    <w:rsid w:val="00F04ADB"/>
    <w:pPr>
      <w:spacing w:before="240" w:after="60"/>
      <w:ind w:left="360" w:right="1132" w:hanging="360"/>
    </w:pPr>
    <w:rPr>
      <w:rFonts w:ascii="Cambria" w:eastAsia="Calibri" w:hAnsi="Cambria" w:cs="Cambria"/>
      <w:kern w:val="2"/>
      <w:lang w:val="ru-RU"/>
    </w:rPr>
  </w:style>
  <w:style w:type="paragraph" w:customStyle="1" w:styleId="TimesNewRoman">
    <w:name w:val="Текст + Times New Roman"/>
    <w:basedOn w:val="a"/>
    <w:rsid w:val="00F04ADB"/>
    <w:pPr>
      <w:spacing w:after="100" w:line="360" w:lineRule="auto"/>
      <w:ind w:firstLine="720"/>
      <w:jc w:val="both"/>
    </w:pPr>
    <w:rPr>
      <w:rFonts w:ascii="Arial" w:hAnsi="Arial" w:cs="Arial"/>
      <w:szCs w:val="20"/>
    </w:rPr>
  </w:style>
  <w:style w:type="paragraph" w:customStyle="1" w:styleId="aff4">
    <w:name w:val="Абзац рядовой Знак"/>
    <w:basedOn w:val="a"/>
    <w:rsid w:val="00F04ADB"/>
    <w:pPr>
      <w:ind w:left="284"/>
      <w:jc w:val="both"/>
    </w:pPr>
    <w:rPr>
      <w:rFonts w:eastAsia="Times New Roman"/>
      <w:sz w:val="28"/>
      <w:szCs w:val="20"/>
      <w:lang w:val="en-US"/>
    </w:rPr>
  </w:style>
  <w:style w:type="paragraph" w:customStyle="1" w:styleId="CharChar">
    <w:name w:val="Char Char"/>
    <w:basedOn w:val="a"/>
    <w:rsid w:val="00F04ADB"/>
    <w:pPr>
      <w:spacing w:after="160" w:line="240" w:lineRule="exact"/>
    </w:pPr>
    <w:rPr>
      <w:rFonts w:ascii="Verdana" w:hAnsi="Verdana" w:cs="Verdana"/>
      <w:lang w:val="en-US"/>
    </w:rPr>
  </w:style>
  <w:style w:type="paragraph" w:customStyle="1" w:styleId="aff5">
    <w:name w:val="заголовок таб"/>
    <w:basedOn w:val="WW-"/>
    <w:rsid w:val="00F04ADB"/>
    <w:pPr>
      <w:keepNext/>
      <w:keepLines/>
      <w:tabs>
        <w:tab w:val="left" w:pos="-38"/>
      </w:tabs>
      <w:spacing w:before="120" w:after="240"/>
      <w:jc w:val="center"/>
    </w:pPr>
    <w:rPr>
      <w:rFonts w:ascii="Times New Roman" w:eastAsia="Times New Roman" w:hAnsi="Times New Roman" w:cs="Times New Roman"/>
      <w:b/>
      <w:sz w:val="24"/>
    </w:rPr>
  </w:style>
  <w:style w:type="paragraph" w:customStyle="1" w:styleId="BodyText23">
    <w:name w:val="Body Text 23"/>
    <w:basedOn w:val="a"/>
    <w:rsid w:val="00F04ADB"/>
    <w:pPr>
      <w:widowControl w:val="0"/>
      <w:overflowPunct w:val="0"/>
      <w:autoSpaceDE w:val="0"/>
      <w:ind w:left="1080"/>
    </w:pPr>
    <w:rPr>
      <w:sz w:val="28"/>
      <w:szCs w:val="20"/>
    </w:rPr>
  </w:style>
  <w:style w:type="paragraph" w:customStyle="1" w:styleId="BodyTextIndent32">
    <w:name w:val="Body Text Indent 32"/>
    <w:basedOn w:val="a"/>
    <w:rsid w:val="00F04ADB"/>
    <w:pPr>
      <w:overflowPunct w:val="0"/>
      <w:autoSpaceDE w:val="0"/>
      <w:ind w:firstLine="708"/>
      <w:jc w:val="both"/>
    </w:pPr>
    <w:rPr>
      <w:sz w:val="28"/>
      <w:szCs w:val="20"/>
    </w:rPr>
  </w:style>
  <w:style w:type="paragraph" w:customStyle="1" w:styleId="BodyText32">
    <w:name w:val="Body Text 32"/>
    <w:basedOn w:val="a"/>
    <w:rsid w:val="00F04ADB"/>
    <w:pPr>
      <w:overflowPunct w:val="0"/>
      <w:autoSpaceDE w:val="0"/>
      <w:jc w:val="both"/>
    </w:pPr>
    <w:rPr>
      <w:sz w:val="28"/>
      <w:szCs w:val="20"/>
    </w:rPr>
  </w:style>
  <w:style w:type="paragraph" w:customStyle="1" w:styleId="BodyTextIndent22">
    <w:name w:val="Body Text Indent 22"/>
    <w:basedOn w:val="a"/>
    <w:rsid w:val="00F04ADB"/>
    <w:pPr>
      <w:overflowPunct w:val="0"/>
      <w:autoSpaceDE w:val="0"/>
      <w:ind w:firstLine="705"/>
      <w:jc w:val="both"/>
    </w:pPr>
    <w:rPr>
      <w:sz w:val="28"/>
      <w:szCs w:val="20"/>
    </w:rPr>
  </w:style>
  <w:style w:type="paragraph" w:customStyle="1" w:styleId="aff6">
    <w:name w:val="Заголовок раздела"/>
    <w:basedOn w:val="1"/>
    <w:rsid w:val="00F04ADB"/>
    <w:pPr>
      <w:spacing w:before="240" w:after="60" w:line="480" w:lineRule="auto"/>
      <w:jc w:val="center"/>
    </w:pPr>
    <w:rPr>
      <w:rFonts w:eastAsia="Calibri"/>
      <w:color w:val="000000"/>
      <w:kern w:val="2"/>
      <w:sz w:val="28"/>
      <w:szCs w:val="32"/>
      <w:lang w:val="ru-RU"/>
    </w:rPr>
  </w:style>
  <w:style w:type="paragraph" w:customStyle="1" w:styleId="26">
    <w:name w:val="Знак2"/>
    <w:basedOn w:val="a"/>
    <w:rsid w:val="00F04ADB"/>
    <w:pPr>
      <w:spacing w:after="160" w:line="240" w:lineRule="exact"/>
    </w:pPr>
    <w:rPr>
      <w:rFonts w:ascii="Verdana" w:hAnsi="Verdana" w:cs="Verdana"/>
      <w:lang w:val="en-US"/>
    </w:rPr>
  </w:style>
  <w:style w:type="paragraph" w:customStyle="1" w:styleId="211">
    <w:name w:val="Знак21"/>
    <w:basedOn w:val="a"/>
    <w:rsid w:val="00F04ADB"/>
    <w:pPr>
      <w:spacing w:after="160" w:line="240" w:lineRule="exact"/>
    </w:pPr>
    <w:rPr>
      <w:rFonts w:ascii="Verdana" w:hAnsi="Verdana" w:cs="Verdana"/>
      <w:lang w:val="en-US"/>
    </w:rPr>
  </w:style>
  <w:style w:type="paragraph" w:customStyle="1" w:styleId="ConsPlusTitle">
    <w:name w:val="ConsPlusTitle"/>
    <w:rsid w:val="00F04ADB"/>
    <w:pPr>
      <w:widowControl w:val="0"/>
      <w:suppressAutoHyphens/>
      <w:autoSpaceDE w:val="0"/>
      <w:spacing w:after="0" w:line="240" w:lineRule="auto"/>
    </w:pPr>
    <w:rPr>
      <w:rFonts w:ascii="Times New Roman" w:eastAsia="Calibri" w:hAnsi="Times New Roman" w:cs="Times New Roman"/>
      <w:b/>
      <w:bCs/>
      <w:sz w:val="24"/>
      <w:szCs w:val="24"/>
      <w:lang w:eastAsia="ar-SA"/>
    </w:rPr>
  </w:style>
  <w:style w:type="paragraph" w:customStyle="1" w:styleId="ListParagraph1">
    <w:name w:val="List Paragraph1"/>
    <w:basedOn w:val="a"/>
    <w:rsid w:val="00F04ADB"/>
    <w:pPr>
      <w:ind w:left="720"/>
    </w:pPr>
    <w:rPr>
      <w:color w:val="000000"/>
      <w:sz w:val="28"/>
      <w:szCs w:val="28"/>
    </w:rPr>
  </w:style>
  <w:style w:type="paragraph" w:customStyle="1" w:styleId="aff7">
    <w:name w:val="Абзац рядовой"/>
    <w:basedOn w:val="a"/>
    <w:rsid w:val="00F04ADB"/>
    <w:pPr>
      <w:ind w:firstLine="420"/>
      <w:jc w:val="both"/>
    </w:pPr>
  </w:style>
  <w:style w:type="paragraph" w:customStyle="1" w:styleId="ConsPlusNonformat">
    <w:name w:val="ConsPlusNonformat"/>
    <w:rsid w:val="00F04ADB"/>
    <w:pPr>
      <w:widowControl w:val="0"/>
      <w:suppressAutoHyphens/>
      <w:autoSpaceDE w:val="0"/>
      <w:spacing w:after="0" w:line="240" w:lineRule="auto"/>
    </w:pPr>
    <w:rPr>
      <w:rFonts w:ascii="Courier New" w:eastAsia="Calibri" w:hAnsi="Courier New" w:cs="Courier New"/>
      <w:sz w:val="20"/>
      <w:szCs w:val="20"/>
      <w:lang w:eastAsia="ar-SA"/>
    </w:rPr>
  </w:style>
  <w:style w:type="paragraph" w:customStyle="1" w:styleId="82">
    <w:name w:val="8 МГП Таблица Текст"/>
    <w:basedOn w:val="52"/>
    <w:rsid w:val="00F04ADB"/>
    <w:pPr>
      <w:spacing w:line="240" w:lineRule="auto"/>
      <w:ind w:left="-57" w:right="-57" w:firstLine="0"/>
      <w:jc w:val="center"/>
    </w:pPr>
    <w:rPr>
      <w:sz w:val="24"/>
      <w:szCs w:val="24"/>
    </w:rPr>
  </w:style>
  <w:style w:type="paragraph" w:customStyle="1" w:styleId="212">
    <w:name w:val="2 МГП 1"/>
    <w:basedOn w:val="2"/>
    <w:next w:val="52"/>
    <w:rsid w:val="00F04ADB"/>
    <w:pPr>
      <w:pageBreakBefore/>
      <w:spacing w:before="360" w:after="120"/>
      <w:ind w:left="709" w:right="0"/>
    </w:pPr>
    <w:rPr>
      <w:bCs w:val="0"/>
      <w:sz w:val="28"/>
      <w:szCs w:val="20"/>
    </w:rPr>
  </w:style>
  <w:style w:type="paragraph" w:customStyle="1" w:styleId="1I">
    <w:name w:val="1 МГП I"/>
    <w:basedOn w:val="1"/>
    <w:next w:val="212"/>
    <w:rsid w:val="00F04ADB"/>
    <w:pPr>
      <w:keepNext w:val="0"/>
      <w:pageBreakBefore/>
      <w:widowControl w:val="0"/>
      <w:spacing w:before="240" w:after="240"/>
      <w:ind w:left="709" w:right="709"/>
    </w:pPr>
    <w:rPr>
      <w:rFonts w:ascii="Arial" w:hAnsi="Arial" w:cs="Arial"/>
      <w:b w:val="0"/>
      <w:bCs w:val="0"/>
      <w:color w:val="000000"/>
      <w:kern w:val="2"/>
      <w:sz w:val="32"/>
      <w:szCs w:val="20"/>
      <w:lang w:val="ru-RU"/>
    </w:rPr>
  </w:style>
  <w:style w:type="paragraph" w:customStyle="1" w:styleId="111">
    <w:name w:val="МГП 1.1.1"/>
    <w:basedOn w:val="af9"/>
    <w:rsid w:val="00F04ADB"/>
    <w:pPr>
      <w:spacing w:after="0"/>
      <w:ind w:left="0" w:firstLine="709"/>
      <w:jc w:val="both"/>
    </w:pPr>
    <w:rPr>
      <w:b/>
      <w:sz w:val="28"/>
      <w:szCs w:val="28"/>
    </w:rPr>
  </w:style>
  <w:style w:type="paragraph" w:customStyle="1" w:styleId="27">
    <w:name w:val="Текст примечания2"/>
    <w:basedOn w:val="a"/>
    <w:rsid w:val="00F04ADB"/>
    <w:rPr>
      <w:color w:val="000000"/>
      <w:sz w:val="20"/>
      <w:szCs w:val="20"/>
    </w:rPr>
  </w:style>
  <w:style w:type="paragraph" w:customStyle="1" w:styleId="16">
    <w:name w:val="Название объекта1"/>
    <w:basedOn w:val="a"/>
    <w:next w:val="a"/>
    <w:rsid w:val="00F04ADB"/>
    <w:pPr>
      <w:jc w:val="center"/>
    </w:pPr>
    <w:rPr>
      <w:sz w:val="26"/>
      <w:szCs w:val="26"/>
    </w:rPr>
  </w:style>
  <w:style w:type="paragraph" w:customStyle="1" w:styleId="17">
    <w:name w:val="Шапка1"/>
    <w:basedOn w:val="a"/>
    <w:rsid w:val="00F04ADB"/>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color w:val="000000"/>
    </w:rPr>
  </w:style>
  <w:style w:type="paragraph" w:customStyle="1" w:styleId="aff8">
    <w:name w:val="шапка"/>
    <w:basedOn w:val="a"/>
    <w:rsid w:val="00F04ADB"/>
    <w:pPr>
      <w:jc w:val="center"/>
    </w:pPr>
  </w:style>
  <w:style w:type="paragraph" w:customStyle="1" w:styleId="aff9">
    <w:name w:val="текст"/>
    <w:basedOn w:val="WW-"/>
    <w:rsid w:val="00F04ADB"/>
    <w:pPr>
      <w:tabs>
        <w:tab w:val="left" w:pos="-38"/>
      </w:tabs>
      <w:ind w:left="284" w:right="-58" w:firstLine="284"/>
      <w:jc w:val="both"/>
    </w:pPr>
    <w:rPr>
      <w:rFonts w:ascii="Times New Roman" w:hAnsi="Times New Roman" w:cs="Times New Roman"/>
      <w:color w:val="000000"/>
      <w:spacing w:val="-1"/>
      <w:sz w:val="28"/>
      <w:szCs w:val="28"/>
    </w:rPr>
  </w:style>
  <w:style w:type="paragraph" w:customStyle="1" w:styleId="28">
    <w:name w:val="заголовок 2"/>
    <w:basedOn w:val="a"/>
    <w:next w:val="a"/>
    <w:rsid w:val="00F04ADB"/>
    <w:pPr>
      <w:keepNext/>
      <w:widowControl w:val="0"/>
      <w:jc w:val="center"/>
    </w:pPr>
    <w:rPr>
      <w:sz w:val="28"/>
      <w:szCs w:val="28"/>
    </w:rPr>
  </w:style>
  <w:style w:type="paragraph" w:customStyle="1" w:styleId="62">
    <w:name w:val="заголовок 6"/>
    <w:basedOn w:val="a"/>
    <w:next w:val="a"/>
    <w:rsid w:val="00F04ADB"/>
    <w:pPr>
      <w:keepNext/>
      <w:autoSpaceDE w:val="0"/>
      <w:spacing w:line="300" w:lineRule="exact"/>
      <w:jc w:val="center"/>
    </w:pPr>
  </w:style>
  <w:style w:type="paragraph" w:customStyle="1" w:styleId="affa">
    <w:name w:val="Çàã.ðàçäåëà"/>
    <w:basedOn w:val="a"/>
    <w:rsid w:val="00F04ADB"/>
    <w:pPr>
      <w:widowControl w:val="0"/>
      <w:autoSpaceDE w:val="0"/>
      <w:jc w:val="center"/>
    </w:pPr>
    <w:rPr>
      <w:rFonts w:ascii="Antiqua" w:hAnsi="Antiqua" w:cs="Antiqua"/>
      <w:sz w:val="26"/>
      <w:szCs w:val="26"/>
    </w:rPr>
  </w:style>
  <w:style w:type="paragraph" w:customStyle="1" w:styleId="affb">
    <w:name w:val="Заголовок таблицы"/>
    <w:basedOn w:val="a"/>
    <w:rsid w:val="00F04ADB"/>
    <w:pPr>
      <w:jc w:val="center"/>
    </w:pPr>
    <w:rPr>
      <w:rFonts w:ascii="Peterburg" w:hAnsi="Peterburg" w:cs="Peterburg"/>
      <w:sz w:val="28"/>
      <w:szCs w:val="28"/>
    </w:rPr>
  </w:style>
  <w:style w:type="paragraph" w:customStyle="1" w:styleId="affc">
    <w:name w:val="Назв.табл."/>
    <w:basedOn w:val="a"/>
    <w:rsid w:val="00F04ADB"/>
    <w:pPr>
      <w:jc w:val="right"/>
    </w:pPr>
    <w:rPr>
      <w:rFonts w:ascii="HelvDL" w:hAnsi="HelvDL" w:cs="HelvDL"/>
      <w:i/>
      <w:iCs/>
      <w:sz w:val="22"/>
      <w:szCs w:val="22"/>
    </w:rPr>
  </w:style>
  <w:style w:type="paragraph" w:customStyle="1" w:styleId="18">
    <w:name w:val="Список 1"/>
    <w:basedOn w:val="a"/>
    <w:rsid w:val="00F04ADB"/>
    <w:pPr>
      <w:spacing w:before="120" w:after="120"/>
      <w:ind w:left="360" w:hanging="360"/>
      <w:jc w:val="both"/>
    </w:pPr>
    <w:rPr>
      <w:sz w:val="16"/>
      <w:szCs w:val="16"/>
    </w:rPr>
  </w:style>
  <w:style w:type="paragraph" w:customStyle="1" w:styleId="affd">
    <w:name w:val="Список с маркерами"/>
    <w:basedOn w:val="af4"/>
    <w:rsid w:val="00F04ADB"/>
    <w:pPr>
      <w:widowControl/>
      <w:tabs>
        <w:tab w:val="left" w:pos="1080"/>
        <w:tab w:val="left" w:pos="1571"/>
      </w:tabs>
      <w:suppressAutoHyphens w:val="0"/>
      <w:autoSpaceDE w:val="0"/>
      <w:spacing w:before="120" w:after="0" w:line="288" w:lineRule="auto"/>
      <w:ind w:left="1060" w:hanging="340"/>
      <w:jc w:val="both"/>
    </w:pPr>
    <w:rPr>
      <w:rFonts w:eastAsia="Calibri" w:cs="Times New Roman"/>
      <w:sz w:val="26"/>
      <w:szCs w:val="26"/>
    </w:rPr>
  </w:style>
  <w:style w:type="paragraph" w:customStyle="1" w:styleId="xl401">
    <w:name w:val="xl401"/>
    <w:basedOn w:val="a"/>
    <w:rsid w:val="00F04ADB"/>
    <w:pPr>
      <w:spacing w:before="100" w:after="100"/>
    </w:pPr>
    <w:rPr>
      <w:rFonts w:ascii="Courier New" w:hAnsi="Courier New" w:cs="Courier New"/>
      <w:sz w:val="16"/>
      <w:szCs w:val="16"/>
    </w:rPr>
  </w:style>
  <w:style w:type="paragraph" w:customStyle="1" w:styleId="affe">
    <w:name w:val="Заг.раздела"/>
    <w:basedOn w:val="a"/>
    <w:rsid w:val="00F04ADB"/>
    <w:pPr>
      <w:overflowPunct w:val="0"/>
      <w:autoSpaceDE w:val="0"/>
      <w:jc w:val="center"/>
    </w:pPr>
    <w:rPr>
      <w:rFonts w:ascii="Antiqua" w:hAnsi="Antiqua" w:cs="Antiqua"/>
      <w:sz w:val="26"/>
      <w:szCs w:val="26"/>
    </w:rPr>
  </w:style>
  <w:style w:type="paragraph" w:customStyle="1" w:styleId="33">
    <w:name w:val="заголовок 3"/>
    <w:basedOn w:val="a"/>
    <w:next w:val="a"/>
    <w:rsid w:val="00F04ADB"/>
    <w:pPr>
      <w:keepNext/>
      <w:autoSpaceDE w:val="0"/>
      <w:spacing w:line="300" w:lineRule="exact"/>
      <w:jc w:val="center"/>
    </w:pPr>
    <w:rPr>
      <w:b/>
      <w:bCs/>
      <w:sz w:val="28"/>
      <w:szCs w:val="28"/>
    </w:rPr>
  </w:style>
  <w:style w:type="paragraph" w:customStyle="1" w:styleId="Oaenooaae">
    <w:name w:val="Oaeno oaae."/>
    <w:basedOn w:val="a"/>
    <w:rsid w:val="00F04ADB"/>
    <w:pPr>
      <w:spacing w:line="260" w:lineRule="exact"/>
    </w:pPr>
    <w:rPr>
      <w:rFonts w:ascii="HelvDL" w:hAnsi="HelvDL" w:cs="HelvDL"/>
      <w:sz w:val="28"/>
      <w:szCs w:val="28"/>
    </w:rPr>
  </w:style>
  <w:style w:type="paragraph" w:customStyle="1" w:styleId="Oaenoaiee">
    <w:name w:val="Oaeno aiee."/>
    <w:basedOn w:val="a"/>
    <w:rsid w:val="00F04ADB"/>
    <w:pPr>
      <w:spacing w:line="300" w:lineRule="exact"/>
      <w:ind w:firstLine="720"/>
      <w:jc w:val="both"/>
    </w:pPr>
    <w:rPr>
      <w:rFonts w:ascii="Peterburg" w:hAnsi="Peterburg" w:cs="Peterburg"/>
      <w:spacing w:val="-4"/>
      <w:sz w:val="28"/>
      <w:szCs w:val="28"/>
    </w:rPr>
  </w:style>
  <w:style w:type="paragraph" w:customStyle="1" w:styleId="afff">
    <w:name w:val="Заголграф"/>
    <w:basedOn w:val="3"/>
    <w:rsid w:val="00F04ADB"/>
    <w:pPr>
      <w:spacing w:before="120" w:after="240"/>
      <w:ind w:right="0"/>
    </w:pPr>
    <w:rPr>
      <w:rFonts w:ascii="Arial" w:eastAsia="Calibri" w:hAnsi="Arial"/>
      <w:sz w:val="22"/>
      <w:szCs w:val="22"/>
      <w:lang w:val="ru-RU"/>
    </w:rPr>
  </w:style>
  <w:style w:type="paragraph" w:customStyle="1" w:styleId="afff0">
    <w:name w:val="Çàãîëîâîê ò"/>
    <w:basedOn w:val="a"/>
    <w:rsid w:val="00F04ADB"/>
    <w:pPr>
      <w:widowControl w:val="0"/>
      <w:autoSpaceDE w:val="0"/>
      <w:spacing w:line="276" w:lineRule="auto"/>
      <w:jc w:val="center"/>
    </w:pPr>
    <w:rPr>
      <w:rFonts w:ascii="Peterburg" w:hAnsi="Peterburg" w:cs="Peterburg"/>
      <w:sz w:val="28"/>
      <w:szCs w:val="28"/>
    </w:rPr>
  </w:style>
  <w:style w:type="paragraph" w:customStyle="1" w:styleId="xl33">
    <w:name w:val="xl33"/>
    <w:basedOn w:val="a"/>
    <w:rsid w:val="00F04ADB"/>
    <w:pPr>
      <w:spacing w:before="280" w:after="280"/>
      <w:jc w:val="center"/>
    </w:pPr>
    <w:rPr>
      <w:rFonts w:eastAsia="Arial Unicode MS"/>
      <w:b/>
      <w:bCs/>
      <w:sz w:val="28"/>
      <w:szCs w:val="28"/>
    </w:rPr>
  </w:style>
  <w:style w:type="paragraph" w:customStyle="1" w:styleId="afff1">
    <w:name w:val="текст сноски"/>
    <w:basedOn w:val="a"/>
    <w:rsid w:val="00F04ADB"/>
    <w:pPr>
      <w:widowControl w:val="0"/>
      <w:ind w:firstLine="709"/>
      <w:jc w:val="both"/>
    </w:pPr>
    <w:rPr>
      <w:rFonts w:ascii="Arial" w:hAnsi="Arial" w:cs="Arial"/>
    </w:rPr>
  </w:style>
  <w:style w:type="paragraph" w:customStyle="1" w:styleId="Normal1">
    <w:name w:val="Normal1"/>
    <w:rsid w:val="00F04ADB"/>
    <w:pPr>
      <w:suppressAutoHyphens/>
      <w:spacing w:after="0" w:line="240" w:lineRule="auto"/>
    </w:pPr>
    <w:rPr>
      <w:rFonts w:ascii="Times New Roman" w:eastAsia="Calibri" w:hAnsi="Times New Roman" w:cs="Times New Roman"/>
      <w:sz w:val="20"/>
      <w:szCs w:val="20"/>
      <w:lang w:eastAsia="ar-SA"/>
    </w:rPr>
  </w:style>
  <w:style w:type="paragraph" w:customStyle="1" w:styleId="afff2">
    <w:name w:val="Таблица"/>
    <w:basedOn w:val="17"/>
    <w:rsid w:val="00F04ADB"/>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19">
    <w:name w:val="çàãîëîâîê 1"/>
    <w:basedOn w:val="a"/>
    <w:next w:val="a"/>
    <w:rsid w:val="00F04ADB"/>
    <w:pPr>
      <w:keepNext/>
      <w:widowControl w:val="0"/>
      <w:jc w:val="center"/>
    </w:pPr>
    <w:rPr>
      <w:rFonts w:ascii="Peterburg" w:hAnsi="Peterburg" w:cs="Peterburg"/>
      <w:b/>
      <w:sz w:val="28"/>
      <w:szCs w:val="20"/>
    </w:rPr>
  </w:style>
  <w:style w:type="paragraph" w:customStyle="1" w:styleId="afff3">
    <w:name w:val="Список с номерами"/>
    <w:basedOn w:val="afe"/>
    <w:rsid w:val="00F04ADB"/>
    <w:pPr>
      <w:tabs>
        <w:tab w:val="left" w:pos="1276"/>
        <w:tab w:val="left" w:pos="1680"/>
      </w:tabs>
      <w:spacing w:after="0"/>
      <w:ind w:left="1680" w:firstLine="851"/>
    </w:pPr>
    <w:rPr>
      <w:sz w:val="16"/>
      <w:szCs w:val="16"/>
    </w:rPr>
  </w:style>
  <w:style w:type="paragraph" w:customStyle="1" w:styleId="xl24">
    <w:name w:val="xl24"/>
    <w:basedOn w:val="a"/>
    <w:rsid w:val="00F04ADB"/>
    <w:pPr>
      <w:spacing w:before="280" w:after="280"/>
      <w:jc w:val="right"/>
    </w:pPr>
    <w:rPr>
      <w:rFonts w:eastAsia="Arial Unicode MS"/>
      <w:i/>
      <w:iCs/>
      <w:sz w:val="26"/>
      <w:szCs w:val="26"/>
    </w:rPr>
  </w:style>
  <w:style w:type="paragraph" w:customStyle="1" w:styleId="TOCHeading">
    <w:name w:val="TOC Heading"/>
    <w:basedOn w:val="1"/>
    <w:next w:val="a"/>
    <w:rsid w:val="00F04ADB"/>
    <w:pPr>
      <w:keepLines/>
      <w:spacing w:before="480" w:line="276" w:lineRule="auto"/>
    </w:pPr>
    <w:rPr>
      <w:rFonts w:ascii="Cambria" w:eastAsia="Calibri" w:hAnsi="Cambria" w:cs="Cambria"/>
      <w:color w:val="365F91"/>
      <w:sz w:val="28"/>
      <w:szCs w:val="28"/>
      <w:lang w:val="ru-RU"/>
    </w:rPr>
  </w:style>
  <w:style w:type="paragraph" w:customStyle="1" w:styleId="font5">
    <w:name w:val="font5"/>
    <w:basedOn w:val="a"/>
    <w:rsid w:val="00F04ADB"/>
    <w:pPr>
      <w:spacing w:before="280" w:after="280"/>
    </w:pPr>
    <w:rPr>
      <w:sz w:val="22"/>
      <w:szCs w:val="22"/>
    </w:rPr>
  </w:style>
  <w:style w:type="paragraph" w:customStyle="1" w:styleId="font6">
    <w:name w:val="font6"/>
    <w:basedOn w:val="a"/>
    <w:rsid w:val="00F04ADB"/>
    <w:pPr>
      <w:spacing w:before="280" w:after="280"/>
    </w:pPr>
    <w:rPr>
      <w:sz w:val="22"/>
      <w:szCs w:val="22"/>
    </w:rPr>
  </w:style>
  <w:style w:type="paragraph" w:customStyle="1" w:styleId="font7">
    <w:name w:val="font7"/>
    <w:basedOn w:val="a"/>
    <w:rsid w:val="00F04ADB"/>
    <w:pPr>
      <w:spacing w:before="280" w:after="280"/>
    </w:pPr>
    <w:rPr>
      <w:sz w:val="22"/>
      <w:szCs w:val="22"/>
    </w:rPr>
  </w:style>
  <w:style w:type="paragraph" w:customStyle="1" w:styleId="xl63">
    <w:name w:val="xl63"/>
    <w:basedOn w:val="a"/>
    <w:rsid w:val="00F04ADB"/>
    <w:pPr>
      <w:spacing w:before="280" w:after="280"/>
    </w:pPr>
    <w:rPr>
      <w:sz w:val="22"/>
      <w:szCs w:val="22"/>
    </w:rPr>
  </w:style>
  <w:style w:type="paragraph" w:customStyle="1" w:styleId="xl64">
    <w:name w:val="xl64"/>
    <w:basedOn w:val="a"/>
    <w:rsid w:val="00F04ADB"/>
    <w:pPr>
      <w:spacing w:before="280" w:after="280"/>
      <w:jc w:val="center"/>
    </w:pPr>
    <w:rPr>
      <w:sz w:val="22"/>
      <w:szCs w:val="22"/>
    </w:rPr>
  </w:style>
  <w:style w:type="paragraph" w:customStyle="1" w:styleId="xl65">
    <w:name w:val="xl65"/>
    <w:basedOn w:val="a"/>
    <w:rsid w:val="00F04ADB"/>
    <w:pPr>
      <w:spacing w:before="280" w:after="280"/>
    </w:pPr>
    <w:rPr>
      <w:b/>
      <w:bCs/>
      <w:sz w:val="22"/>
      <w:szCs w:val="22"/>
    </w:rPr>
  </w:style>
  <w:style w:type="paragraph" w:customStyle="1" w:styleId="xl66">
    <w:name w:val="xl66"/>
    <w:basedOn w:val="a"/>
    <w:rsid w:val="00F04ADB"/>
    <w:pPr>
      <w:pBdr>
        <w:top w:val="single" w:sz="4" w:space="0" w:color="000000"/>
        <w:left w:val="single" w:sz="4" w:space="0" w:color="000000"/>
        <w:bottom w:val="single" w:sz="4" w:space="0" w:color="000000"/>
      </w:pBdr>
      <w:spacing w:before="280" w:after="280"/>
    </w:pPr>
    <w:rPr>
      <w:sz w:val="22"/>
      <w:szCs w:val="22"/>
    </w:rPr>
  </w:style>
  <w:style w:type="paragraph" w:customStyle="1" w:styleId="xl67">
    <w:name w:val="xl67"/>
    <w:basedOn w:val="a"/>
    <w:rsid w:val="00F04ADB"/>
    <w:pPr>
      <w:pBdr>
        <w:top w:val="single" w:sz="4" w:space="0" w:color="000000"/>
        <w:left w:val="single" w:sz="4" w:space="0" w:color="000000"/>
        <w:bottom w:val="single" w:sz="4" w:space="0" w:color="000000"/>
      </w:pBdr>
      <w:spacing w:before="280" w:after="280"/>
    </w:pPr>
    <w:rPr>
      <w:b/>
      <w:bCs/>
      <w:sz w:val="22"/>
      <w:szCs w:val="22"/>
    </w:rPr>
  </w:style>
  <w:style w:type="paragraph" w:customStyle="1" w:styleId="xl68">
    <w:name w:val="xl68"/>
    <w:basedOn w:val="a"/>
    <w:rsid w:val="00F04ADB"/>
    <w:pPr>
      <w:pBdr>
        <w:top w:val="single" w:sz="4" w:space="0" w:color="000000"/>
        <w:left w:val="single" w:sz="4" w:space="0" w:color="000000"/>
        <w:bottom w:val="single" w:sz="4" w:space="0" w:color="000000"/>
      </w:pBdr>
      <w:spacing w:before="280" w:after="280"/>
      <w:jc w:val="center"/>
    </w:pPr>
    <w:rPr>
      <w:sz w:val="22"/>
      <w:szCs w:val="22"/>
    </w:rPr>
  </w:style>
  <w:style w:type="paragraph" w:customStyle="1" w:styleId="xl69">
    <w:name w:val="xl69"/>
    <w:basedOn w:val="a"/>
    <w:rsid w:val="00F04ADB"/>
    <w:pPr>
      <w:pBdr>
        <w:top w:val="single" w:sz="4" w:space="0" w:color="000000"/>
        <w:bottom w:val="single" w:sz="4" w:space="0" w:color="000000"/>
      </w:pBdr>
      <w:spacing w:before="280" w:after="280"/>
      <w:jc w:val="center"/>
    </w:pPr>
    <w:rPr>
      <w:sz w:val="22"/>
      <w:szCs w:val="22"/>
    </w:rPr>
  </w:style>
  <w:style w:type="paragraph" w:customStyle="1" w:styleId="xl70">
    <w:name w:val="xl70"/>
    <w:basedOn w:val="a"/>
    <w:rsid w:val="00F04ADB"/>
    <w:pPr>
      <w:pBdr>
        <w:top w:val="single" w:sz="4" w:space="0" w:color="000000"/>
        <w:bottom w:val="single" w:sz="4" w:space="0" w:color="000000"/>
        <w:right w:val="single" w:sz="4" w:space="0" w:color="000000"/>
      </w:pBdr>
      <w:spacing w:before="280" w:after="280"/>
      <w:jc w:val="center"/>
    </w:pPr>
    <w:rPr>
      <w:sz w:val="22"/>
      <w:szCs w:val="22"/>
    </w:rPr>
  </w:style>
  <w:style w:type="paragraph" w:customStyle="1" w:styleId="xl71">
    <w:name w:val="xl71"/>
    <w:basedOn w:val="a"/>
    <w:rsid w:val="00F04ADB"/>
    <w:pPr>
      <w:pBdr>
        <w:top w:val="single" w:sz="4" w:space="0" w:color="000000"/>
        <w:left w:val="single" w:sz="4" w:space="0" w:color="000000"/>
        <w:bottom w:val="single" w:sz="4" w:space="0" w:color="000000"/>
        <w:right w:val="single" w:sz="4" w:space="0" w:color="000000"/>
      </w:pBdr>
      <w:spacing w:before="280" w:after="280"/>
      <w:jc w:val="center"/>
    </w:pPr>
    <w:rPr>
      <w:sz w:val="22"/>
      <w:szCs w:val="22"/>
    </w:rPr>
  </w:style>
  <w:style w:type="paragraph" w:customStyle="1" w:styleId="xl72">
    <w:name w:val="xl72"/>
    <w:basedOn w:val="a"/>
    <w:rsid w:val="00F04ADB"/>
    <w:pPr>
      <w:pBdr>
        <w:top w:val="single" w:sz="4" w:space="0" w:color="000000"/>
        <w:left w:val="single" w:sz="4" w:space="0" w:color="000000"/>
        <w:bottom w:val="single" w:sz="4" w:space="0" w:color="000000"/>
        <w:right w:val="single" w:sz="4" w:space="0" w:color="000000"/>
      </w:pBdr>
      <w:spacing w:before="280" w:after="280"/>
      <w:jc w:val="center"/>
    </w:pPr>
    <w:rPr>
      <w:sz w:val="22"/>
      <w:szCs w:val="22"/>
    </w:rPr>
  </w:style>
  <w:style w:type="paragraph" w:customStyle="1" w:styleId="xl73">
    <w:name w:val="xl73"/>
    <w:basedOn w:val="a"/>
    <w:rsid w:val="00F04ADB"/>
    <w:pPr>
      <w:pBdr>
        <w:top w:val="single" w:sz="4" w:space="0" w:color="000000"/>
        <w:left w:val="single" w:sz="4" w:space="0" w:color="000000"/>
        <w:bottom w:val="single" w:sz="4" w:space="0" w:color="000000"/>
        <w:right w:val="single" w:sz="4" w:space="0" w:color="000000"/>
      </w:pBdr>
      <w:spacing w:before="280" w:after="280"/>
      <w:jc w:val="center"/>
    </w:pPr>
    <w:rPr>
      <w:b/>
      <w:bCs/>
      <w:sz w:val="22"/>
      <w:szCs w:val="22"/>
    </w:rPr>
  </w:style>
  <w:style w:type="paragraph" w:customStyle="1" w:styleId="xl74">
    <w:name w:val="xl74"/>
    <w:basedOn w:val="a"/>
    <w:rsid w:val="00F04ADB"/>
    <w:pPr>
      <w:pBdr>
        <w:top w:val="single" w:sz="4" w:space="0" w:color="000000"/>
        <w:left w:val="single" w:sz="4" w:space="0" w:color="000000"/>
      </w:pBdr>
      <w:spacing w:before="280" w:after="280"/>
      <w:jc w:val="center"/>
    </w:pPr>
    <w:rPr>
      <w:sz w:val="22"/>
      <w:szCs w:val="22"/>
    </w:rPr>
  </w:style>
  <w:style w:type="paragraph" w:customStyle="1" w:styleId="xl75">
    <w:name w:val="xl75"/>
    <w:basedOn w:val="a"/>
    <w:rsid w:val="00F04ADB"/>
    <w:pPr>
      <w:pBdr>
        <w:top w:val="single" w:sz="4" w:space="0" w:color="000000"/>
      </w:pBdr>
      <w:spacing w:before="280" w:after="280"/>
      <w:jc w:val="center"/>
    </w:pPr>
    <w:rPr>
      <w:sz w:val="22"/>
      <w:szCs w:val="22"/>
    </w:rPr>
  </w:style>
  <w:style w:type="paragraph" w:customStyle="1" w:styleId="xl76">
    <w:name w:val="xl76"/>
    <w:basedOn w:val="a"/>
    <w:rsid w:val="00F04ADB"/>
    <w:pPr>
      <w:pBdr>
        <w:top w:val="single" w:sz="4" w:space="0" w:color="000000"/>
        <w:right w:val="single" w:sz="4" w:space="0" w:color="000000"/>
      </w:pBdr>
      <w:spacing w:before="280" w:after="280"/>
      <w:jc w:val="center"/>
    </w:pPr>
    <w:rPr>
      <w:sz w:val="22"/>
      <w:szCs w:val="22"/>
    </w:rPr>
  </w:style>
  <w:style w:type="paragraph" w:customStyle="1" w:styleId="xl77">
    <w:name w:val="xl77"/>
    <w:basedOn w:val="a"/>
    <w:rsid w:val="00F04ADB"/>
    <w:pPr>
      <w:pBdr>
        <w:left w:val="single" w:sz="4" w:space="0" w:color="000000"/>
        <w:bottom w:val="single" w:sz="4" w:space="0" w:color="000000"/>
      </w:pBdr>
      <w:spacing w:before="280" w:after="280"/>
      <w:jc w:val="center"/>
    </w:pPr>
    <w:rPr>
      <w:sz w:val="22"/>
      <w:szCs w:val="22"/>
    </w:rPr>
  </w:style>
  <w:style w:type="paragraph" w:customStyle="1" w:styleId="xl78">
    <w:name w:val="xl78"/>
    <w:basedOn w:val="a"/>
    <w:rsid w:val="00F04ADB"/>
    <w:pPr>
      <w:pBdr>
        <w:bottom w:val="single" w:sz="4" w:space="0" w:color="000000"/>
      </w:pBdr>
      <w:spacing w:before="280" w:after="280"/>
      <w:jc w:val="center"/>
    </w:pPr>
    <w:rPr>
      <w:sz w:val="22"/>
      <w:szCs w:val="22"/>
    </w:rPr>
  </w:style>
  <w:style w:type="paragraph" w:customStyle="1" w:styleId="xl79">
    <w:name w:val="xl79"/>
    <w:basedOn w:val="a"/>
    <w:rsid w:val="00F04ADB"/>
    <w:pPr>
      <w:pBdr>
        <w:bottom w:val="single" w:sz="4" w:space="0" w:color="000000"/>
        <w:right w:val="single" w:sz="4" w:space="0" w:color="000000"/>
      </w:pBdr>
      <w:spacing w:before="280" w:after="280"/>
      <w:jc w:val="center"/>
    </w:pPr>
    <w:rPr>
      <w:sz w:val="22"/>
      <w:szCs w:val="22"/>
    </w:rPr>
  </w:style>
  <w:style w:type="paragraph" w:customStyle="1" w:styleId="xl80">
    <w:name w:val="xl80"/>
    <w:basedOn w:val="a"/>
    <w:rsid w:val="00F04ADB"/>
    <w:pPr>
      <w:pBdr>
        <w:top w:val="single" w:sz="4" w:space="0" w:color="000000"/>
        <w:left w:val="single" w:sz="4" w:space="0" w:color="000000"/>
        <w:bottom w:val="single" w:sz="4" w:space="0" w:color="000000"/>
        <w:right w:val="single" w:sz="4" w:space="0" w:color="000000"/>
      </w:pBdr>
      <w:spacing w:before="280" w:after="280"/>
      <w:jc w:val="center"/>
    </w:pPr>
    <w:rPr>
      <w:sz w:val="22"/>
      <w:szCs w:val="22"/>
    </w:rPr>
  </w:style>
  <w:style w:type="paragraph" w:customStyle="1" w:styleId="xl81">
    <w:name w:val="xl81"/>
    <w:basedOn w:val="a"/>
    <w:rsid w:val="00F04ADB"/>
    <w:pPr>
      <w:pBdr>
        <w:top w:val="single" w:sz="4" w:space="0" w:color="000000"/>
        <w:left w:val="single" w:sz="4" w:space="0" w:color="000000"/>
      </w:pBdr>
      <w:spacing w:before="280" w:after="280"/>
    </w:pPr>
    <w:rPr>
      <w:sz w:val="22"/>
      <w:szCs w:val="22"/>
    </w:rPr>
  </w:style>
  <w:style w:type="paragraph" w:customStyle="1" w:styleId="xl82">
    <w:name w:val="xl82"/>
    <w:basedOn w:val="a"/>
    <w:rsid w:val="00F04ADB"/>
    <w:pPr>
      <w:pBdr>
        <w:left w:val="single" w:sz="4" w:space="0" w:color="000000"/>
        <w:bottom w:val="single" w:sz="4" w:space="0" w:color="000000"/>
      </w:pBdr>
      <w:spacing w:before="280" w:after="280"/>
    </w:pPr>
    <w:rPr>
      <w:sz w:val="22"/>
      <w:szCs w:val="22"/>
    </w:rPr>
  </w:style>
  <w:style w:type="paragraph" w:customStyle="1" w:styleId="xl83">
    <w:name w:val="xl83"/>
    <w:basedOn w:val="a"/>
    <w:rsid w:val="00F04ADB"/>
    <w:pPr>
      <w:pBdr>
        <w:top w:val="single" w:sz="4" w:space="0" w:color="000000"/>
        <w:bottom w:val="single" w:sz="4" w:space="0" w:color="000000"/>
      </w:pBdr>
      <w:spacing w:before="280" w:after="280"/>
    </w:pPr>
    <w:rPr>
      <w:sz w:val="22"/>
      <w:szCs w:val="22"/>
    </w:rPr>
  </w:style>
  <w:style w:type="paragraph" w:customStyle="1" w:styleId="xl84">
    <w:name w:val="xl84"/>
    <w:basedOn w:val="a"/>
    <w:rsid w:val="00F04ADB"/>
    <w:pPr>
      <w:pBdr>
        <w:top w:val="single" w:sz="4" w:space="0" w:color="000000"/>
        <w:bottom w:val="single" w:sz="4" w:space="0" w:color="000000"/>
        <w:right w:val="single" w:sz="4" w:space="0" w:color="000000"/>
      </w:pBdr>
      <w:spacing w:before="280" w:after="280"/>
    </w:pPr>
    <w:rPr>
      <w:sz w:val="22"/>
      <w:szCs w:val="22"/>
    </w:rPr>
  </w:style>
  <w:style w:type="paragraph" w:customStyle="1" w:styleId="xl85">
    <w:name w:val="xl85"/>
    <w:basedOn w:val="a"/>
    <w:rsid w:val="00F04ADB"/>
    <w:pPr>
      <w:pBdr>
        <w:top w:val="single" w:sz="4" w:space="0" w:color="000000"/>
      </w:pBdr>
      <w:spacing w:before="280" w:after="280"/>
    </w:pPr>
    <w:rPr>
      <w:sz w:val="22"/>
      <w:szCs w:val="22"/>
    </w:rPr>
  </w:style>
  <w:style w:type="paragraph" w:customStyle="1" w:styleId="xl86">
    <w:name w:val="xl86"/>
    <w:basedOn w:val="a"/>
    <w:rsid w:val="00F04ADB"/>
    <w:pPr>
      <w:pBdr>
        <w:top w:val="single" w:sz="4" w:space="0" w:color="000000"/>
        <w:right w:val="single" w:sz="4" w:space="0" w:color="000000"/>
      </w:pBdr>
      <w:spacing w:before="280" w:after="280"/>
    </w:pPr>
    <w:rPr>
      <w:sz w:val="22"/>
      <w:szCs w:val="22"/>
    </w:rPr>
  </w:style>
  <w:style w:type="paragraph" w:customStyle="1" w:styleId="xl87">
    <w:name w:val="xl87"/>
    <w:basedOn w:val="a"/>
    <w:rsid w:val="00F04ADB"/>
    <w:pPr>
      <w:pBdr>
        <w:bottom w:val="single" w:sz="4" w:space="0" w:color="000000"/>
      </w:pBdr>
      <w:spacing w:before="280" w:after="280"/>
    </w:pPr>
    <w:rPr>
      <w:sz w:val="22"/>
      <w:szCs w:val="22"/>
    </w:rPr>
  </w:style>
  <w:style w:type="paragraph" w:customStyle="1" w:styleId="xl88">
    <w:name w:val="xl88"/>
    <w:basedOn w:val="a"/>
    <w:rsid w:val="00F04ADB"/>
    <w:pPr>
      <w:pBdr>
        <w:bottom w:val="single" w:sz="4" w:space="0" w:color="000000"/>
        <w:right w:val="single" w:sz="4" w:space="0" w:color="000000"/>
      </w:pBdr>
      <w:spacing w:before="280" w:after="280"/>
    </w:pPr>
    <w:rPr>
      <w:sz w:val="22"/>
      <w:szCs w:val="22"/>
    </w:rPr>
  </w:style>
  <w:style w:type="paragraph" w:customStyle="1" w:styleId="xl89">
    <w:name w:val="xl89"/>
    <w:basedOn w:val="a"/>
    <w:rsid w:val="00F04ADB"/>
    <w:pPr>
      <w:pBdr>
        <w:top w:val="single" w:sz="4" w:space="0" w:color="000000"/>
        <w:left w:val="single" w:sz="4" w:space="0" w:color="000000"/>
        <w:bottom w:val="single" w:sz="4" w:space="0" w:color="000000"/>
        <w:right w:val="single" w:sz="4" w:space="0" w:color="000000"/>
      </w:pBdr>
      <w:spacing w:before="280" w:after="280"/>
      <w:jc w:val="center"/>
    </w:pPr>
    <w:rPr>
      <w:sz w:val="22"/>
      <w:szCs w:val="22"/>
    </w:rPr>
  </w:style>
  <w:style w:type="paragraph" w:customStyle="1" w:styleId="xl90">
    <w:name w:val="xl90"/>
    <w:basedOn w:val="a"/>
    <w:rsid w:val="00F04ADB"/>
    <w:pPr>
      <w:pBdr>
        <w:left w:val="single" w:sz="4" w:space="0" w:color="000000"/>
      </w:pBdr>
      <w:spacing w:before="280" w:after="280"/>
      <w:jc w:val="center"/>
    </w:pPr>
    <w:rPr>
      <w:sz w:val="22"/>
      <w:szCs w:val="22"/>
    </w:rPr>
  </w:style>
  <w:style w:type="paragraph" w:customStyle="1" w:styleId="xl91">
    <w:name w:val="xl91"/>
    <w:basedOn w:val="a"/>
    <w:rsid w:val="00F04ADB"/>
    <w:pPr>
      <w:spacing w:before="280" w:after="280"/>
      <w:jc w:val="center"/>
    </w:pPr>
    <w:rPr>
      <w:sz w:val="22"/>
      <w:szCs w:val="22"/>
    </w:rPr>
  </w:style>
  <w:style w:type="paragraph" w:customStyle="1" w:styleId="xl92">
    <w:name w:val="xl92"/>
    <w:basedOn w:val="a"/>
    <w:rsid w:val="00F04ADB"/>
    <w:pPr>
      <w:pBdr>
        <w:right w:val="single" w:sz="4" w:space="0" w:color="000000"/>
      </w:pBdr>
      <w:spacing w:before="280" w:after="280"/>
      <w:jc w:val="center"/>
    </w:pPr>
    <w:rPr>
      <w:sz w:val="22"/>
      <w:szCs w:val="22"/>
    </w:rPr>
  </w:style>
  <w:style w:type="paragraph" w:customStyle="1" w:styleId="xl93">
    <w:name w:val="xl93"/>
    <w:basedOn w:val="a"/>
    <w:rsid w:val="00F04ADB"/>
    <w:pPr>
      <w:pBdr>
        <w:top w:val="single" w:sz="4" w:space="0" w:color="000000"/>
        <w:left w:val="single" w:sz="4" w:space="0" w:color="000000"/>
        <w:bottom w:val="single" w:sz="4" w:space="0" w:color="000000"/>
      </w:pBdr>
      <w:spacing w:before="280" w:after="280"/>
      <w:jc w:val="center"/>
    </w:pPr>
    <w:rPr>
      <w:sz w:val="22"/>
      <w:szCs w:val="22"/>
    </w:rPr>
  </w:style>
  <w:style w:type="paragraph" w:customStyle="1" w:styleId="xl94">
    <w:name w:val="xl94"/>
    <w:basedOn w:val="a"/>
    <w:rsid w:val="00F04ADB"/>
    <w:pPr>
      <w:pBdr>
        <w:top w:val="single" w:sz="4" w:space="0" w:color="000000"/>
        <w:bottom w:val="single" w:sz="4" w:space="0" w:color="000000"/>
      </w:pBdr>
      <w:spacing w:before="280" w:after="280"/>
      <w:jc w:val="center"/>
    </w:pPr>
    <w:rPr>
      <w:sz w:val="22"/>
      <w:szCs w:val="22"/>
    </w:rPr>
  </w:style>
  <w:style w:type="paragraph" w:customStyle="1" w:styleId="xl95">
    <w:name w:val="xl95"/>
    <w:basedOn w:val="a"/>
    <w:rsid w:val="00F04ADB"/>
    <w:pPr>
      <w:pBdr>
        <w:top w:val="single" w:sz="4" w:space="0" w:color="000000"/>
        <w:bottom w:val="single" w:sz="4" w:space="0" w:color="000000"/>
        <w:right w:val="single" w:sz="4" w:space="0" w:color="000000"/>
      </w:pBdr>
      <w:spacing w:before="280" w:after="280"/>
      <w:jc w:val="center"/>
    </w:pPr>
    <w:rPr>
      <w:sz w:val="22"/>
      <w:szCs w:val="22"/>
    </w:rPr>
  </w:style>
  <w:style w:type="paragraph" w:customStyle="1" w:styleId="xl96">
    <w:name w:val="xl96"/>
    <w:basedOn w:val="a"/>
    <w:rsid w:val="00F04ADB"/>
    <w:pPr>
      <w:pBdr>
        <w:top w:val="single" w:sz="4" w:space="0" w:color="000000"/>
        <w:left w:val="single" w:sz="4" w:space="0" w:color="000000"/>
        <w:bottom w:val="single" w:sz="4" w:space="0" w:color="000000"/>
      </w:pBdr>
      <w:spacing w:before="280" w:after="280"/>
      <w:jc w:val="center"/>
    </w:pPr>
    <w:rPr>
      <w:sz w:val="22"/>
      <w:szCs w:val="22"/>
    </w:rPr>
  </w:style>
  <w:style w:type="paragraph" w:customStyle="1" w:styleId="xl97">
    <w:name w:val="xl97"/>
    <w:basedOn w:val="a"/>
    <w:rsid w:val="00F04ADB"/>
    <w:pPr>
      <w:pBdr>
        <w:top w:val="single" w:sz="4" w:space="0" w:color="000000"/>
        <w:bottom w:val="single" w:sz="4" w:space="0" w:color="000000"/>
      </w:pBdr>
      <w:spacing w:before="280" w:after="280"/>
      <w:jc w:val="center"/>
    </w:pPr>
    <w:rPr>
      <w:sz w:val="22"/>
      <w:szCs w:val="22"/>
    </w:rPr>
  </w:style>
  <w:style w:type="paragraph" w:customStyle="1" w:styleId="xl98">
    <w:name w:val="xl98"/>
    <w:basedOn w:val="a"/>
    <w:rsid w:val="00F04ADB"/>
    <w:pPr>
      <w:pBdr>
        <w:top w:val="single" w:sz="4" w:space="0" w:color="000000"/>
        <w:bottom w:val="single" w:sz="4" w:space="0" w:color="000000"/>
        <w:right w:val="single" w:sz="4" w:space="0" w:color="000000"/>
      </w:pBdr>
      <w:spacing w:before="280" w:after="280"/>
      <w:jc w:val="center"/>
    </w:pPr>
    <w:rPr>
      <w:sz w:val="22"/>
      <w:szCs w:val="22"/>
    </w:rPr>
  </w:style>
  <w:style w:type="paragraph" w:customStyle="1" w:styleId="xl99">
    <w:name w:val="xl99"/>
    <w:basedOn w:val="a"/>
    <w:rsid w:val="00F04ADB"/>
    <w:pPr>
      <w:pBdr>
        <w:top w:val="single" w:sz="4" w:space="0" w:color="000000"/>
      </w:pBdr>
      <w:spacing w:before="280" w:after="280"/>
    </w:pPr>
    <w:rPr>
      <w:sz w:val="22"/>
      <w:szCs w:val="22"/>
    </w:rPr>
  </w:style>
  <w:style w:type="paragraph" w:customStyle="1" w:styleId="xl100">
    <w:name w:val="xl100"/>
    <w:basedOn w:val="a"/>
    <w:rsid w:val="00F04ADB"/>
    <w:pPr>
      <w:pBdr>
        <w:top w:val="single" w:sz="4" w:space="0" w:color="000000"/>
        <w:right w:val="single" w:sz="4" w:space="0" w:color="000000"/>
      </w:pBdr>
      <w:spacing w:before="280" w:after="280"/>
    </w:pPr>
    <w:rPr>
      <w:sz w:val="22"/>
      <w:szCs w:val="22"/>
    </w:rPr>
  </w:style>
  <w:style w:type="paragraph" w:customStyle="1" w:styleId="xl101">
    <w:name w:val="xl101"/>
    <w:basedOn w:val="a"/>
    <w:rsid w:val="00F04ADB"/>
    <w:pPr>
      <w:pBdr>
        <w:bottom w:val="single" w:sz="4" w:space="0" w:color="000000"/>
      </w:pBdr>
      <w:spacing w:before="280" w:after="280"/>
    </w:pPr>
    <w:rPr>
      <w:sz w:val="22"/>
      <w:szCs w:val="22"/>
    </w:rPr>
  </w:style>
  <w:style w:type="paragraph" w:customStyle="1" w:styleId="xl102">
    <w:name w:val="xl102"/>
    <w:basedOn w:val="a"/>
    <w:rsid w:val="00F04ADB"/>
    <w:pPr>
      <w:pBdr>
        <w:bottom w:val="single" w:sz="4" w:space="0" w:color="000000"/>
        <w:right w:val="single" w:sz="4" w:space="0" w:color="000000"/>
      </w:pBdr>
      <w:spacing w:before="280" w:after="280"/>
    </w:pPr>
    <w:rPr>
      <w:sz w:val="22"/>
      <w:szCs w:val="22"/>
    </w:rPr>
  </w:style>
  <w:style w:type="paragraph" w:customStyle="1" w:styleId="xl103">
    <w:name w:val="xl103"/>
    <w:basedOn w:val="a"/>
    <w:rsid w:val="00F04ADB"/>
    <w:pPr>
      <w:pBdr>
        <w:top w:val="single" w:sz="4" w:space="0" w:color="000000"/>
        <w:left w:val="single" w:sz="4" w:space="0" w:color="000000"/>
        <w:bottom w:val="single" w:sz="4" w:space="0" w:color="000000"/>
      </w:pBdr>
      <w:spacing w:before="280" w:after="280"/>
      <w:jc w:val="center"/>
    </w:pPr>
    <w:rPr>
      <w:b/>
      <w:bCs/>
      <w:sz w:val="22"/>
      <w:szCs w:val="22"/>
    </w:rPr>
  </w:style>
  <w:style w:type="paragraph" w:customStyle="1" w:styleId="xl104">
    <w:name w:val="xl104"/>
    <w:basedOn w:val="a"/>
    <w:rsid w:val="00F04ADB"/>
    <w:pPr>
      <w:pBdr>
        <w:top w:val="single" w:sz="4" w:space="0" w:color="000000"/>
        <w:bottom w:val="single" w:sz="4" w:space="0" w:color="000000"/>
      </w:pBdr>
      <w:spacing w:before="280" w:after="280"/>
      <w:jc w:val="center"/>
    </w:pPr>
    <w:rPr>
      <w:b/>
      <w:bCs/>
      <w:sz w:val="22"/>
      <w:szCs w:val="22"/>
    </w:rPr>
  </w:style>
  <w:style w:type="paragraph" w:customStyle="1" w:styleId="xl105">
    <w:name w:val="xl105"/>
    <w:basedOn w:val="a"/>
    <w:rsid w:val="00F04ADB"/>
    <w:pPr>
      <w:pBdr>
        <w:top w:val="single" w:sz="4" w:space="0" w:color="000000"/>
        <w:bottom w:val="single" w:sz="4" w:space="0" w:color="000000"/>
        <w:right w:val="single" w:sz="4" w:space="0" w:color="000000"/>
      </w:pBdr>
      <w:spacing w:before="280" w:after="280"/>
      <w:jc w:val="center"/>
    </w:pPr>
    <w:rPr>
      <w:b/>
      <w:bCs/>
      <w:sz w:val="22"/>
      <w:szCs w:val="22"/>
    </w:rPr>
  </w:style>
  <w:style w:type="paragraph" w:customStyle="1" w:styleId="xl106">
    <w:name w:val="xl106"/>
    <w:basedOn w:val="a"/>
    <w:rsid w:val="00F04ADB"/>
    <w:pPr>
      <w:pBdr>
        <w:top w:val="single" w:sz="4" w:space="0" w:color="000000"/>
        <w:bottom w:val="single" w:sz="4" w:space="0" w:color="000000"/>
      </w:pBdr>
      <w:spacing w:before="280" w:after="280"/>
    </w:pPr>
    <w:rPr>
      <w:sz w:val="22"/>
      <w:szCs w:val="22"/>
    </w:rPr>
  </w:style>
  <w:style w:type="paragraph" w:customStyle="1" w:styleId="xl107">
    <w:name w:val="xl107"/>
    <w:basedOn w:val="a"/>
    <w:rsid w:val="00F04ADB"/>
    <w:pPr>
      <w:pBdr>
        <w:top w:val="single" w:sz="4" w:space="0" w:color="000000"/>
        <w:bottom w:val="single" w:sz="4" w:space="0" w:color="000000"/>
        <w:right w:val="single" w:sz="4" w:space="0" w:color="000000"/>
      </w:pBdr>
      <w:spacing w:before="280" w:after="280"/>
    </w:pPr>
    <w:rPr>
      <w:sz w:val="22"/>
      <w:szCs w:val="22"/>
    </w:rPr>
  </w:style>
  <w:style w:type="paragraph" w:customStyle="1" w:styleId="xl108">
    <w:name w:val="xl108"/>
    <w:basedOn w:val="a"/>
    <w:rsid w:val="00F04ADB"/>
    <w:pPr>
      <w:pBdr>
        <w:top w:val="single" w:sz="4" w:space="0" w:color="000000"/>
      </w:pBdr>
      <w:spacing w:before="280" w:after="280"/>
    </w:pPr>
    <w:rPr>
      <w:sz w:val="22"/>
      <w:szCs w:val="22"/>
      <w:u w:val="single"/>
    </w:rPr>
  </w:style>
  <w:style w:type="paragraph" w:customStyle="1" w:styleId="xl109">
    <w:name w:val="xl109"/>
    <w:basedOn w:val="a"/>
    <w:rsid w:val="00F04ADB"/>
    <w:pPr>
      <w:pBdr>
        <w:top w:val="single" w:sz="4" w:space="0" w:color="000000"/>
        <w:right w:val="single" w:sz="4" w:space="0" w:color="000000"/>
      </w:pBdr>
      <w:spacing w:before="280" w:after="280"/>
    </w:pPr>
    <w:rPr>
      <w:sz w:val="22"/>
      <w:szCs w:val="22"/>
      <w:u w:val="single"/>
    </w:rPr>
  </w:style>
  <w:style w:type="paragraph" w:customStyle="1" w:styleId="xl110">
    <w:name w:val="xl110"/>
    <w:basedOn w:val="a"/>
    <w:rsid w:val="00F04ADB"/>
    <w:pPr>
      <w:pBdr>
        <w:bottom w:val="single" w:sz="4" w:space="0" w:color="000000"/>
      </w:pBdr>
      <w:spacing w:before="280" w:after="280"/>
    </w:pPr>
    <w:rPr>
      <w:sz w:val="22"/>
      <w:szCs w:val="22"/>
      <w:u w:val="single"/>
    </w:rPr>
  </w:style>
  <w:style w:type="paragraph" w:customStyle="1" w:styleId="xl111">
    <w:name w:val="xl111"/>
    <w:basedOn w:val="a"/>
    <w:rsid w:val="00F04ADB"/>
    <w:pPr>
      <w:pBdr>
        <w:bottom w:val="single" w:sz="4" w:space="0" w:color="000000"/>
        <w:right w:val="single" w:sz="4" w:space="0" w:color="000000"/>
      </w:pBdr>
      <w:spacing w:before="280" w:after="280"/>
    </w:pPr>
    <w:rPr>
      <w:sz w:val="22"/>
      <w:szCs w:val="22"/>
      <w:u w:val="single"/>
    </w:rPr>
  </w:style>
  <w:style w:type="paragraph" w:customStyle="1" w:styleId="xl112">
    <w:name w:val="xl112"/>
    <w:basedOn w:val="a"/>
    <w:rsid w:val="00F04ADB"/>
    <w:pPr>
      <w:spacing w:before="280" w:after="280"/>
    </w:pPr>
    <w:rPr>
      <w:b/>
      <w:bCs/>
      <w:sz w:val="22"/>
      <w:szCs w:val="22"/>
    </w:rPr>
  </w:style>
  <w:style w:type="paragraph" w:customStyle="1" w:styleId="xl113">
    <w:name w:val="xl113"/>
    <w:basedOn w:val="a"/>
    <w:rsid w:val="00F04ADB"/>
    <w:pPr>
      <w:pBdr>
        <w:top w:val="single" w:sz="4" w:space="0" w:color="000000"/>
        <w:bottom w:val="single" w:sz="4" w:space="0" w:color="000000"/>
      </w:pBdr>
      <w:spacing w:before="280" w:after="280"/>
    </w:pPr>
    <w:rPr>
      <w:b/>
      <w:bCs/>
      <w:sz w:val="22"/>
      <w:szCs w:val="22"/>
    </w:rPr>
  </w:style>
  <w:style w:type="paragraph" w:customStyle="1" w:styleId="xl114">
    <w:name w:val="xl114"/>
    <w:basedOn w:val="a"/>
    <w:rsid w:val="00F04ADB"/>
    <w:pPr>
      <w:pBdr>
        <w:top w:val="single" w:sz="4" w:space="0" w:color="000000"/>
        <w:bottom w:val="single" w:sz="4" w:space="0" w:color="000000"/>
        <w:right w:val="single" w:sz="4" w:space="0" w:color="000000"/>
      </w:pBdr>
      <w:spacing w:before="280" w:after="280"/>
    </w:pPr>
    <w:rPr>
      <w:b/>
      <w:bCs/>
      <w:sz w:val="22"/>
      <w:szCs w:val="22"/>
    </w:rPr>
  </w:style>
  <w:style w:type="paragraph" w:customStyle="1" w:styleId="xl115">
    <w:name w:val="xl115"/>
    <w:basedOn w:val="a"/>
    <w:rsid w:val="00F04ADB"/>
    <w:pPr>
      <w:pBdr>
        <w:left w:val="single" w:sz="4" w:space="0" w:color="000000"/>
      </w:pBdr>
      <w:spacing w:before="280" w:after="280"/>
    </w:pPr>
    <w:rPr>
      <w:sz w:val="22"/>
      <w:szCs w:val="22"/>
    </w:rPr>
  </w:style>
  <w:style w:type="paragraph" w:customStyle="1" w:styleId="xl116">
    <w:name w:val="xl116"/>
    <w:basedOn w:val="a"/>
    <w:rsid w:val="00F04ADB"/>
    <w:pPr>
      <w:spacing w:before="280" w:after="280"/>
    </w:pPr>
    <w:rPr>
      <w:sz w:val="22"/>
      <w:szCs w:val="22"/>
    </w:rPr>
  </w:style>
  <w:style w:type="paragraph" w:customStyle="1" w:styleId="xl117">
    <w:name w:val="xl117"/>
    <w:basedOn w:val="a"/>
    <w:rsid w:val="00F04ADB"/>
    <w:pPr>
      <w:pBdr>
        <w:right w:val="single" w:sz="4" w:space="0" w:color="000000"/>
      </w:pBdr>
      <w:spacing w:before="280" w:after="280"/>
    </w:pPr>
    <w:rPr>
      <w:sz w:val="22"/>
      <w:szCs w:val="22"/>
    </w:rPr>
  </w:style>
  <w:style w:type="paragraph" w:customStyle="1" w:styleId="xl118">
    <w:name w:val="xl118"/>
    <w:basedOn w:val="a"/>
    <w:rsid w:val="00F04ADB"/>
    <w:pPr>
      <w:pBdr>
        <w:top w:val="single" w:sz="4" w:space="0" w:color="000000"/>
        <w:bottom w:val="single" w:sz="4" w:space="0" w:color="000000"/>
      </w:pBdr>
      <w:spacing w:before="280" w:after="280"/>
    </w:pPr>
    <w:rPr>
      <w:b/>
      <w:bCs/>
      <w:sz w:val="22"/>
      <w:szCs w:val="22"/>
    </w:rPr>
  </w:style>
  <w:style w:type="paragraph" w:customStyle="1" w:styleId="xl119">
    <w:name w:val="xl119"/>
    <w:basedOn w:val="a"/>
    <w:rsid w:val="00F04ADB"/>
    <w:pPr>
      <w:pBdr>
        <w:top w:val="single" w:sz="4" w:space="0" w:color="000000"/>
        <w:bottom w:val="single" w:sz="4" w:space="0" w:color="000000"/>
        <w:right w:val="single" w:sz="4" w:space="0" w:color="000000"/>
      </w:pBdr>
      <w:spacing w:before="280" w:after="280"/>
    </w:pPr>
    <w:rPr>
      <w:b/>
      <w:bCs/>
      <w:sz w:val="22"/>
      <w:szCs w:val="22"/>
    </w:rPr>
  </w:style>
  <w:style w:type="paragraph" w:customStyle="1" w:styleId="xl120">
    <w:name w:val="xl120"/>
    <w:basedOn w:val="a"/>
    <w:rsid w:val="00F04ADB"/>
    <w:pPr>
      <w:pBdr>
        <w:top w:val="single" w:sz="4" w:space="0" w:color="000000"/>
        <w:bottom w:val="single" w:sz="4" w:space="0" w:color="000000"/>
      </w:pBdr>
      <w:spacing w:before="280" w:after="280"/>
    </w:pPr>
    <w:rPr>
      <w:sz w:val="22"/>
      <w:szCs w:val="22"/>
    </w:rPr>
  </w:style>
  <w:style w:type="paragraph" w:customStyle="1" w:styleId="xl121">
    <w:name w:val="xl121"/>
    <w:basedOn w:val="a"/>
    <w:rsid w:val="00F04ADB"/>
    <w:pPr>
      <w:pBdr>
        <w:top w:val="single" w:sz="4" w:space="0" w:color="000000"/>
        <w:bottom w:val="single" w:sz="4" w:space="0" w:color="000000"/>
        <w:right w:val="single" w:sz="4" w:space="0" w:color="000000"/>
      </w:pBdr>
      <w:spacing w:before="280" w:after="280"/>
    </w:pPr>
    <w:rPr>
      <w:sz w:val="22"/>
      <w:szCs w:val="22"/>
    </w:rPr>
  </w:style>
  <w:style w:type="paragraph" w:customStyle="1" w:styleId="xl122">
    <w:name w:val="xl122"/>
    <w:basedOn w:val="a"/>
    <w:rsid w:val="00F04ADB"/>
    <w:pPr>
      <w:pBdr>
        <w:top w:val="single" w:sz="4" w:space="0" w:color="000000"/>
        <w:bottom w:val="single" w:sz="4" w:space="0" w:color="000000"/>
      </w:pBdr>
      <w:spacing w:before="280" w:after="280"/>
    </w:pPr>
    <w:rPr>
      <w:sz w:val="22"/>
      <w:szCs w:val="22"/>
    </w:rPr>
  </w:style>
  <w:style w:type="paragraph" w:customStyle="1" w:styleId="xl123">
    <w:name w:val="xl123"/>
    <w:basedOn w:val="a"/>
    <w:rsid w:val="00F04ADB"/>
    <w:pPr>
      <w:pBdr>
        <w:top w:val="single" w:sz="4" w:space="0" w:color="000000"/>
        <w:bottom w:val="single" w:sz="4" w:space="0" w:color="000000"/>
        <w:right w:val="single" w:sz="4" w:space="0" w:color="000000"/>
      </w:pBdr>
      <w:spacing w:before="280" w:after="280"/>
    </w:pPr>
    <w:rPr>
      <w:sz w:val="22"/>
      <w:szCs w:val="22"/>
    </w:rPr>
  </w:style>
  <w:style w:type="paragraph" w:customStyle="1" w:styleId="definition">
    <w:name w:val="definition"/>
    <w:basedOn w:val="a"/>
    <w:rsid w:val="00F04ADB"/>
    <w:pPr>
      <w:spacing w:before="280" w:after="280"/>
    </w:pPr>
  </w:style>
  <w:style w:type="paragraph" w:customStyle="1" w:styleId="source">
    <w:name w:val="source"/>
    <w:basedOn w:val="a"/>
    <w:rsid w:val="00F04ADB"/>
    <w:pPr>
      <w:spacing w:before="280" w:after="280"/>
    </w:pPr>
  </w:style>
  <w:style w:type="paragraph" w:customStyle="1" w:styleId="4111">
    <w:name w:val="4 МГП 1.1.1"/>
    <w:basedOn w:val="52"/>
    <w:next w:val="52"/>
    <w:rsid w:val="00F04ADB"/>
    <w:pPr>
      <w:spacing w:before="240" w:after="120"/>
    </w:pPr>
    <w:rPr>
      <w:b/>
      <w:i/>
    </w:rPr>
  </w:style>
  <w:style w:type="paragraph" w:customStyle="1" w:styleId="311">
    <w:name w:val="3 МГП 1.1"/>
    <w:basedOn w:val="52"/>
    <w:next w:val="52"/>
    <w:rsid w:val="00F04ADB"/>
    <w:pPr>
      <w:spacing w:before="480" w:after="120" w:line="240" w:lineRule="auto"/>
    </w:pPr>
    <w:rPr>
      <w:b/>
    </w:rPr>
  </w:style>
  <w:style w:type="paragraph" w:customStyle="1" w:styleId="afff4">
    <w:name w:val="Обычный в таблице"/>
    <w:basedOn w:val="a"/>
    <w:rsid w:val="00F04ADB"/>
    <w:pPr>
      <w:jc w:val="center"/>
    </w:pPr>
    <w:rPr>
      <w:rFonts w:eastAsia="Times New Roman"/>
      <w:szCs w:val="20"/>
    </w:rPr>
  </w:style>
  <w:style w:type="paragraph" w:customStyle="1" w:styleId="83">
    <w:name w:val="Основной текст8"/>
    <w:basedOn w:val="a"/>
    <w:rsid w:val="00F04ADB"/>
    <w:pPr>
      <w:shd w:val="clear" w:color="auto" w:fill="FFFFFF"/>
      <w:spacing w:line="240" w:lineRule="atLeast"/>
    </w:pPr>
    <w:rPr>
      <w:sz w:val="15"/>
      <w:szCs w:val="15"/>
    </w:rPr>
  </w:style>
  <w:style w:type="paragraph" w:customStyle="1" w:styleId="0">
    <w:name w:val="0ПЗ Обычный"/>
    <w:basedOn w:val="a"/>
    <w:rsid w:val="00F04ADB"/>
    <w:pPr>
      <w:ind w:left="284" w:firstLine="709"/>
      <w:jc w:val="both"/>
    </w:pPr>
    <w:rPr>
      <w:rFonts w:eastAsia="Times New Roman"/>
      <w:color w:val="000000"/>
      <w:sz w:val="28"/>
      <w:szCs w:val="20"/>
    </w:rPr>
  </w:style>
  <w:style w:type="paragraph" w:customStyle="1" w:styleId="afff5">
    <w:name w:val="МГП Обычный"/>
    <w:basedOn w:val="0"/>
    <w:rsid w:val="00F04ADB"/>
    <w:pPr>
      <w:ind w:left="113" w:firstLine="851"/>
    </w:pPr>
  </w:style>
  <w:style w:type="paragraph" w:customStyle="1" w:styleId="72">
    <w:name w:val="7 МГП Таблица Нумерация"/>
    <w:basedOn w:val="a"/>
    <w:next w:val="82"/>
    <w:rsid w:val="00F04ADB"/>
    <w:rPr>
      <w:rFonts w:eastAsia="Times New Roman"/>
      <w:color w:val="000000"/>
      <w:sz w:val="28"/>
      <w:szCs w:val="20"/>
    </w:rPr>
  </w:style>
  <w:style w:type="paragraph" w:customStyle="1" w:styleId="63">
    <w:name w:val="6 МГП Таблица Заголовок"/>
    <w:basedOn w:val="52"/>
    <w:next w:val="72"/>
    <w:rsid w:val="00F04ADB"/>
    <w:pPr>
      <w:spacing w:before="240" w:after="120" w:line="240" w:lineRule="auto"/>
      <w:ind w:firstLine="0"/>
      <w:jc w:val="center"/>
    </w:pPr>
    <w:rPr>
      <w:b/>
    </w:rPr>
  </w:style>
  <w:style w:type="paragraph" w:customStyle="1" w:styleId="110">
    <w:name w:val="МГП 1.1"/>
    <w:basedOn w:val="a"/>
    <w:next w:val="afff5"/>
    <w:rsid w:val="00F04ADB"/>
    <w:pPr>
      <w:keepNext/>
      <w:spacing w:before="240" w:after="60"/>
      <w:ind w:left="1418" w:hanging="454"/>
    </w:pPr>
    <w:rPr>
      <w:rFonts w:cs="Arial"/>
      <w:b/>
      <w:iCs/>
      <w:color w:val="000000"/>
      <w:sz w:val="28"/>
      <w:szCs w:val="28"/>
    </w:rPr>
  </w:style>
  <w:style w:type="paragraph" w:customStyle="1" w:styleId="afff6">
    <w:name w:val="МГП таблица"/>
    <w:basedOn w:val="52"/>
    <w:rsid w:val="00F04ADB"/>
    <w:pPr>
      <w:spacing w:before="280" w:after="280" w:line="240" w:lineRule="auto"/>
      <w:ind w:left="-57" w:right="-57" w:firstLine="0"/>
      <w:jc w:val="center"/>
    </w:pPr>
    <w:rPr>
      <w:rFonts w:ascii="Arial" w:hAnsi="Arial" w:cs="Arial"/>
      <w:sz w:val="24"/>
      <w:szCs w:val="24"/>
    </w:rPr>
  </w:style>
  <w:style w:type="paragraph" w:customStyle="1" w:styleId="42">
    <w:name w:val="4"/>
    <w:basedOn w:val="52"/>
    <w:rsid w:val="00F04ADB"/>
    <w:rPr>
      <w:b/>
    </w:rPr>
  </w:style>
  <w:style w:type="paragraph" w:customStyle="1" w:styleId="1a">
    <w:name w:val="МГП 1"/>
    <w:basedOn w:val="a"/>
    <w:next w:val="a"/>
    <w:rsid w:val="00F04ADB"/>
    <w:pPr>
      <w:keepNext/>
      <w:spacing w:before="120" w:after="120"/>
      <w:ind w:left="1259" w:hanging="295"/>
    </w:pPr>
    <w:rPr>
      <w:rFonts w:cs="Arial"/>
      <w:b/>
      <w:bCs/>
      <w:color w:val="000000"/>
      <w:kern w:val="2"/>
      <w:sz w:val="32"/>
      <w:szCs w:val="32"/>
    </w:rPr>
  </w:style>
  <w:style w:type="paragraph" w:customStyle="1" w:styleId="xl124">
    <w:name w:val="xl124"/>
    <w:basedOn w:val="a"/>
    <w:rsid w:val="00F04ADB"/>
    <w:pPr>
      <w:pBdr>
        <w:bottom w:val="single" w:sz="4" w:space="0" w:color="000000"/>
        <w:right w:val="single" w:sz="4" w:space="0" w:color="000000"/>
      </w:pBdr>
      <w:spacing w:before="280" w:after="280"/>
    </w:pPr>
    <w:rPr>
      <w:sz w:val="22"/>
      <w:szCs w:val="22"/>
    </w:rPr>
  </w:style>
  <w:style w:type="paragraph" w:customStyle="1" w:styleId="xl125">
    <w:name w:val="xl125"/>
    <w:basedOn w:val="a"/>
    <w:rsid w:val="00F04ADB"/>
    <w:pPr>
      <w:pBdr>
        <w:top w:val="single" w:sz="4" w:space="0" w:color="000000"/>
        <w:left w:val="single" w:sz="4" w:space="0" w:color="000000"/>
        <w:bottom w:val="single" w:sz="4" w:space="0" w:color="000000"/>
      </w:pBdr>
      <w:spacing w:before="280" w:after="280"/>
      <w:jc w:val="center"/>
    </w:pPr>
    <w:rPr>
      <w:b/>
      <w:bCs/>
      <w:sz w:val="22"/>
      <w:szCs w:val="22"/>
    </w:rPr>
  </w:style>
  <w:style w:type="paragraph" w:customStyle="1" w:styleId="xl126">
    <w:name w:val="xl126"/>
    <w:basedOn w:val="a"/>
    <w:rsid w:val="00F04ADB"/>
    <w:pPr>
      <w:pBdr>
        <w:top w:val="single" w:sz="4" w:space="0" w:color="000000"/>
        <w:bottom w:val="single" w:sz="4" w:space="0" w:color="000000"/>
      </w:pBdr>
      <w:spacing w:before="280" w:after="280"/>
      <w:jc w:val="center"/>
    </w:pPr>
    <w:rPr>
      <w:b/>
      <w:bCs/>
      <w:sz w:val="22"/>
      <w:szCs w:val="22"/>
    </w:rPr>
  </w:style>
  <w:style w:type="paragraph" w:customStyle="1" w:styleId="xl127">
    <w:name w:val="xl127"/>
    <w:basedOn w:val="a"/>
    <w:rsid w:val="00F04ADB"/>
    <w:pPr>
      <w:pBdr>
        <w:top w:val="single" w:sz="4" w:space="0" w:color="000000"/>
        <w:bottom w:val="single" w:sz="4" w:space="0" w:color="000000"/>
        <w:right w:val="single" w:sz="4" w:space="0" w:color="000000"/>
      </w:pBdr>
      <w:spacing w:before="280" w:after="280"/>
      <w:jc w:val="center"/>
    </w:pPr>
    <w:rPr>
      <w:b/>
      <w:bCs/>
      <w:sz w:val="22"/>
      <w:szCs w:val="22"/>
    </w:rPr>
  </w:style>
  <w:style w:type="paragraph" w:customStyle="1" w:styleId="xl128">
    <w:name w:val="xl128"/>
    <w:basedOn w:val="a"/>
    <w:rsid w:val="00F04ADB"/>
    <w:pPr>
      <w:pBdr>
        <w:top w:val="single" w:sz="4" w:space="0" w:color="000000"/>
        <w:bottom w:val="single" w:sz="4" w:space="0" w:color="000000"/>
      </w:pBdr>
      <w:spacing w:before="280" w:after="280"/>
    </w:pPr>
    <w:rPr>
      <w:sz w:val="22"/>
      <w:szCs w:val="22"/>
    </w:rPr>
  </w:style>
  <w:style w:type="paragraph" w:customStyle="1" w:styleId="xl129">
    <w:name w:val="xl129"/>
    <w:basedOn w:val="a"/>
    <w:rsid w:val="00F04ADB"/>
    <w:pPr>
      <w:pBdr>
        <w:top w:val="single" w:sz="4" w:space="0" w:color="000000"/>
        <w:bottom w:val="single" w:sz="4" w:space="0" w:color="000000"/>
        <w:right w:val="single" w:sz="4" w:space="0" w:color="000000"/>
      </w:pBdr>
      <w:spacing w:before="280" w:after="280"/>
    </w:pPr>
    <w:rPr>
      <w:sz w:val="22"/>
      <w:szCs w:val="22"/>
    </w:rPr>
  </w:style>
  <w:style w:type="paragraph" w:customStyle="1" w:styleId="xl130">
    <w:name w:val="xl130"/>
    <w:basedOn w:val="a"/>
    <w:rsid w:val="00F04ADB"/>
    <w:pPr>
      <w:pBdr>
        <w:top w:val="single" w:sz="4" w:space="0" w:color="000000"/>
      </w:pBdr>
      <w:spacing w:before="280" w:after="280"/>
    </w:pPr>
    <w:rPr>
      <w:sz w:val="22"/>
      <w:szCs w:val="22"/>
      <w:u w:val="single"/>
    </w:rPr>
  </w:style>
  <w:style w:type="paragraph" w:customStyle="1" w:styleId="xl131">
    <w:name w:val="xl131"/>
    <w:basedOn w:val="a"/>
    <w:rsid w:val="00F04ADB"/>
    <w:pPr>
      <w:pBdr>
        <w:bottom w:val="single" w:sz="4" w:space="0" w:color="000000"/>
      </w:pBdr>
      <w:spacing w:before="280" w:after="280"/>
    </w:pPr>
    <w:rPr>
      <w:sz w:val="22"/>
      <w:szCs w:val="22"/>
      <w:u w:val="single"/>
    </w:rPr>
  </w:style>
  <w:style w:type="paragraph" w:customStyle="1" w:styleId="xl132">
    <w:name w:val="xl132"/>
    <w:basedOn w:val="a"/>
    <w:rsid w:val="00F04ADB"/>
    <w:pPr>
      <w:pBdr>
        <w:top w:val="single" w:sz="4" w:space="0" w:color="000000"/>
        <w:right w:val="single" w:sz="4" w:space="0" w:color="000000"/>
      </w:pBdr>
      <w:spacing w:before="280" w:after="280"/>
    </w:pPr>
    <w:rPr>
      <w:sz w:val="22"/>
      <w:szCs w:val="22"/>
      <w:u w:val="single"/>
    </w:rPr>
  </w:style>
  <w:style w:type="paragraph" w:customStyle="1" w:styleId="xl133">
    <w:name w:val="xl133"/>
    <w:basedOn w:val="a"/>
    <w:rsid w:val="00F04ADB"/>
    <w:pPr>
      <w:pBdr>
        <w:bottom w:val="single" w:sz="4" w:space="0" w:color="000000"/>
        <w:right w:val="single" w:sz="4" w:space="0" w:color="000000"/>
      </w:pBdr>
      <w:spacing w:before="280" w:after="280"/>
    </w:pPr>
    <w:rPr>
      <w:sz w:val="22"/>
      <w:szCs w:val="22"/>
      <w:u w:val="single"/>
    </w:rPr>
  </w:style>
  <w:style w:type="paragraph" w:customStyle="1" w:styleId="xl134">
    <w:name w:val="xl134"/>
    <w:basedOn w:val="a"/>
    <w:rsid w:val="00F04ADB"/>
    <w:pPr>
      <w:pBdr>
        <w:top w:val="single" w:sz="4" w:space="0" w:color="000000"/>
      </w:pBdr>
      <w:spacing w:before="280" w:after="280"/>
    </w:pPr>
    <w:rPr>
      <w:sz w:val="22"/>
      <w:szCs w:val="22"/>
      <w:u w:val="single"/>
    </w:rPr>
  </w:style>
  <w:style w:type="paragraph" w:customStyle="1" w:styleId="xl135">
    <w:name w:val="xl135"/>
    <w:basedOn w:val="a"/>
    <w:rsid w:val="00F04ADB"/>
    <w:pPr>
      <w:pBdr>
        <w:top w:val="single" w:sz="4" w:space="0" w:color="000000"/>
        <w:bottom w:val="single" w:sz="4" w:space="0" w:color="000000"/>
      </w:pBdr>
      <w:spacing w:before="280" w:after="280"/>
    </w:pPr>
    <w:rPr>
      <w:sz w:val="22"/>
      <w:szCs w:val="22"/>
    </w:rPr>
  </w:style>
  <w:style w:type="paragraph" w:customStyle="1" w:styleId="xl136">
    <w:name w:val="xl136"/>
    <w:basedOn w:val="a"/>
    <w:rsid w:val="00F04ADB"/>
    <w:pPr>
      <w:pBdr>
        <w:top w:val="single" w:sz="4" w:space="0" w:color="000000"/>
        <w:bottom w:val="single" w:sz="4" w:space="0" w:color="000000"/>
        <w:right w:val="single" w:sz="4" w:space="0" w:color="000000"/>
      </w:pBdr>
      <w:spacing w:before="280" w:after="280"/>
    </w:pPr>
    <w:rPr>
      <w:sz w:val="22"/>
      <w:szCs w:val="22"/>
    </w:rPr>
  </w:style>
  <w:style w:type="paragraph" w:customStyle="1" w:styleId="xl137">
    <w:name w:val="xl137"/>
    <w:basedOn w:val="a"/>
    <w:rsid w:val="00F04ADB"/>
    <w:pPr>
      <w:pBdr>
        <w:top w:val="single" w:sz="4" w:space="0" w:color="000000"/>
        <w:left w:val="single" w:sz="4" w:space="0" w:color="000000"/>
      </w:pBdr>
      <w:spacing w:before="280" w:after="280"/>
      <w:jc w:val="center"/>
    </w:pPr>
    <w:rPr>
      <w:sz w:val="22"/>
      <w:szCs w:val="22"/>
    </w:rPr>
  </w:style>
  <w:style w:type="paragraph" w:customStyle="1" w:styleId="xl138">
    <w:name w:val="xl138"/>
    <w:basedOn w:val="a"/>
    <w:rsid w:val="00F04ADB"/>
    <w:pPr>
      <w:pBdr>
        <w:top w:val="single" w:sz="4" w:space="0" w:color="000000"/>
      </w:pBdr>
      <w:spacing w:before="280" w:after="280"/>
      <w:jc w:val="center"/>
    </w:pPr>
    <w:rPr>
      <w:sz w:val="22"/>
      <w:szCs w:val="22"/>
    </w:rPr>
  </w:style>
  <w:style w:type="paragraph" w:customStyle="1" w:styleId="xl139">
    <w:name w:val="xl139"/>
    <w:basedOn w:val="a"/>
    <w:rsid w:val="00F04ADB"/>
    <w:pPr>
      <w:pBdr>
        <w:top w:val="single" w:sz="4" w:space="0" w:color="000000"/>
        <w:right w:val="single" w:sz="4" w:space="0" w:color="000000"/>
      </w:pBdr>
      <w:spacing w:before="280" w:after="280"/>
      <w:jc w:val="center"/>
    </w:pPr>
    <w:rPr>
      <w:sz w:val="22"/>
      <w:szCs w:val="22"/>
    </w:rPr>
  </w:style>
  <w:style w:type="paragraph" w:customStyle="1" w:styleId="xl140">
    <w:name w:val="xl140"/>
    <w:basedOn w:val="a"/>
    <w:rsid w:val="00F04ADB"/>
    <w:pPr>
      <w:pBdr>
        <w:left w:val="single" w:sz="4" w:space="0" w:color="000000"/>
        <w:bottom w:val="single" w:sz="4" w:space="0" w:color="000000"/>
      </w:pBdr>
      <w:spacing w:before="280" w:after="280"/>
      <w:jc w:val="center"/>
    </w:pPr>
    <w:rPr>
      <w:sz w:val="22"/>
      <w:szCs w:val="22"/>
    </w:rPr>
  </w:style>
  <w:style w:type="paragraph" w:customStyle="1" w:styleId="xl141">
    <w:name w:val="xl141"/>
    <w:basedOn w:val="a"/>
    <w:rsid w:val="00F04ADB"/>
    <w:pPr>
      <w:pBdr>
        <w:bottom w:val="single" w:sz="4" w:space="0" w:color="000000"/>
      </w:pBdr>
      <w:spacing w:before="280" w:after="280"/>
      <w:jc w:val="center"/>
    </w:pPr>
    <w:rPr>
      <w:sz w:val="22"/>
      <w:szCs w:val="22"/>
    </w:rPr>
  </w:style>
  <w:style w:type="paragraph" w:customStyle="1" w:styleId="xl142">
    <w:name w:val="xl142"/>
    <w:basedOn w:val="a"/>
    <w:rsid w:val="00F04ADB"/>
    <w:pPr>
      <w:pBdr>
        <w:bottom w:val="single" w:sz="4" w:space="0" w:color="000000"/>
        <w:right w:val="single" w:sz="4" w:space="0" w:color="000000"/>
      </w:pBdr>
      <w:spacing w:before="280" w:after="280"/>
      <w:jc w:val="center"/>
    </w:pPr>
    <w:rPr>
      <w:sz w:val="22"/>
      <w:szCs w:val="22"/>
    </w:rPr>
  </w:style>
  <w:style w:type="paragraph" w:customStyle="1" w:styleId="xl143">
    <w:name w:val="xl143"/>
    <w:basedOn w:val="a"/>
    <w:rsid w:val="00F04ADB"/>
    <w:pPr>
      <w:pBdr>
        <w:bottom w:val="single" w:sz="4" w:space="0" w:color="000000"/>
      </w:pBdr>
      <w:spacing w:before="280" w:after="280"/>
    </w:pPr>
    <w:rPr>
      <w:sz w:val="22"/>
      <w:szCs w:val="22"/>
      <w:u w:val="single"/>
    </w:rPr>
  </w:style>
  <w:style w:type="paragraph" w:customStyle="1" w:styleId="xl144">
    <w:name w:val="xl144"/>
    <w:basedOn w:val="a"/>
    <w:rsid w:val="00F04ADB"/>
    <w:pPr>
      <w:pBdr>
        <w:top w:val="single" w:sz="4" w:space="0" w:color="000000"/>
      </w:pBdr>
      <w:spacing w:before="280" w:after="280"/>
      <w:jc w:val="center"/>
    </w:pPr>
    <w:rPr>
      <w:sz w:val="22"/>
      <w:szCs w:val="22"/>
    </w:rPr>
  </w:style>
  <w:style w:type="paragraph" w:customStyle="1" w:styleId="xl145">
    <w:name w:val="xl145"/>
    <w:basedOn w:val="a"/>
    <w:rsid w:val="00F04ADB"/>
    <w:pPr>
      <w:pBdr>
        <w:top w:val="single" w:sz="4" w:space="0" w:color="000000"/>
        <w:right w:val="single" w:sz="4" w:space="0" w:color="000000"/>
      </w:pBdr>
      <w:spacing w:before="280" w:after="280"/>
      <w:jc w:val="center"/>
    </w:pPr>
    <w:rPr>
      <w:sz w:val="22"/>
      <w:szCs w:val="22"/>
    </w:rPr>
  </w:style>
  <w:style w:type="paragraph" w:customStyle="1" w:styleId="xl146">
    <w:name w:val="xl146"/>
    <w:basedOn w:val="a"/>
    <w:rsid w:val="00F04ADB"/>
    <w:pPr>
      <w:pBdr>
        <w:bottom w:val="single" w:sz="4" w:space="0" w:color="000000"/>
      </w:pBdr>
      <w:spacing w:before="280" w:after="280"/>
      <w:jc w:val="center"/>
    </w:pPr>
    <w:rPr>
      <w:sz w:val="22"/>
      <w:szCs w:val="22"/>
    </w:rPr>
  </w:style>
  <w:style w:type="paragraph" w:customStyle="1" w:styleId="xl147">
    <w:name w:val="xl147"/>
    <w:basedOn w:val="a"/>
    <w:rsid w:val="00F04ADB"/>
    <w:pPr>
      <w:pBdr>
        <w:bottom w:val="single" w:sz="4" w:space="0" w:color="000000"/>
        <w:right w:val="single" w:sz="4" w:space="0" w:color="000000"/>
      </w:pBdr>
      <w:spacing w:before="280" w:after="280"/>
      <w:jc w:val="center"/>
    </w:pPr>
    <w:rPr>
      <w:sz w:val="22"/>
      <w:szCs w:val="22"/>
    </w:rPr>
  </w:style>
  <w:style w:type="paragraph" w:customStyle="1" w:styleId="xl148">
    <w:name w:val="xl148"/>
    <w:basedOn w:val="a"/>
    <w:rsid w:val="00F04ADB"/>
    <w:pPr>
      <w:pBdr>
        <w:top w:val="single" w:sz="4" w:space="0" w:color="000000"/>
      </w:pBdr>
      <w:spacing w:before="280" w:after="280"/>
    </w:pPr>
    <w:rPr>
      <w:sz w:val="22"/>
      <w:szCs w:val="22"/>
    </w:rPr>
  </w:style>
  <w:style w:type="paragraph" w:customStyle="1" w:styleId="xl149">
    <w:name w:val="xl149"/>
    <w:basedOn w:val="a"/>
    <w:rsid w:val="00F04ADB"/>
    <w:pPr>
      <w:pBdr>
        <w:bottom w:val="single" w:sz="4" w:space="0" w:color="000000"/>
      </w:pBdr>
      <w:spacing w:before="280" w:after="280"/>
    </w:pPr>
    <w:rPr>
      <w:sz w:val="22"/>
      <w:szCs w:val="22"/>
    </w:rPr>
  </w:style>
  <w:style w:type="paragraph" w:customStyle="1" w:styleId="xl150">
    <w:name w:val="xl150"/>
    <w:basedOn w:val="a"/>
    <w:rsid w:val="00F04ADB"/>
    <w:pPr>
      <w:pBdr>
        <w:top w:val="single" w:sz="4" w:space="0" w:color="000000"/>
        <w:left w:val="single" w:sz="4" w:space="0" w:color="000000"/>
      </w:pBdr>
      <w:spacing w:before="280" w:after="280"/>
      <w:jc w:val="center"/>
    </w:pPr>
    <w:rPr>
      <w:b/>
      <w:bCs/>
      <w:sz w:val="22"/>
      <w:szCs w:val="22"/>
    </w:rPr>
  </w:style>
  <w:style w:type="paragraph" w:customStyle="1" w:styleId="xl151">
    <w:name w:val="xl151"/>
    <w:basedOn w:val="a"/>
    <w:rsid w:val="00F04ADB"/>
    <w:pPr>
      <w:pBdr>
        <w:top w:val="single" w:sz="4" w:space="0" w:color="000000"/>
      </w:pBdr>
      <w:spacing w:before="280" w:after="280"/>
      <w:jc w:val="center"/>
    </w:pPr>
    <w:rPr>
      <w:b/>
      <w:bCs/>
      <w:sz w:val="22"/>
      <w:szCs w:val="22"/>
    </w:rPr>
  </w:style>
  <w:style w:type="paragraph" w:customStyle="1" w:styleId="xl152">
    <w:name w:val="xl152"/>
    <w:basedOn w:val="a"/>
    <w:rsid w:val="00F04ADB"/>
    <w:pPr>
      <w:pBdr>
        <w:top w:val="single" w:sz="4" w:space="0" w:color="000000"/>
        <w:right w:val="single" w:sz="4" w:space="0" w:color="000000"/>
      </w:pBdr>
      <w:spacing w:before="280" w:after="280"/>
      <w:jc w:val="center"/>
    </w:pPr>
    <w:rPr>
      <w:b/>
      <w:bCs/>
      <w:sz w:val="22"/>
      <w:szCs w:val="22"/>
    </w:rPr>
  </w:style>
  <w:style w:type="paragraph" w:customStyle="1" w:styleId="xl153">
    <w:name w:val="xl153"/>
    <w:basedOn w:val="a"/>
    <w:rsid w:val="00F04ADB"/>
    <w:pPr>
      <w:pBdr>
        <w:left w:val="single" w:sz="4" w:space="0" w:color="000000"/>
        <w:bottom w:val="single" w:sz="4" w:space="0" w:color="000000"/>
      </w:pBdr>
      <w:spacing w:before="280" w:after="280"/>
      <w:jc w:val="center"/>
    </w:pPr>
    <w:rPr>
      <w:b/>
      <w:bCs/>
      <w:sz w:val="22"/>
      <w:szCs w:val="22"/>
    </w:rPr>
  </w:style>
  <w:style w:type="paragraph" w:customStyle="1" w:styleId="xl154">
    <w:name w:val="xl154"/>
    <w:basedOn w:val="a"/>
    <w:rsid w:val="00F04ADB"/>
    <w:pPr>
      <w:pBdr>
        <w:bottom w:val="single" w:sz="4" w:space="0" w:color="000000"/>
      </w:pBdr>
      <w:spacing w:before="280" w:after="280"/>
      <w:jc w:val="center"/>
    </w:pPr>
    <w:rPr>
      <w:b/>
      <w:bCs/>
      <w:sz w:val="22"/>
      <w:szCs w:val="22"/>
    </w:rPr>
  </w:style>
  <w:style w:type="paragraph" w:customStyle="1" w:styleId="xl155">
    <w:name w:val="xl155"/>
    <w:basedOn w:val="a"/>
    <w:rsid w:val="00F04ADB"/>
    <w:pPr>
      <w:pBdr>
        <w:bottom w:val="single" w:sz="4" w:space="0" w:color="000000"/>
        <w:right w:val="single" w:sz="4" w:space="0" w:color="000000"/>
      </w:pBdr>
      <w:spacing w:before="280" w:after="280"/>
      <w:jc w:val="center"/>
    </w:pPr>
    <w:rPr>
      <w:b/>
      <w:bCs/>
      <w:sz w:val="22"/>
      <w:szCs w:val="22"/>
    </w:rPr>
  </w:style>
  <w:style w:type="paragraph" w:customStyle="1" w:styleId="xl156">
    <w:name w:val="xl156"/>
    <w:basedOn w:val="a"/>
    <w:rsid w:val="00F04ADB"/>
    <w:pPr>
      <w:pBdr>
        <w:top w:val="single" w:sz="4" w:space="0" w:color="000000"/>
        <w:left w:val="single" w:sz="4" w:space="0" w:color="000000"/>
        <w:bottom w:val="single" w:sz="4" w:space="0" w:color="000000"/>
        <w:right w:val="single" w:sz="4" w:space="0" w:color="000000"/>
      </w:pBdr>
      <w:spacing w:before="280" w:after="280"/>
      <w:jc w:val="center"/>
    </w:pPr>
    <w:rPr>
      <w:sz w:val="22"/>
      <w:szCs w:val="22"/>
    </w:rPr>
  </w:style>
  <w:style w:type="paragraph" w:customStyle="1" w:styleId="xl157">
    <w:name w:val="xl157"/>
    <w:basedOn w:val="a"/>
    <w:rsid w:val="00F04ADB"/>
    <w:pPr>
      <w:pBdr>
        <w:top w:val="single" w:sz="4" w:space="0" w:color="000000"/>
        <w:left w:val="single" w:sz="4" w:space="0" w:color="000000"/>
        <w:bottom w:val="single" w:sz="4" w:space="0" w:color="000000"/>
      </w:pBdr>
      <w:spacing w:before="280" w:after="280"/>
      <w:jc w:val="center"/>
    </w:pPr>
    <w:rPr>
      <w:sz w:val="22"/>
      <w:szCs w:val="22"/>
    </w:rPr>
  </w:style>
  <w:style w:type="paragraph" w:customStyle="1" w:styleId="xl158">
    <w:name w:val="xl158"/>
    <w:basedOn w:val="a"/>
    <w:rsid w:val="00F04ADB"/>
    <w:pPr>
      <w:pBdr>
        <w:top w:val="single" w:sz="4" w:space="0" w:color="000000"/>
        <w:bottom w:val="single" w:sz="4" w:space="0" w:color="000000"/>
      </w:pBdr>
      <w:spacing w:before="280" w:after="280"/>
      <w:jc w:val="center"/>
    </w:pPr>
    <w:rPr>
      <w:sz w:val="22"/>
      <w:szCs w:val="22"/>
    </w:rPr>
  </w:style>
  <w:style w:type="paragraph" w:customStyle="1" w:styleId="xl159">
    <w:name w:val="xl159"/>
    <w:basedOn w:val="a"/>
    <w:rsid w:val="00F04ADB"/>
    <w:pPr>
      <w:pBdr>
        <w:top w:val="single" w:sz="4" w:space="0" w:color="000000"/>
        <w:bottom w:val="single" w:sz="4" w:space="0" w:color="000000"/>
        <w:right w:val="single" w:sz="4" w:space="0" w:color="000000"/>
      </w:pBdr>
      <w:spacing w:before="280" w:after="280"/>
      <w:jc w:val="center"/>
    </w:pPr>
    <w:rPr>
      <w:sz w:val="22"/>
      <w:szCs w:val="22"/>
    </w:rPr>
  </w:style>
  <w:style w:type="paragraph" w:customStyle="1" w:styleId="xl160">
    <w:name w:val="xl160"/>
    <w:basedOn w:val="a"/>
    <w:rsid w:val="00F04ADB"/>
    <w:pPr>
      <w:spacing w:before="280" w:after="280"/>
    </w:pPr>
    <w:rPr>
      <w:sz w:val="22"/>
      <w:szCs w:val="22"/>
    </w:rPr>
  </w:style>
  <w:style w:type="paragraph" w:customStyle="1" w:styleId="xl161">
    <w:name w:val="xl161"/>
    <w:basedOn w:val="a"/>
    <w:rsid w:val="00F04ADB"/>
    <w:pPr>
      <w:pBdr>
        <w:top w:val="single" w:sz="4" w:space="0" w:color="000000"/>
      </w:pBdr>
      <w:spacing w:before="280" w:after="280"/>
    </w:pPr>
    <w:rPr>
      <w:b/>
      <w:bCs/>
      <w:sz w:val="22"/>
      <w:szCs w:val="22"/>
    </w:rPr>
  </w:style>
  <w:style w:type="paragraph" w:customStyle="1" w:styleId="xl162">
    <w:name w:val="xl162"/>
    <w:basedOn w:val="a"/>
    <w:rsid w:val="00F04ADB"/>
    <w:pPr>
      <w:pBdr>
        <w:top w:val="single" w:sz="4" w:space="0" w:color="000000"/>
        <w:right w:val="single" w:sz="4" w:space="0" w:color="000000"/>
      </w:pBdr>
      <w:spacing w:before="280" w:after="280"/>
    </w:pPr>
    <w:rPr>
      <w:b/>
      <w:bCs/>
      <w:sz w:val="22"/>
      <w:szCs w:val="22"/>
    </w:rPr>
  </w:style>
  <w:style w:type="paragraph" w:customStyle="1" w:styleId="xl163">
    <w:name w:val="xl163"/>
    <w:basedOn w:val="a"/>
    <w:rsid w:val="00F04ADB"/>
    <w:pPr>
      <w:pBdr>
        <w:top w:val="single" w:sz="4" w:space="0" w:color="000000"/>
        <w:bottom w:val="single" w:sz="4" w:space="0" w:color="000000"/>
      </w:pBdr>
      <w:spacing w:before="280" w:after="280"/>
    </w:pPr>
    <w:rPr>
      <w:sz w:val="22"/>
      <w:szCs w:val="22"/>
    </w:rPr>
  </w:style>
  <w:style w:type="paragraph" w:customStyle="1" w:styleId="xl164">
    <w:name w:val="xl164"/>
    <w:basedOn w:val="a"/>
    <w:rsid w:val="00F04ADB"/>
    <w:pPr>
      <w:pBdr>
        <w:top w:val="single" w:sz="4" w:space="0" w:color="000000"/>
        <w:bottom w:val="single" w:sz="4" w:space="0" w:color="000000"/>
      </w:pBdr>
      <w:spacing w:before="280" w:after="280"/>
    </w:pPr>
    <w:rPr>
      <w:sz w:val="22"/>
      <w:szCs w:val="22"/>
    </w:rPr>
  </w:style>
  <w:style w:type="paragraph" w:customStyle="1" w:styleId="xl165">
    <w:name w:val="xl165"/>
    <w:basedOn w:val="a"/>
    <w:rsid w:val="00F04ADB"/>
    <w:pPr>
      <w:pBdr>
        <w:top w:val="single" w:sz="4" w:space="0" w:color="000000"/>
        <w:bottom w:val="single" w:sz="4" w:space="0" w:color="000000"/>
        <w:right w:val="single" w:sz="4" w:space="0" w:color="000000"/>
      </w:pBdr>
      <w:spacing w:before="280" w:after="280"/>
    </w:pPr>
    <w:rPr>
      <w:sz w:val="22"/>
      <w:szCs w:val="22"/>
    </w:rPr>
  </w:style>
  <w:style w:type="paragraph" w:customStyle="1" w:styleId="xl166">
    <w:name w:val="xl166"/>
    <w:basedOn w:val="a"/>
    <w:rsid w:val="00F04ADB"/>
    <w:pPr>
      <w:pBdr>
        <w:top w:val="single" w:sz="4" w:space="0" w:color="000000"/>
        <w:left w:val="single" w:sz="4" w:space="0" w:color="000000"/>
        <w:bottom w:val="single" w:sz="4" w:space="0" w:color="000000"/>
      </w:pBdr>
      <w:spacing w:before="280" w:after="280"/>
      <w:jc w:val="center"/>
    </w:pPr>
    <w:rPr>
      <w:sz w:val="18"/>
      <w:szCs w:val="18"/>
    </w:rPr>
  </w:style>
  <w:style w:type="paragraph" w:customStyle="1" w:styleId="xl167">
    <w:name w:val="xl167"/>
    <w:basedOn w:val="a"/>
    <w:rsid w:val="00F04ADB"/>
    <w:pPr>
      <w:pBdr>
        <w:top w:val="single" w:sz="4" w:space="0" w:color="000000"/>
        <w:bottom w:val="single" w:sz="4" w:space="0" w:color="000000"/>
      </w:pBdr>
      <w:spacing w:before="280" w:after="280"/>
      <w:jc w:val="center"/>
    </w:pPr>
    <w:rPr>
      <w:sz w:val="18"/>
      <w:szCs w:val="18"/>
    </w:rPr>
  </w:style>
  <w:style w:type="paragraph" w:customStyle="1" w:styleId="xl168">
    <w:name w:val="xl168"/>
    <w:basedOn w:val="a"/>
    <w:rsid w:val="00F04ADB"/>
    <w:pPr>
      <w:pBdr>
        <w:top w:val="single" w:sz="4" w:space="0" w:color="000000"/>
        <w:bottom w:val="single" w:sz="4" w:space="0" w:color="000000"/>
        <w:right w:val="single" w:sz="4" w:space="0" w:color="000000"/>
      </w:pBdr>
      <w:spacing w:before="280" w:after="280"/>
      <w:jc w:val="center"/>
    </w:pPr>
    <w:rPr>
      <w:sz w:val="18"/>
      <w:szCs w:val="18"/>
    </w:rPr>
  </w:style>
  <w:style w:type="paragraph" w:customStyle="1" w:styleId="xl169">
    <w:name w:val="xl169"/>
    <w:basedOn w:val="a"/>
    <w:rsid w:val="00F04ADB"/>
    <w:pPr>
      <w:pBdr>
        <w:top w:val="single" w:sz="4" w:space="0" w:color="000000"/>
        <w:bottom w:val="single" w:sz="4" w:space="0" w:color="000000"/>
      </w:pBdr>
      <w:spacing w:before="280" w:after="280"/>
    </w:pPr>
    <w:rPr>
      <w:sz w:val="22"/>
      <w:szCs w:val="22"/>
    </w:rPr>
  </w:style>
  <w:style w:type="paragraph" w:customStyle="1" w:styleId="xl170">
    <w:name w:val="xl170"/>
    <w:basedOn w:val="a"/>
    <w:rsid w:val="00F04ADB"/>
    <w:pPr>
      <w:pBdr>
        <w:top w:val="single" w:sz="4" w:space="0" w:color="000000"/>
        <w:bottom w:val="single" w:sz="4" w:space="0" w:color="000000"/>
      </w:pBdr>
      <w:spacing w:before="280" w:after="280"/>
    </w:pPr>
    <w:rPr>
      <w:b/>
      <w:bCs/>
      <w:sz w:val="22"/>
      <w:szCs w:val="22"/>
    </w:rPr>
  </w:style>
  <w:style w:type="paragraph" w:customStyle="1" w:styleId="xl171">
    <w:name w:val="xl171"/>
    <w:basedOn w:val="a"/>
    <w:rsid w:val="00F04ADB"/>
    <w:pPr>
      <w:pBdr>
        <w:top w:val="single" w:sz="4" w:space="0" w:color="000000"/>
        <w:bottom w:val="single" w:sz="4" w:space="0" w:color="000000"/>
        <w:right w:val="single" w:sz="4" w:space="0" w:color="000000"/>
      </w:pBdr>
      <w:spacing w:before="280" w:after="280"/>
    </w:pPr>
    <w:rPr>
      <w:b/>
      <w:bCs/>
      <w:sz w:val="22"/>
      <w:szCs w:val="22"/>
    </w:rPr>
  </w:style>
  <w:style w:type="paragraph" w:customStyle="1" w:styleId="xl172">
    <w:name w:val="xl172"/>
    <w:basedOn w:val="a"/>
    <w:rsid w:val="00F04ADB"/>
    <w:pPr>
      <w:pBdr>
        <w:top w:val="single" w:sz="4" w:space="0" w:color="000000"/>
        <w:left w:val="single" w:sz="4" w:space="0" w:color="000000"/>
        <w:bottom w:val="single" w:sz="4" w:space="0" w:color="000000"/>
      </w:pBdr>
      <w:spacing w:before="280" w:after="280"/>
      <w:jc w:val="center"/>
    </w:pPr>
    <w:rPr>
      <w:sz w:val="22"/>
      <w:szCs w:val="22"/>
    </w:rPr>
  </w:style>
  <w:style w:type="paragraph" w:customStyle="1" w:styleId="xl173">
    <w:name w:val="xl173"/>
    <w:basedOn w:val="a"/>
    <w:rsid w:val="00F04ADB"/>
    <w:pPr>
      <w:pBdr>
        <w:top w:val="single" w:sz="4" w:space="0" w:color="000000"/>
        <w:bottom w:val="single" w:sz="4" w:space="0" w:color="000000"/>
      </w:pBdr>
      <w:spacing w:before="280" w:after="280"/>
      <w:jc w:val="center"/>
    </w:pPr>
    <w:rPr>
      <w:sz w:val="22"/>
      <w:szCs w:val="22"/>
    </w:rPr>
  </w:style>
  <w:style w:type="paragraph" w:customStyle="1" w:styleId="xl174">
    <w:name w:val="xl174"/>
    <w:basedOn w:val="a"/>
    <w:rsid w:val="00F04ADB"/>
    <w:pPr>
      <w:pBdr>
        <w:top w:val="single" w:sz="4" w:space="0" w:color="000000"/>
        <w:bottom w:val="single" w:sz="4" w:space="0" w:color="000000"/>
        <w:right w:val="single" w:sz="4" w:space="0" w:color="000000"/>
      </w:pBdr>
      <w:spacing w:before="280" w:after="280"/>
      <w:jc w:val="center"/>
    </w:pPr>
    <w:rPr>
      <w:sz w:val="22"/>
      <w:szCs w:val="22"/>
    </w:rPr>
  </w:style>
  <w:style w:type="paragraph" w:customStyle="1" w:styleId="xl175">
    <w:name w:val="xl175"/>
    <w:basedOn w:val="a"/>
    <w:rsid w:val="00F04ADB"/>
    <w:pPr>
      <w:pBdr>
        <w:top w:val="single" w:sz="4" w:space="0" w:color="000000"/>
        <w:bottom w:val="single" w:sz="4" w:space="0" w:color="000000"/>
      </w:pBdr>
      <w:spacing w:before="280" w:after="280"/>
    </w:pPr>
    <w:rPr>
      <w:sz w:val="22"/>
      <w:szCs w:val="22"/>
    </w:rPr>
  </w:style>
  <w:style w:type="paragraph" w:customStyle="1" w:styleId="xl176">
    <w:name w:val="xl176"/>
    <w:basedOn w:val="a"/>
    <w:rsid w:val="00F04ADB"/>
    <w:pPr>
      <w:pBdr>
        <w:top w:val="single" w:sz="4" w:space="0" w:color="000000"/>
        <w:bottom w:val="single" w:sz="4" w:space="0" w:color="000000"/>
      </w:pBdr>
      <w:spacing w:before="280" w:after="280"/>
    </w:pPr>
    <w:rPr>
      <w:sz w:val="22"/>
      <w:szCs w:val="22"/>
    </w:rPr>
  </w:style>
  <w:style w:type="paragraph" w:customStyle="1" w:styleId="xl177">
    <w:name w:val="xl177"/>
    <w:basedOn w:val="a"/>
    <w:rsid w:val="00F04ADB"/>
    <w:pPr>
      <w:pBdr>
        <w:top w:val="single" w:sz="4" w:space="0" w:color="000000"/>
      </w:pBdr>
      <w:spacing w:before="280" w:after="280"/>
    </w:pPr>
    <w:rPr>
      <w:sz w:val="22"/>
      <w:szCs w:val="22"/>
    </w:rPr>
  </w:style>
  <w:style w:type="paragraph" w:customStyle="1" w:styleId="xl178">
    <w:name w:val="xl178"/>
    <w:basedOn w:val="a"/>
    <w:rsid w:val="00F04ADB"/>
    <w:pPr>
      <w:pBdr>
        <w:top w:val="single" w:sz="4" w:space="0" w:color="000000"/>
        <w:right w:val="single" w:sz="4" w:space="0" w:color="000000"/>
      </w:pBdr>
      <w:spacing w:before="280" w:after="280"/>
    </w:pPr>
    <w:rPr>
      <w:sz w:val="22"/>
      <w:szCs w:val="22"/>
    </w:rPr>
  </w:style>
  <w:style w:type="paragraph" w:customStyle="1" w:styleId="xl179">
    <w:name w:val="xl179"/>
    <w:basedOn w:val="a"/>
    <w:rsid w:val="00F04ADB"/>
    <w:pPr>
      <w:pBdr>
        <w:top w:val="single" w:sz="4" w:space="0" w:color="000000"/>
        <w:left w:val="single" w:sz="4" w:space="0" w:color="000000"/>
        <w:right w:val="single" w:sz="4" w:space="0" w:color="000000"/>
      </w:pBdr>
      <w:spacing w:before="280" w:after="280"/>
      <w:jc w:val="center"/>
    </w:pPr>
    <w:rPr>
      <w:sz w:val="22"/>
      <w:szCs w:val="22"/>
    </w:rPr>
  </w:style>
  <w:style w:type="paragraph" w:customStyle="1" w:styleId="xl180">
    <w:name w:val="xl180"/>
    <w:basedOn w:val="a"/>
    <w:rsid w:val="00F04ADB"/>
    <w:pPr>
      <w:pBdr>
        <w:top w:val="single" w:sz="4" w:space="0" w:color="000000"/>
        <w:left w:val="single" w:sz="4" w:space="0" w:color="000000"/>
      </w:pBdr>
      <w:spacing w:before="280" w:after="280"/>
      <w:jc w:val="center"/>
    </w:pPr>
    <w:rPr>
      <w:sz w:val="22"/>
      <w:szCs w:val="22"/>
    </w:rPr>
  </w:style>
  <w:style w:type="paragraph" w:customStyle="1" w:styleId="xl181">
    <w:name w:val="xl181"/>
    <w:basedOn w:val="a"/>
    <w:rsid w:val="00F04ADB"/>
    <w:pPr>
      <w:pBdr>
        <w:top w:val="single" w:sz="4" w:space="0" w:color="000000"/>
      </w:pBdr>
      <w:spacing w:before="280" w:after="280"/>
      <w:jc w:val="center"/>
    </w:pPr>
    <w:rPr>
      <w:sz w:val="22"/>
      <w:szCs w:val="22"/>
    </w:rPr>
  </w:style>
  <w:style w:type="paragraph" w:customStyle="1" w:styleId="xl182">
    <w:name w:val="xl182"/>
    <w:basedOn w:val="a"/>
    <w:rsid w:val="00F04ADB"/>
    <w:pPr>
      <w:pBdr>
        <w:top w:val="single" w:sz="4" w:space="0" w:color="000000"/>
        <w:right w:val="single" w:sz="4" w:space="0" w:color="000000"/>
      </w:pBdr>
      <w:spacing w:before="280" w:after="280"/>
      <w:jc w:val="center"/>
    </w:pPr>
    <w:rPr>
      <w:sz w:val="22"/>
      <w:szCs w:val="22"/>
    </w:rPr>
  </w:style>
  <w:style w:type="paragraph" w:customStyle="1" w:styleId="xl183">
    <w:name w:val="xl183"/>
    <w:basedOn w:val="a"/>
    <w:rsid w:val="00F04ADB"/>
    <w:pPr>
      <w:pBdr>
        <w:top w:val="single" w:sz="4" w:space="0" w:color="000000"/>
      </w:pBdr>
      <w:spacing w:before="280" w:after="280"/>
    </w:pPr>
    <w:rPr>
      <w:b/>
      <w:bCs/>
      <w:sz w:val="22"/>
      <w:szCs w:val="22"/>
    </w:rPr>
  </w:style>
  <w:style w:type="paragraph" w:customStyle="1" w:styleId="xl184">
    <w:name w:val="xl184"/>
    <w:basedOn w:val="a"/>
    <w:rsid w:val="00F04ADB"/>
    <w:pPr>
      <w:pBdr>
        <w:top w:val="single" w:sz="4" w:space="0" w:color="000000"/>
        <w:right w:val="single" w:sz="4" w:space="0" w:color="000000"/>
      </w:pBdr>
      <w:spacing w:before="280" w:after="280"/>
    </w:pPr>
    <w:rPr>
      <w:b/>
      <w:bCs/>
      <w:sz w:val="22"/>
      <w:szCs w:val="22"/>
    </w:rPr>
  </w:style>
  <w:style w:type="paragraph" w:customStyle="1" w:styleId="xl185">
    <w:name w:val="xl185"/>
    <w:basedOn w:val="a"/>
    <w:rsid w:val="00F04ADB"/>
    <w:pPr>
      <w:pBdr>
        <w:top w:val="single" w:sz="4" w:space="0" w:color="000000"/>
        <w:bottom w:val="single" w:sz="4" w:space="0" w:color="000000"/>
      </w:pBdr>
      <w:spacing w:before="280" w:after="280"/>
    </w:pPr>
    <w:rPr>
      <w:sz w:val="22"/>
      <w:szCs w:val="22"/>
    </w:rPr>
  </w:style>
  <w:style w:type="paragraph" w:customStyle="1" w:styleId="xl186">
    <w:name w:val="xl186"/>
    <w:basedOn w:val="a"/>
    <w:rsid w:val="00F04ADB"/>
    <w:pPr>
      <w:pBdr>
        <w:top w:val="single" w:sz="4" w:space="0" w:color="000000"/>
        <w:bottom w:val="single" w:sz="4" w:space="0" w:color="000000"/>
        <w:right w:val="single" w:sz="4" w:space="0" w:color="000000"/>
      </w:pBdr>
      <w:spacing w:before="280" w:after="280"/>
    </w:pPr>
    <w:rPr>
      <w:sz w:val="22"/>
      <w:szCs w:val="22"/>
    </w:rPr>
  </w:style>
  <w:style w:type="paragraph" w:customStyle="1" w:styleId="xl187">
    <w:name w:val="xl187"/>
    <w:basedOn w:val="a"/>
    <w:rsid w:val="00F04ADB"/>
    <w:pPr>
      <w:pBdr>
        <w:left w:val="single" w:sz="4" w:space="0" w:color="000000"/>
        <w:right w:val="single" w:sz="4" w:space="0" w:color="000000"/>
      </w:pBdr>
      <w:spacing w:before="280" w:after="280"/>
      <w:jc w:val="center"/>
    </w:pPr>
    <w:rPr>
      <w:sz w:val="22"/>
      <w:szCs w:val="22"/>
    </w:rPr>
  </w:style>
  <w:style w:type="paragraph" w:customStyle="1" w:styleId="xl188">
    <w:name w:val="xl188"/>
    <w:basedOn w:val="a"/>
    <w:rsid w:val="00F04ADB"/>
    <w:pPr>
      <w:spacing w:before="280" w:after="280"/>
    </w:pPr>
    <w:rPr>
      <w:sz w:val="22"/>
      <w:szCs w:val="22"/>
    </w:rPr>
  </w:style>
  <w:style w:type="paragraph" w:customStyle="1" w:styleId="xl189">
    <w:name w:val="xl189"/>
    <w:basedOn w:val="a"/>
    <w:rsid w:val="00F04ADB"/>
    <w:pPr>
      <w:pBdr>
        <w:right w:val="single" w:sz="4" w:space="0" w:color="000000"/>
      </w:pBdr>
      <w:spacing w:before="280" w:after="280"/>
    </w:pPr>
    <w:rPr>
      <w:sz w:val="22"/>
      <w:szCs w:val="22"/>
    </w:rPr>
  </w:style>
  <w:style w:type="paragraph" w:customStyle="1" w:styleId="xl190">
    <w:name w:val="xl190"/>
    <w:basedOn w:val="a"/>
    <w:rsid w:val="00F04ADB"/>
    <w:pPr>
      <w:pBdr>
        <w:bottom w:val="single" w:sz="4" w:space="0" w:color="000000"/>
      </w:pBdr>
      <w:spacing w:before="280" w:after="280"/>
    </w:pPr>
    <w:rPr>
      <w:sz w:val="22"/>
      <w:szCs w:val="22"/>
    </w:rPr>
  </w:style>
  <w:style w:type="paragraph" w:customStyle="1" w:styleId="xl191">
    <w:name w:val="xl191"/>
    <w:basedOn w:val="a"/>
    <w:rsid w:val="00F04ADB"/>
    <w:pPr>
      <w:pBdr>
        <w:bottom w:val="single" w:sz="4" w:space="0" w:color="000000"/>
        <w:right w:val="single" w:sz="4" w:space="0" w:color="000000"/>
      </w:pBdr>
      <w:spacing w:before="280" w:after="280"/>
    </w:pPr>
    <w:rPr>
      <w:sz w:val="22"/>
      <w:szCs w:val="22"/>
    </w:rPr>
  </w:style>
  <w:style w:type="paragraph" w:customStyle="1" w:styleId="xl192">
    <w:name w:val="xl192"/>
    <w:basedOn w:val="a"/>
    <w:rsid w:val="00F04ADB"/>
    <w:pPr>
      <w:pBdr>
        <w:left w:val="single" w:sz="4" w:space="0" w:color="000000"/>
      </w:pBdr>
      <w:spacing w:before="280" w:after="280"/>
      <w:jc w:val="center"/>
    </w:pPr>
    <w:rPr>
      <w:sz w:val="22"/>
      <w:szCs w:val="22"/>
    </w:rPr>
  </w:style>
  <w:style w:type="paragraph" w:customStyle="1" w:styleId="xl193">
    <w:name w:val="xl193"/>
    <w:basedOn w:val="a"/>
    <w:rsid w:val="00F04ADB"/>
    <w:pPr>
      <w:spacing w:before="280" w:after="280"/>
      <w:jc w:val="center"/>
    </w:pPr>
    <w:rPr>
      <w:sz w:val="22"/>
      <w:szCs w:val="22"/>
    </w:rPr>
  </w:style>
  <w:style w:type="paragraph" w:customStyle="1" w:styleId="xl194">
    <w:name w:val="xl194"/>
    <w:basedOn w:val="a"/>
    <w:rsid w:val="00F04ADB"/>
    <w:pPr>
      <w:pBdr>
        <w:right w:val="single" w:sz="4" w:space="0" w:color="000000"/>
      </w:pBdr>
      <w:spacing w:before="280" w:after="280"/>
      <w:jc w:val="center"/>
    </w:pPr>
    <w:rPr>
      <w:sz w:val="22"/>
      <w:szCs w:val="22"/>
    </w:rPr>
  </w:style>
  <w:style w:type="paragraph" w:customStyle="1" w:styleId="1b">
    <w:name w:val="обычный1"/>
    <w:basedOn w:val="a"/>
    <w:rsid w:val="00F04ADB"/>
    <w:pPr>
      <w:ind w:firstLine="709"/>
      <w:jc w:val="both"/>
    </w:pPr>
    <w:rPr>
      <w:color w:val="000000"/>
      <w:sz w:val="28"/>
      <w:szCs w:val="28"/>
    </w:rPr>
  </w:style>
  <w:style w:type="paragraph" w:customStyle="1" w:styleId="afff7">
    <w:name w:val="Обычный ПЗ"/>
    <w:basedOn w:val="a"/>
    <w:rsid w:val="00F04ADB"/>
    <w:pPr>
      <w:spacing w:after="120"/>
      <w:ind w:left="284" w:firstLine="709"/>
      <w:jc w:val="both"/>
    </w:pPr>
    <w:rPr>
      <w:color w:val="000000"/>
      <w:sz w:val="28"/>
      <w:szCs w:val="28"/>
    </w:rPr>
  </w:style>
  <w:style w:type="paragraph" w:customStyle="1" w:styleId="011">
    <w:name w:val="0ПЗ Заголовок 1.1"/>
    <w:basedOn w:val="2"/>
    <w:next w:val="0"/>
    <w:rsid w:val="00F04ADB"/>
    <w:pPr>
      <w:spacing w:before="240" w:after="60"/>
      <w:ind w:left="1305" w:right="-227" w:hanging="454"/>
    </w:pPr>
    <w:rPr>
      <w:rFonts w:eastAsia="Calibri" w:cs="Arial"/>
      <w:bCs w:val="0"/>
      <w:iCs/>
      <w:color w:val="000000"/>
      <w:sz w:val="28"/>
      <w:szCs w:val="28"/>
    </w:rPr>
  </w:style>
  <w:style w:type="paragraph" w:customStyle="1" w:styleId="0111">
    <w:name w:val="0ПЗ Заголовок 1.1.1"/>
    <w:basedOn w:val="3"/>
    <w:rsid w:val="00F04ADB"/>
    <w:pPr>
      <w:spacing w:before="120" w:after="60"/>
      <w:ind w:left="284" w:right="0" w:firstLine="680"/>
      <w:jc w:val="both"/>
    </w:pPr>
    <w:rPr>
      <w:rFonts w:ascii="Cambria" w:eastAsia="Calibri" w:hAnsi="Cambria"/>
      <w:color w:val="000000"/>
      <w:sz w:val="28"/>
      <w:szCs w:val="28"/>
      <w:lang w:val="ru-RU"/>
    </w:rPr>
  </w:style>
  <w:style w:type="paragraph" w:customStyle="1" w:styleId="01">
    <w:name w:val="0ПЗ Заголовок 1!"/>
    <w:basedOn w:val="1"/>
    <w:rsid w:val="00F04ADB"/>
    <w:pPr>
      <w:spacing w:before="60" w:after="60"/>
      <w:ind w:left="284" w:right="76" w:hanging="63"/>
      <w:jc w:val="center"/>
    </w:pPr>
    <w:rPr>
      <w:rFonts w:eastAsia="Calibri" w:cs="Arial"/>
      <w:color w:val="000000"/>
      <w:kern w:val="2"/>
      <w:sz w:val="32"/>
      <w:szCs w:val="32"/>
      <w:lang w:val="ru-RU"/>
    </w:rPr>
  </w:style>
  <w:style w:type="paragraph" w:customStyle="1" w:styleId="312">
    <w:name w:val="Основной текст 31"/>
    <w:basedOn w:val="a"/>
    <w:rsid w:val="00F04ADB"/>
    <w:pPr>
      <w:widowControl w:val="0"/>
      <w:spacing w:line="360" w:lineRule="auto"/>
      <w:ind w:right="-15"/>
      <w:jc w:val="both"/>
    </w:pPr>
    <w:rPr>
      <w:rFonts w:ascii="Arial" w:eastAsia="Times New Roman" w:hAnsi="Arial" w:cs="Arial"/>
      <w:color w:val="000000"/>
      <w:kern w:val="2"/>
      <w:sz w:val="26"/>
      <w:szCs w:val="28"/>
    </w:rPr>
  </w:style>
  <w:style w:type="paragraph" w:customStyle="1" w:styleId="010">
    <w:name w:val="0_ПЗ_Заголовок1"/>
    <w:basedOn w:val="1"/>
    <w:next w:val="aff1"/>
    <w:rsid w:val="00F04ADB"/>
    <w:pPr>
      <w:spacing w:before="240"/>
      <w:ind w:left="284"/>
    </w:pPr>
    <w:rPr>
      <w:rFonts w:eastAsia="Calibri" w:cs="Arial"/>
      <w:bCs w:val="0"/>
      <w:color w:val="000000"/>
      <w:kern w:val="2"/>
      <w:sz w:val="32"/>
      <w:szCs w:val="32"/>
      <w:lang w:val="ru-RU"/>
    </w:rPr>
  </w:style>
  <w:style w:type="paragraph" w:customStyle="1" w:styleId="western">
    <w:name w:val="western"/>
    <w:basedOn w:val="a"/>
    <w:rsid w:val="00F04ADB"/>
    <w:pPr>
      <w:spacing w:before="280" w:after="119"/>
    </w:pPr>
    <w:rPr>
      <w:color w:val="000000"/>
    </w:rPr>
  </w:style>
  <w:style w:type="paragraph" w:customStyle="1" w:styleId="DecimalAligned">
    <w:name w:val="Decimal Aligned"/>
    <w:basedOn w:val="a"/>
    <w:rsid w:val="00F04ADB"/>
    <w:pPr>
      <w:tabs>
        <w:tab w:val="decimal" w:pos="360"/>
      </w:tabs>
      <w:spacing w:after="200" w:line="276" w:lineRule="auto"/>
    </w:pPr>
    <w:rPr>
      <w:rFonts w:ascii="Calibri" w:hAnsi="Calibri" w:cs="Calibri"/>
      <w:sz w:val="22"/>
      <w:szCs w:val="22"/>
    </w:rPr>
  </w:style>
  <w:style w:type="paragraph" w:customStyle="1" w:styleId="rvps145">
    <w:name w:val="rvps145"/>
    <w:basedOn w:val="a"/>
    <w:rsid w:val="00F04ADB"/>
    <w:pPr>
      <w:spacing w:before="280" w:after="280"/>
    </w:pPr>
  </w:style>
  <w:style w:type="paragraph" w:customStyle="1" w:styleId="afff8">
    <w:name w:val="Перечисление"/>
    <w:basedOn w:val="ListParagraph"/>
    <w:rsid w:val="00F04ADB"/>
    <w:pPr>
      <w:numPr>
        <w:numId w:val="2"/>
      </w:numPr>
      <w:spacing w:after="0" w:line="312" w:lineRule="auto"/>
      <w:ind w:left="993" w:hanging="284"/>
      <w:jc w:val="both"/>
    </w:pPr>
    <w:rPr>
      <w:rFonts w:ascii="Times New Roman" w:hAnsi="Times New Roman" w:cs="Times New Roman"/>
      <w:sz w:val="24"/>
    </w:rPr>
  </w:style>
  <w:style w:type="paragraph" w:customStyle="1" w:styleId="00">
    <w:name w:val="Стиль Слева:  0"/>
    <w:basedOn w:val="a"/>
    <w:rsid w:val="00F04ADB"/>
    <w:pPr>
      <w:spacing w:line="312" w:lineRule="auto"/>
      <w:ind w:left="284" w:firstLine="709"/>
      <w:jc w:val="both"/>
    </w:pPr>
    <w:rPr>
      <w:szCs w:val="20"/>
    </w:rPr>
  </w:style>
  <w:style w:type="paragraph" w:customStyle="1" w:styleId="S1">
    <w:name w:val="S_Обычный в таблице"/>
    <w:basedOn w:val="a"/>
    <w:rsid w:val="00F04ADB"/>
    <w:pPr>
      <w:spacing w:line="360" w:lineRule="auto"/>
      <w:jc w:val="center"/>
    </w:pPr>
  </w:style>
  <w:style w:type="paragraph" w:customStyle="1" w:styleId="1c">
    <w:name w:val="Маркированный список1"/>
    <w:basedOn w:val="a"/>
    <w:rsid w:val="00F04ADB"/>
    <w:pPr>
      <w:widowControl w:val="0"/>
      <w:tabs>
        <w:tab w:val="left" w:pos="540"/>
      </w:tabs>
      <w:spacing w:after="60"/>
    </w:pPr>
  </w:style>
  <w:style w:type="paragraph" w:customStyle="1" w:styleId="1d">
    <w:name w:val="Текст1"/>
    <w:basedOn w:val="a"/>
    <w:rsid w:val="00F04ADB"/>
    <w:pPr>
      <w:spacing w:line="360" w:lineRule="auto"/>
      <w:ind w:firstLine="720"/>
      <w:jc w:val="both"/>
    </w:pPr>
    <w:rPr>
      <w:sz w:val="28"/>
      <w:szCs w:val="20"/>
    </w:rPr>
  </w:style>
  <w:style w:type="paragraph" w:customStyle="1" w:styleId="012">
    <w:name w:val="0ПЗ Заголовок 1"/>
    <w:basedOn w:val="01"/>
    <w:rsid w:val="00F04ADB"/>
    <w:pPr>
      <w:spacing w:before="120" w:after="120"/>
      <w:ind w:left="1248" w:right="74" w:hanging="397"/>
      <w:jc w:val="left"/>
    </w:pPr>
  </w:style>
  <w:style w:type="paragraph" w:customStyle="1" w:styleId="1e">
    <w:name w:val="1 МГП"/>
    <w:basedOn w:val="012"/>
    <w:next w:val="011"/>
    <w:rsid w:val="00F04ADB"/>
    <w:pPr>
      <w:ind w:right="0"/>
    </w:pPr>
  </w:style>
  <w:style w:type="paragraph" w:customStyle="1" w:styleId="02">
    <w:name w:val="0 Основной текст"/>
    <w:basedOn w:val="a"/>
    <w:rsid w:val="00F04ADB"/>
    <w:pPr>
      <w:ind w:left="284" w:firstLine="709"/>
      <w:jc w:val="both"/>
    </w:pPr>
    <w:rPr>
      <w:color w:val="000000"/>
      <w:sz w:val="28"/>
      <w:szCs w:val="28"/>
    </w:rPr>
  </w:style>
  <w:style w:type="paragraph" w:customStyle="1" w:styleId="34">
    <w:name w:val="Стиль3"/>
    <w:basedOn w:val="1a"/>
    <w:rsid w:val="00F04ADB"/>
    <w:pPr>
      <w:ind w:left="1361" w:hanging="397"/>
    </w:pPr>
  </w:style>
  <w:style w:type="paragraph" w:customStyle="1" w:styleId="afff9">
    <w:name w:val="Стиль таблиц"/>
    <w:basedOn w:val="a"/>
    <w:rsid w:val="00F04ADB"/>
    <w:pPr>
      <w:autoSpaceDE w:val="0"/>
      <w:jc w:val="both"/>
    </w:pPr>
  </w:style>
  <w:style w:type="paragraph" w:customStyle="1" w:styleId="03">
    <w:name w:val="0 Содержание"/>
    <w:basedOn w:val="a"/>
    <w:next w:val="52"/>
    <w:rsid w:val="00F04ADB"/>
    <w:pPr>
      <w:jc w:val="center"/>
    </w:pPr>
    <w:rPr>
      <w:color w:val="000000"/>
      <w:sz w:val="28"/>
      <w:szCs w:val="28"/>
    </w:rPr>
  </w:style>
  <w:style w:type="paragraph" w:customStyle="1" w:styleId="afffa">
    <w:name w:val="МГП Таблица"/>
    <w:basedOn w:val="afff5"/>
    <w:rsid w:val="00F04ADB"/>
    <w:pPr>
      <w:ind w:left="0" w:firstLine="0"/>
      <w:jc w:val="center"/>
    </w:pPr>
    <w:rPr>
      <w:sz w:val="24"/>
      <w:szCs w:val="24"/>
    </w:rPr>
  </w:style>
  <w:style w:type="paragraph" w:customStyle="1" w:styleId="Revision">
    <w:name w:val="Revision"/>
    <w:rsid w:val="00F04ADB"/>
    <w:pPr>
      <w:suppressAutoHyphens/>
      <w:spacing w:after="0" w:line="240" w:lineRule="auto"/>
    </w:pPr>
    <w:rPr>
      <w:rFonts w:ascii="Times New Roman" w:eastAsia="MS Mincho" w:hAnsi="Times New Roman" w:cs="Times New Roman"/>
      <w:sz w:val="28"/>
      <w:szCs w:val="24"/>
      <w:lang w:eastAsia="ar-SA"/>
    </w:rPr>
  </w:style>
  <w:style w:type="paragraph" w:customStyle="1" w:styleId="afffb">
    <w:name w:val="МГП ОСНОВНОЙ ТЕКСТ"/>
    <w:basedOn w:val="af4"/>
    <w:rsid w:val="00F04ADB"/>
    <w:pPr>
      <w:widowControl/>
      <w:suppressAutoHyphens w:val="0"/>
      <w:spacing w:after="0"/>
      <w:ind w:firstLine="709"/>
      <w:jc w:val="both"/>
    </w:pPr>
    <w:rPr>
      <w:color w:val="000000"/>
      <w:sz w:val="28"/>
      <w:szCs w:val="28"/>
    </w:rPr>
  </w:style>
  <w:style w:type="paragraph" w:customStyle="1" w:styleId="112">
    <w:name w:val="МГП 1.1 ПОДЗАГОЛОВОК"/>
    <w:basedOn w:val="2"/>
    <w:next w:val="afffb"/>
    <w:rsid w:val="00F04ADB"/>
    <w:pPr>
      <w:ind w:right="0" w:firstLine="709"/>
    </w:pPr>
    <w:rPr>
      <w:rFonts w:eastAsia="Calibri"/>
      <w:bCs w:val="0"/>
      <w:sz w:val="28"/>
      <w:szCs w:val="20"/>
    </w:rPr>
  </w:style>
  <w:style w:type="paragraph" w:customStyle="1" w:styleId="afffc">
    <w:name w:val="Стиль ИБС"/>
    <w:basedOn w:val="a"/>
    <w:rsid w:val="00F04ADB"/>
    <w:pPr>
      <w:tabs>
        <w:tab w:val="center" w:pos="4677"/>
        <w:tab w:val="right" w:pos="9355"/>
      </w:tabs>
      <w:ind w:left="284" w:firstLine="283"/>
      <w:jc w:val="both"/>
    </w:pPr>
    <w:rPr>
      <w:rFonts w:ascii="Calibri" w:eastAsia="Times New Roman" w:hAnsi="Calibri" w:cs="Calibri"/>
      <w:color w:val="003366"/>
      <w:sz w:val="28"/>
      <w:szCs w:val="20"/>
    </w:rPr>
  </w:style>
  <w:style w:type="paragraph" w:customStyle="1" w:styleId="ConsPlusCell">
    <w:name w:val="ConsPlusCell"/>
    <w:rsid w:val="00F04ADB"/>
    <w:pPr>
      <w:suppressAutoHyphens/>
      <w:autoSpaceDE w:val="0"/>
      <w:spacing w:after="0" w:line="240" w:lineRule="auto"/>
    </w:pPr>
    <w:rPr>
      <w:rFonts w:ascii="Times New Roman" w:eastAsia="Calibri" w:hAnsi="Times New Roman" w:cs="Times New Roman"/>
      <w:lang w:eastAsia="ar-SA"/>
    </w:rPr>
  </w:style>
  <w:style w:type="paragraph" w:customStyle="1" w:styleId="afffd">
    <w:name w:val="Норма"/>
    <w:basedOn w:val="a"/>
    <w:rsid w:val="00F04ADB"/>
    <w:pPr>
      <w:keepNext/>
      <w:keepLines/>
      <w:spacing w:line="360" w:lineRule="auto"/>
      <w:ind w:firstLine="709"/>
      <w:jc w:val="both"/>
    </w:pPr>
    <w:rPr>
      <w:rFonts w:eastAsia="MS Mincho"/>
      <w:sz w:val="28"/>
    </w:rPr>
  </w:style>
  <w:style w:type="paragraph" w:customStyle="1" w:styleId="1f">
    <w:name w:val="1"/>
    <w:basedOn w:val="a"/>
    <w:next w:val="a7"/>
    <w:rsid w:val="00F04ADB"/>
    <w:pPr>
      <w:spacing w:before="280" w:after="280" w:line="360" w:lineRule="auto"/>
      <w:ind w:firstLine="709"/>
    </w:pPr>
    <w:rPr>
      <w:rFonts w:eastAsia="MS Mincho"/>
      <w:color w:val="00004D"/>
      <w:sz w:val="28"/>
    </w:rPr>
  </w:style>
  <w:style w:type="paragraph" w:customStyle="1" w:styleId="bl0">
    <w:name w:val="bl0"/>
    <w:basedOn w:val="a"/>
    <w:rsid w:val="00F04ADB"/>
    <w:pPr>
      <w:spacing w:before="280" w:after="280" w:line="360" w:lineRule="auto"/>
      <w:ind w:firstLine="709"/>
    </w:pPr>
    <w:rPr>
      <w:rFonts w:eastAsia="MS Mincho"/>
      <w:sz w:val="28"/>
    </w:rPr>
  </w:style>
  <w:style w:type="paragraph" w:customStyle="1" w:styleId="afffe">
    <w:name w:val="Предложение"/>
    <w:basedOn w:val="a"/>
    <w:rsid w:val="00F04ADB"/>
    <w:pPr>
      <w:widowControl w:val="0"/>
      <w:spacing w:line="360" w:lineRule="auto"/>
      <w:ind w:left="720" w:firstLine="709"/>
      <w:jc w:val="both"/>
    </w:pPr>
    <w:rPr>
      <w:rFonts w:eastAsia="MS Mincho"/>
      <w:bCs/>
      <w:spacing w:val="-2"/>
      <w:sz w:val="28"/>
    </w:rPr>
  </w:style>
  <w:style w:type="paragraph" w:customStyle="1" w:styleId="a00">
    <w:name w:val="a0"/>
    <w:basedOn w:val="a"/>
    <w:rsid w:val="00F04ADB"/>
    <w:pPr>
      <w:spacing w:line="360" w:lineRule="auto"/>
      <w:ind w:firstLine="709"/>
    </w:pPr>
    <w:rPr>
      <w:rFonts w:eastAsia="MS Mincho"/>
      <w:sz w:val="28"/>
    </w:rPr>
  </w:style>
  <w:style w:type="paragraph" w:customStyle="1" w:styleId="1f0">
    <w:name w:val="Обычный1"/>
    <w:rsid w:val="00F04ADB"/>
    <w:pPr>
      <w:widowControl w:val="0"/>
      <w:suppressAutoHyphens/>
      <w:snapToGrid w:val="0"/>
      <w:spacing w:after="0" w:line="240" w:lineRule="auto"/>
    </w:pPr>
    <w:rPr>
      <w:rFonts w:ascii="Times New Roman" w:eastAsia="MS Mincho" w:hAnsi="Times New Roman" w:cs="Times New Roman"/>
      <w:sz w:val="20"/>
      <w:szCs w:val="20"/>
      <w:lang w:eastAsia="ar-SA"/>
    </w:rPr>
  </w:style>
  <w:style w:type="paragraph" w:customStyle="1" w:styleId="affff">
    <w:name w:val="Стиль"/>
    <w:rsid w:val="00F04ADB"/>
    <w:pPr>
      <w:widowControl w:val="0"/>
      <w:suppressAutoHyphens/>
      <w:autoSpaceDE w:val="0"/>
      <w:spacing w:after="0" w:line="240" w:lineRule="auto"/>
    </w:pPr>
    <w:rPr>
      <w:rFonts w:ascii="Times New Roman" w:eastAsia="MS Mincho" w:hAnsi="Times New Roman" w:cs="Times New Roman"/>
      <w:sz w:val="24"/>
      <w:szCs w:val="24"/>
      <w:lang w:eastAsia="ar-SA"/>
    </w:rPr>
  </w:style>
  <w:style w:type="paragraph" w:customStyle="1" w:styleId="affff0">
    <w:name w:val="таблица"/>
    <w:rsid w:val="00F04ADB"/>
    <w:pPr>
      <w:suppressAutoHyphens/>
      <w:spacing w:before="40" w:after="40" w:line="240" w:lineRule="auto"/>
    </w:pPr>
    <w:rPr>
      <w:rFonts w:ascii="Arial Narrow" w:eastAsia="MS Mincho" w:hAnsi="Arial Narrow" w:cs="Arial Narrow"/>
      <w:sz w:val="20"/>
      <w:szCs w:val="20"/>
      <w:lang w:eastAsia="ar-SA"/>
    </w:rPr>
  </w:style>
  <w:style w:type="paragraph" w:customStyle="1" w:styleId="affff1">
    <w:name w:val="Исследования: Стиль абзаца"/>
    <w:basedOn w:val="a"/>
    <w:rsid w:val="00F04ADB"/>
    <w:pPr>
      <w:spacing w:line="360" w:lineRule="auto"/>
      <w:ind w:left="2835" w:firstLine="709"/>
      <w:jc w:val="both"/>
    </w:pPr>
    <w:rPr>
      <w:rFonts w:ascii="MS Mincho" w:eastAsia="MS Mincho" w:hAnsi="MS Mincho" w:cs="MS Mincho"/>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
    <w:rsid w:val="00F04ADB"/>
    <w:pPr>
      <w:spacing w:after="160" w:line="240" w:lineRule="exact"/>
      <w:ind w:firstLine="709"/>
    </w:pPr>
    <w:rPr>
      <w:rFonts w:ascii="Arial" w:eastAsia="MS Mincho" w:hAnsi="Arial" w:cs="Arial"/>
      <w:sz w:val="20"/>
      <w:szCs w:val="20"/>
      <w:lang w:val="en-US"/>
    </w:rPr>
  </w:style>
  <w:style w:type="paragraph" w:customStyle="1" w:styleId="affff2">
    <w:name w:val="Оформление мониторинга"/>
    <w:basedOn w:val="a"/>
    <w:rsid w:val="00F04ADB"/>
    <w:pPr>
      <w:spacing w:line="300" w:lineRule="exact"/>
      <w:ind w:firstLine="709"/>
      <w:jc w:val="both"/>
    </w:pPr>
    <w:rPr>
      <w:rFonts w:ascii="MS Mincho" w:eastAsia="MS Mincho" w:hAnsi="MS Mincho" w:cs="MS Mincho"/>
      <w:sz w:val="26"/>
      <w:szCs w:val="20"/>
    </w:rPr>
  </w:style>
  <w:style w:type="paragraph" w:customStyle="1" w:styleId="WPHeading3">
    <w:name w:val="WP Heading 3"/>
    <w:basedOn w:val="a"/>
    <w:rsid w:val="00F04ADB"/>
    <w:pPr>
      <w:tabs>
        <w:tab w:val="left" w:pos="2160"/>
      </w:tabs>
      <w:ind w:left="2160" w:hanging="360"/>
    </w:pPr>
  </w:style>
  <w:style w:type="paragraph" w:customStyle="1" w:styleId="1f1">
    <w:name w:val="Абзац списка1"/>
    <w:basedOn w:val="a"/>
    <w:rsid w:val="00F04ADB"/>
    <w:pPr>
      <w:spacing w:after="160"/>
      <w:ind w:left="720"/>
    </w:pPr>
    <w:rPr>
      <w:rFonts w:eastAsia="MS Mincho"/>
      <w:sz w:val="28"/>
    </w:rPr>
  </w:style>
  <w:style w:type="paragraph" w:customStyle="1" w:styleId="affff3">
    <w:name w:val="Нормальный (таблица)"/>
    <w:basedOn w:val="a"/>
    <w:next w:val="a"/>
    <w:rsid w:val="00F04ADB"/>
    <w:pPr>
      <w:widowControl w:val="0"/>
      <w:autoSpaceDE w:val="0"/>
      <w:jc w:val="both"/>
    </w:pPr>
    <w:rPr>
      <w:rFonts w:ascii="Arial" w:hAnsi="Arial" w:cs="Arial"/>
      <w:sz w:val="26"/>
      <w:szCs w:val="26"/>
    </w:rPr>
  </w:style>
  <w:style w:type="paragraph" w:customStyle="1" w:styleId="affff4">
    <w:name w:val="Прижатый влево"/>
    <w:basedOn w:val="a"/>
    <w:next w:val="a"/>
    <w:rsid w:val="00F04ADB"/>
    <w:pPr>
      <w:widowControl w:val="0"/>
      <w:autoSpaceDE w:val="0"/>
    </w:pPr>
    <w:rPr>
      <w:rFonts w:ascii="Arial" w:hAnsi="Arial" w:cs="Arial"/>
      <w:sz w:val="26"/>
      <w:szCs w:val="26"/>
    </w:rPr>
  </w:style>
  <w:style w:type="paragraph" w:customStyle="1" w:styleId="S2">
    <w:name w:val="S_Таблица"/>
    <w:basedOn w:val="a"/>
    <w:rsid w:val="00F04ADB"/>
    <w:pPr>
      <w:spacing w:line="276" w:lineRule="auto"/>
      <w:ind w:left="720" w:right="-159"/>
      <w:jc w:val="right"/>
    </w:pPr>
    <w:rPr>
      <w:rFonts w:eastAsia="Times New Roman"/>
      <w:sz w:val="28"/>
      <w:szCs w:val="28"/>
    </w:rPr>
  </w:style>
  <w:style w:type="paragraph" w:customStyle="1" w:styleId="affff5">
    <w:name w:val="Подзаголовой ЖИРНЫЙ КУРСИВ"/>
    <w:basedOn w:val="a"/>
    <w:rsid w:val="00F04ADB"/>
    <w:pPr>
      <w:keepNext/>
      <w:keepLines/>
      <w:spacing w:before="240" w:after="60"/>
      <w:ind w:left="284" w:right="284" w:firstLine="851"/>
      <w:jc w:val="both"/>
    </w:pPr>
    <w:rPr>
      <w:b/>
      <w:bCs/>
      <w:i/>
      <w:iCs/>
      <w:sz w:val="28"/>
      <w:szCs w:val="28"/>
    </w:rPr>
  </w:style>
  <w:style w:type="paragraph" w:customStyle="1" w:styleId="affff6">
    <w:name w:val="Подзаголовок КУРСИВ"/>
    <w:basedOn w:val="affff5"/>
    <w:rsid w:val="00F04ADB"/>
    <w:pPr>
      <w:spacing w:before="180"/>
    </w:pPr>
    <w:rPr>
      <w:b w:val="0"/>
    </w:rPr>
  </w:style>
  <w:style w:type="paragraph" w:customStyle="1" w:styleId="213">
    <w:name w:val="Основной текст с отступом 21"/>
    <w:basedOn w:val="a"/>
    <w:rsid w:val="00F04ADB"/>
    <w:pPr>
      <w:spacing w:line="360" w:lineRule="auto"/>
      <w:ind w:firstLine="720"/>
      <w:jc w:val="both"/>
    </w:pPr>
    <w:rPr>
      <w:sz w:val="20"/>
      <w:szCs w:val="20"/>
    </w:rPr>
  </w:style>
  <w:style w:type="paragraph" w:customStyle="1" w:styleId="1f2">
    <w:name w:val="Текст примечания1"/>
    <w:basedOn w:val="a"/>
    <w:rsid w:val="00F04ADB"/>
    <w:rPr>
      <w:bCs/>
      <w:sz w:val="20"/>
      <w:szCs w:val="20"/>
    </w:rPr>
  </w:style>
  <w:style w:type="paragraph" w:customStyle="1" w:styleId="affff7">
    <w:name w:val="П_Обычный"/>
    <w:basedOn w:val="a"/>
    <w:rsid w:val="00F04ADB"/>
    <w:pPr>
      <w:ind w:firstLine="708"/>
      <w:jc w:val="center"/>
    </w:pPr>
    <w:rPr>
      <w:b/>
      <w:i/>
      <w:color w:val="000000"/>
      <w:sz w:val="28"/>
      <w:szCs w:val="28"/>
    </w:rPr>
  </w:style>
  <w:style w:type="paragraph" w:customStyle="1" w:styleId="--0">
    <w:name w:val="Н-таблица-заг."/>
    <w:basedOn w:val="4"/>
    <w:rsid w:val="00F04ADB"/>
    <w:pPr>
      <w:spacing w:before="240" w:after="60" w:line="276" w:lineRule="auto"/>
      <w:ind w:left="0" w:right="0" w:firstLine="0"/>
      <w:jc w:val="right"/>
    </w:pPr>
    <w:rPr>
      <w:rFonts w:eastAsia="Times New Roman"/>
      <w:bCs/>
      <w:color w:val="000000"/>
      <w:sz w:val="28"/>
      <w:szCs w:val="28"/>
    </w:rPr>
  </w:style>
  <w:style w:type="paragraph" w:customStyle="1" w:styleId="-1">
    <w:name w:val="Н-глава"/>
    <w:basedOn w:val="2"/>
    <w:rsid w:val="00F04ADB"/>
    <w:pPr>
      <w:keepLines/>
      <w:spacing w:before="240" w:after="60" w:line="276" w:lineRule="auto"/>
      <w:ind w:left="771" w:right="0"/>
      <w:jc w:val="both"/>
    </w:pPr>
    <w:rPr>
      <w:rFonts w:ascii="Tahoma" w:hAnsi="Tahoma" w:cs="Tahoma"/>
      <w:bCs w:val="0"/>
      <w:i/>
      <w:iCs/>
      <w:szCs w:val="28"/>
    </w:rPr>
  </w:style>
  <w:style w:type="paragraph" w:customStyle="1" w:styleId="affff8">
    <w:name w:val="Для таблицы"/>
    <w:basedOn w:val="a"/>
    <w:rsid w:val="00F04ADB"/>
    <w:pPr>
      <w:spacing w:after="200"/>
    </w:pPr>
    <w:rPr>
      <w:rFonts w:ascii="Calibri" w:hAnsi="Calibri" w:cs="Calibri"/>
      <w:sz w:val="22"/>
      <w:szCs w:val="22"/>
    </w:rPr>
  </w:style>
  <w:style w:type="paragraph" w:customStyle="1" w:styleId="affff9">
    <w:name w:val="ПГлава"/>
    <w:basedOn w:val="1"/>
    <w:next w:val="a"/>
    <w:rsid w:val="00F04ADB"/>
    <w:pPr>
      <w:keepLines/>
      <w:pageBreakBefore/>
      <w:spacing w:before="120" w:after="120" w:line="276" w:lineRule="auto"/>
      <w:ind w:right="281" w:firstLine="709"/>
      <w:jc w:val="both"/>
    </w:pPr>
    <w:rPr>
      <w:rFonts w:ascii="Tahoma" w:eastAsia="Calibri" w:hAnsi="Tahoma" w:cs="Tahoma"/>
      <w:lang w:val="ru-RU"/>
    </w:rPr>
  </w:style>
  <w:style w:type="paragraph" w:customStyle="1" w:styleId="affffa">
    <w:name w:val="ППункт"/>
    <w:basedOn w:val="a"/>
    <w:rsid w:val="00F04ADB"/>
    <w:pPr>
      <w:numPr>
        <w:numId w:val="4"/>
      </w:numPr>
      <w:tabs>
        <w:tab w:val="left" w:pos="1134"/>
      </w:tabs>
      <w:spacing w:line="276" w:lineRule="auto"/>
      <w:jc w:val="both"/>
    </w:pPr>
    <w:rPr>
      <w:rFonts w:ascii="Tahoma" w:hAnsi="Tahoma" w:cs="Tahoma"/>
    </w:rPr>
  </w:style>
  <w:style w:type="paragraph" w:customStyle="1" w:styleId="affffb">
    <w:name w:val="ПСтатья"/>
    <w:basedOn w:val="a"/>
    <w:next w:val="a"/>
    <w:rsid w:val="00F04ADB"/>
    <w:pPr>
      <w:keepNext/>
      <w:numPr>
        <w:ilvl w:val="1"/>
        <w:numId w:val="6"/>
      </w:numPr>
      <w:spacing w:before="120" w:after="120" w:line="276" w:lineRule="auto"/>
      <w:jc w:val="both"/>
      <w:outlineLvl w:val="1"/>
    </w:pPr>
    <w:rPr>
      <w:rFonts w:ascii="Tahoma" w:hAnsi="Tahoma" w:cs="Tahoma"/>
      <w:b/>
    </w:rPr>
  </w:style>
  <w:style w:type="paragraph" w:customStyle="1" w:styleId="affffc">
    <w:name w:val="ПЧасть"/>
    <w:basedOn w:val="a"/>
    <w:rsid w:val="00F04ADB"/>
    <w:pPr>
      <w:tabs>
        <w:tab w:val="left" w:pos="993"/>
      </w:tabs>
      <w:spacing w:line="276" w:lineRule="auto"/>
      <w:ind w:left="1069"/>
      <w:jc w:val="both"/>
    </w:pPr>
    <w:rPr>
      <w:rFonts w:ascii="Tahoma" w:hAnsi="Tahoma" w:cs="Tahoma"/>
      <w:color w:val="000000"/>
      <w:lang w:val="en-US"/>
    </w:rPr>
  </w:style>
  <w:style w:type="paragraph" w:customStyle="1" w:styleId="affffd">
    <w:name w:val="Таблица ГП"/>
    <w:basedOn w:val="a"/>
    <w:next w:val="a"/>
    <w:rsid w:val="00F04ADB"/>
    <w:pPr>
      <w:spacing w:after="200"/>
    </w:pPr>
    <w:rPr>
      <w:rFonts w:ascii="Calibri" w:hAnsi="Calibri" w:cs="Tahoma"/>
      <w:sz w:val="20"/>
      <w:szCs w:val="20"/>
    </w:rPr>
  </w:style>
  <w:style w:type="paragraph" w:customStyle="1" w:styleId="-2">
    <w:name w:val="Н-приложение"/>
    <w:basedOn w:val="1"/>
    <w:next w:val="a"/>
    <w:rsid w:val="00F04ADB"/>
    <w:pPr>
      <w:keepLines/>
      <w:widowControl w:val="0"/>
      <w:spacing w:before="120" w:after="240"/>
      <w:jc w:val="right"/>
    </w:pPr>
    <w:rPr>
      <w:rFonts w:ascii="Tahoma" w:eastAsia="Calibri" w:hAnsi="Tahoma" w:cs="Tahoma"/>
      <w:b w:val="0"/>
      <w:sz w:val="28"/>
      <w:szCs w:val="28"/>
      <w:lang w:val="ru-RU"/>
    </w:rPr>
  </w:style>
  <w:style w:type="paragraph" w:customStyle="1" w:styleId="-3">
    <w:name w:val="Н-раздел"/>
    <w:basedOn w:val="1"/>
    <w:next w:val="affff9"/>
    <w:rsid w:val="00F04ADB"/>
    <w:pPr>
      <w:keepLines/>
      <w:pageBreakBefore/>
      <w:spacing w:before="480" w:line="276" w:lineRule="auto"/>
      <w:jc w:val="both"/>
    </w:pPr>
    <w:rPr>
      <w:rFonts w:ascii="Tahoma" w:eastAsia="Calibri" w:hAnsi="Tahoma" w:cs="Tahoma"/>
      <w:sz w:val="28"/>
      <w:szCs w:val="28"/>
      <w:lang w:val="ru-RU"/>
    </w:rPr>
  </w:style>
  <w:style w:type="paragraph" w:customStyle="1" w:styleId="-4">
    <w:name w:val="Н-часть"/>
    <w:basedOn w:val="affffc"/>
    <w:rsid w:val="00F04ADB"/>
    <w:pPr>
      <w:keepNext/>
      <w:keepLines/>
      <w:spacing w:after="240"/>
      <w:ind w:left="1072"/>
    </w:pPr>
    <w:rPr>
      <w:lang w:val="ru-RU"/>
    </w:rPr>
  </w:style>
  <w:style w:type="paragraph" w:customStyle="1" w:styleId="affffe">
    <w:name w:val="Титул"/>
    <w:basedOn w:val="affff7"/>
    <w:rsid w:val="00F04ADB"/>
    <w:pPr>
      <w:spacing w:line="276" w:lineRule="auto"/>
      <w:ind w:firstLine="0"/>
    </w:pPr>
    <w:rPr>
      <w:rFonts w:ascii="Tahoma" w:hAnsi="Tahoma" w:cs="Tahoma"/>
      <w:sz w:val="48"/>
      <w:szCs w:val="56"/>
    </w:rPr>
  </w:style>
  <w:style w:type="paragraph" w:customStyle="1" w:styleId="-20">
    <w:name w:val="титул-2"/>
    <w:basedOn w:val="affff7"/>
    <w:rsid w:val="00F04ADB"/>
    <w:pPr>
      <w:pageBreakBefore/>
      <w:spacing w:line="276" w:lineRule="auto"/>
      <w:ind w:firstLine="0"/>
    </w:pPr>
    <w:rPr>
      <w:rFonts w:ascii="Tahoma" w:hAnsi="Tahoma" w:cs="Tahoma"/>
      <w:sz w:val="24"/>
      <w:szCs w:val="24"/>
    </w:rPr>
  </w:style>
  <w:style w:type="paragraph" w:customStyle="1" w:styleId="afffff">
    <w:name w:val="Табличный_заголовки"/>
    <w:basedOn w:val="a"/>
    <w:rsid w:val="00F04ADB"/>
    <w:pPr>
      <w:keepNext/>
      <w:keepLines/>
      <w:jc w:val="center"/>
    </w:pPr>
    <w:rPr>
      <w:b/>
      <w:sz w:val="22"/>
      <w:szCs w:val="22"/>
    </w:rPr>
  </w:style>
  <w:style w:type="paragraph" w:customStyle="1" w:styleId="afffff0">
    <w:name w:val="Табличный_центр"/>
    <w:basedOn w:val="a"/>
    <w:rsid w:val="00F04ADB"/>
    <w:pPr>
      <w:jc w:val="center"/>
    </w:pPr>
    <w:rPr>
      <w:sz w:val="22"/>
      <w:szCs w:val="22"/>
    </w:rPr>
  </w:style>
  <w:style w:type="paragraph" w:customStyle="1" w:styleId="afffff1">
    <w:name w:val="Табличный_слева"/>
    <w:basedOn w:val="a"/>
    <w:rsid w:val="00F04ADB"/>
    <w:rPr>
      <w:sz w:val="22"/>
      <w:szCs w:val="22"/>
    </w:rPr>
  </w:style>
  <w:style w:type="paragraph" w:customStyle="1" w:styleId="43">
    <w:name w:val="Заголовок №4"/>
    <w:basedOn w:val="a"/>
    <w:rsid w:val="00F04ADB"/>
    <w:pPr>
      <w:widowControl w:val="0"/>
      <w:shd w:val="clear" w:color="auto" w:fill="FFFFFF"/>
      <w:spacing w:after="240" w:line="240" w:lineRule="atLeast"/>
    </w:pPr>
    <w:rPr>
      <w:rFonts w:ascii="Calibri" w:eastAsia="Times New Roman" w:hAnsi="Calibri" w:cs="Calibri"/>
      <w:b/>
      <w:bCs/>
      <w:sz w:val="23"/>
      <w:szCs w:val="23"/>
    </w:rPr>
  </w:style>
  <w:style w:type="paragraph" w:customStyle="1" w:styleId="35">
    <w:name w:val="Основной текст3"/>
    <w:basedOn w:val="a"/>
    <w:rsid w:val="00F04ADB"/>
    <w:pPr>
      <w:widowControl w:val="0"/>
      <w:shd w:val="clear" w:color="auto" w:fill="FFFFFF"/>
      <w:spacing w:before="300" w:after="720" w:line="240" w:lineRule="atLeast"/>
      <w:jc w:val="right"/>
    </w:pPr>
    <w:rPr>
      <w:sz w:val="23"/>
      <w:szCs w:val="23"/>
    </w:rPr>
  </w:style>
  <w:style w:type="paragraph" w:customStyle="1" w:styleId="Style3">
    <w:name w:val="Style3"/>
    <w:basedOn w:val="a"/>
    <w:rsid w:val="00F04ADB"/>
    <w:pPr>
      <w:widowControl w:val="0"/>
      <w:autoSpaceDE w:val="0"/>
      <w:spacing w:line="312" w:lineRule="exact"/>
      <w:ind w:firstLine="552"/>
      <w:jc w:val="both"/>
    </w:pPr>
  </w:style>
  <w:style w:type="paragraph" w:customStyle="1" w:styleId="29">
    <w:name w:val="Знак Знак Знак2 Знак Знак Знак Знак Знак Знак Знак"/>
    <w:basedOn w:val="a"/>
    <w:rsid w:val="00F04ADB"/>
    <w:rPr>
      <w:rFonts w:ascii="Verdana" w:hAnsi="Verdana" w:cs="Verdana"/>
      <w:sz w:val="20"/>
      <w:szCs w:val="20"/>
      <w:lang w:val="en-US"/>
    </w:rPr>
  </w:style>
  <w:style w:type="paragraph" w:customStyle="1" w:styleId="73">
    <w:name w:val="Красная строка7"/>
    <w:basedOn w:val="af4"/>
    <w:rsid w:val="00F04ADB"/>
    <w:pPr>
      <w:widowControl/>
      <w:suppressAutoHyphens w:val="0"/>
      <w:ind w:firstLine="210"/>
    </w:pPr>
    <w:rPr>
      <w:rFonts w:eastAsia="Calibri" w:cs="Times New Roman"/>
      <w:lang w:eastAsia="ar-SA" w:bidi="ar-SA"/>
    </w:rPr>
  </w:style>
  <w:style w:type="paragraph" w:customStyle="1" w:styleId="214">
    <w:name w:val="Знак Знак Знак2 Знак Знак Знак Знак Знак Знак Знак1"/>
    <w:basedOn w:val="a"/>
    <w:rsid w:val="00F04ADB"/>
    <w:rPr>
      <w:rFonts w:ascii="Verdana" w:hAnsi="Verdana" w:cs="Verdana"/>
      <w:sz w:val="20"/>
      <w:szCs w:val="20"/>
      <w:lang w:val="en-US"/>
    </w:rPr>
  </w:style>
  <w:style w:type="paragraph" w:customStyle="1" w:styleId="afffff2">
    <w:name w:val="Нормальный"/>
    <w:rsid w:val="00F04ADB"/>
    <w:pPr>
      <w:widowControl w:val="0"/>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013">
    <w:name w:val="01 Основной текст"/>
    <w:basedOn w:val="ConsNormal"/>
    <w:rsid w:val="00F04ADB"/>
    <w:pPr>
      <w:widowControl/>
      <w:ind w:right="0" w:firstLine="709"/>
      <w:jc w:val="both"/>
    </w:pPr>
    <w:rPr>
      <w:rFonts w:ascii="Times New Roman" w:hAnsi="Times New Roman" w:cs="Times New Roman"/>
      <w:sz w:val="28"/>
      <w:szCs w:val="28"/>
    </w:rPr>
  </w:style>
  <w:style w:type="paragraph" w:customStyle="1" w:styleId="014">
    <w:name w:val="01 маркированный список"/>
    <w:basedOn w:val="a"/>
    <w:rsid w:val="00F04ADB"/>
    <w:pPr>
      <w:widowControl w:val="0"/>
      <w:numPr>
        <w:numId w:val="8"/>
      </w:numPr>
      <w:jc w:val="both"/>
    </w:pPr>
    <w:rPr>
      <w:sz w:val="28"/>
      <w:szCs w:val="28"/>
    </w:rPr>
  </w:style>
  <w:style w:type="paragraph" w:customStyle="1" w:styleId="100">
    <w:name w:val="Табличный_слева_10"/>
    <w:basedOn w:val="a"/>
    <w:rsid w:val="00F04ADB"/>
    <w:rPr>
      <w:sz w:val="20"/>
    </w:rPr>
  </w:style>
  <w:style w:type="paragraph" w:customStyle="1" w:styleId="101">
    <w:name w:val="Табличный_по ширине_10"/>
    <w:basedOn w:val="a"/>
    <w:rsid w:val="00F04ADB"/>
    <w:pPr>
      <w:jc w:val="both"/>
    </w:pPr>
    <w:rPr>
      <w:sz w:val="20"/>
    </w:rPr>
  </w:style>
  <w:style w:type="paragraph" w:customStyle="1" w:styleId="afffff3">
    <w:name w:val="Раздел"/>
    <w:basedOn w:val="ListParagraph"/>
    <w:rsid w:val="00F04ADB"/>
    <w:pPr>
      <w:keepNext/>
      <w:numPr>
        <w:numId w:val="10"/>
      </w:numPr>
      <w:spacing w:before="240" w:after="0" w:line="360" w:lineRule="auto"/>
      <w:ind w:left="720" w:right="-1" w:firstLine="0"/>
      <w:jc w:val="center"/>
    </w:pPr>
    <w:rPr>
      <w:rFonts w:ascii="Arial" w:eastAsia="Calibri" w:hAnsi="Arial" w:cs="Arial"/>
      <w:b/>
      <w:bCs/>
      <w:kern w:val="2"/>
      <w:sz w:val="32"/>
      <w:szCs w:val="32"/>
    </w:rPr>
  </w:style>
  <w:style w:type="paragraph" w:customStyle="1" w:styleId="1f3">
    <w:name w:val="Раздел1"/>
    <w:basedOn w:val="afffff3"/>
    <w:rsid w:val="00F04ADB"/>
    <w:pPr>
      <w:jc w:val="left"/>
    </w:pPr>
    <w:rPr>
      <w:rFonts w:ascii="Times New Roman" w:hAnsi="Times New Roman" w:cs="Times New Roman"/>
      <w:sz w:val="28"/>
      <w:szCs w:val="28"/>
    </w:rPr>
  </w:style>
  <w:style w:type="paragraph" w:customStyle="1" w:styleId="VD1">
    <w:name w:val="VD1"/>
    <w:basedOn w:val="a"/>
    <w:rsid w:val="00F04ADB"/>
    <w:pPr>
      <w:tabs>
        <w:tab w:val="left" w:pos="2865"/>
      </w:tabs>
      <w:ind w:firstLine="720"/>
      <w:jc w:val="both"/>
    </w:pPr>
    <w:rPr>
      <w:rFonts w:ascii="Bookman Old Style" w:eastAsia="Times New Roman" w:hAnsi="Bookman Old Style" w:cs="Bookman Old Style"/>
      <w:lang/>
    </w:rPr>
  </w:style>
  <w:style w:type="paragraph" w:customStyle="1" w:styleId="Normal">
    <w:name w:val="Normal"/>
    <w:next w:val="a"/>
    <w:rsid w:val="00F04ADB"/>
    <w:pPr>
      <w:suppressAutoHyphens/>
      <w:spacing w:after="0" w:line="240" w:lineRule="auto"/>
    </w:pPr>
    <w:rPr>
      <w:rFonts w:ascii="Times New Roman" w:eastAsia="Times New Roman" w:hAnsi="Times New Roman" w:cs="Times New Roman"/>
      <w:szCs w:val="20"/>
      <w:lang w:eastAsia="ar-SA"/>
    </w:rPr>
  </w:style>
  <w:style w:type="paragraph" w:customStyle="1" w:styleId="102">
    <w:name w:val="Оглавление 10"/>
    <w:basedOn w:val="12"/>
    <w:rsid w:val="00F04ADB"/>
    <w:pPr>
      <w:tabs>
        <w:tab w:val="right" w:leader="dot" w:pos="7091"/>
      </w:tabs>
      <w:ind w:left="2547"/>
    </w:pPr>
  </w:style>
  <w:style w:type="character" w:styleId="afffff4">
    <w:name w:val="page number"/>
    <w:semiHidden/>
    <w:unhideWhenUsed/>
    <w:rsid w:val="00F04ADB"/>
    <w:rPr>
      <w:rFonts w:ascii="Times New Roman" w:hAnsi="Times New Roman" w:cs="Times New Roman" w:hint="default"/>
    </w:rPr>
  </w:style>
  <w:style w:type="character" w:customStyle="1" w:styleId="WW8Num1z0">
    <w:name w:val="WW8Num1z0"/>
    <w:rsid w:val="00F04ADB"/>
    <w:rPr>
      <w:rFonts w:ascii="Symbol" w:hAnsi="Symbol" w:cs="Symbol" w:hint="default"/>
    </w:rPr>
  </w:style>
  <w:style w:type="character" w:customStyle="1" w:styleId="WW8Num2z0">
    <w:name w:val="WW8Num2z0"/>
    <w:rsid w:val="00F04ADB"/>
    <w:rPr>
      <w:rFonts w:ascii="OpenSymbol" w:hAnsi="OpenSymbol" w:cs="OpenSymbol" w:hint="default"/>
      <w:b w:val="0"/>
      <w:bCs w:val="0"/>
      <w:i w:val="0"/>
      <w:iCs w:val="0"/>
      <w:strike w:val="0"/>
      <w:dstrike w:val="0"/>
      <w:sz w:val="16"/>
      <w:u w:val="none"/>
      <w:effect w:val="none"/>
    </w:rPr>
  </w:style>
  <w:style w:type="character" w:customStyle="1" w:styleId="WW8Num3z0">
    <w:name w:val="WW8Num3z0"/>
    <w:rsid w:val="00F04ADB"/>
    <w:rPr>
      <w:rFonts w:ascii="Times New Roman" w:hAnsi="Times New Roman" w:cs="Times New Roman" w:hint="default"/>
    </w:rPr>
  </w:style>
  <w:style w:type="character" w:customStyle="1" w:styleId="WW8Num4z0">
    <w:name w:val="WW8Num4z0"/>
    <w:rsid w:val="00F04ADB"/>
    <w:rPr>
      <w:rFonts w:ascii="Symbol" w:hAnsi="Symbol" w:cs="Symbol" w:hint="default"/>
      <w:b/>
      <w:bCs w:val="0"/>
    </w:rPr>
  </w:style>
  <w:style w:type="character" w:customStyle="1" w:styleId="WW8Num4z1">
    <w:name w:val="WW8Num4z1"/>
    <w:rsid w:val="00F04ADB"/>
    <w:rPr>
      <w:rFonts w:ascii="Wingdings" w:hAnsi="Wingdings" w:cs="Wingdings" w:hint="default"/>
    </w:rPr>
  </w:style>
  <w:style w:type="character" w:customStyle="1" w:styleId="WW8Num4z4">
    <w:name w:val="WW8Num4z4"/>
    <w:rsid w:val="00F04ADB"/>
    <w:rPr>
      <w:rFonts w:ascii="Courier New" w:hAnsi="Courier New" w:cs="Courier New" w:hint="default"/>
    </w:rPr>
  </w:style>
  <w:style w:type="character" w:customStyle="1" w:styleId="WW8Num5z0">
    <w:name w:val="WW8Num5z0"/>
    <w:rsid w:val="00F04ADB"/>
    <w:rPr>
      <w:rFonts w:ascii="OpenSymbol" w:hAnsi="OpenSymbol" w:cs="OpenSymbol" w:hint="default"/>
    </w:rPr>
  </w:style>
  <w:style w:type="character" w:customStyle="1" w:styleId="WW8Num6z0">
    <w:name w:val="WW8Num6z0"/>
    <w:rsid w:val="00F04ADB"/>
    <w:rPr>
      <w:rFonts w:ascii="Symbol" w:hAnsi="Symbol" w:cs="Symbol" w:hint="default"/>
    </w:rPr>
  </w:style>
  <w:style w:type="character" w:customStyle="1" w:styleId="WW8Num6z1">
    <w:name w:val="WW8Num6z1"/>
    <w:rsid w:val="00F04ADB"/>
    <w:rPr>
      <w:rFonts w:ascii="Courier New" w:hAnsi="Courier New" w:cs="Courier New" w:hint="default"/>
    </w:rPr>
  </w:style>
  <w:style w:type="character" w:customStyle="1" w:styleId="WW8Num6z2">
    <w:name w:val="WW8Num6z2"/>
    <w:rsid w:val="00F04ADB"/>
    <w:rPr>
      <w:rFonts w:ascii="Wingdings" w:hAnsi="Wingdings" w:cs="Wingdings" w:hint="default"/>
    </w:rPr>
  </w:style>
  <w:style w:type="character" w:customStyle="1" w:styleId="WW8Num7z0">
    <w:name w:val="WW8Num7z0"/>
    <w:rsid w:val="00F04ADB"/>
    <w:rPr>
      <w:rFonts w:ascii="Times New Roman" w:hAnsi="Times New Roman" w:cs="Times New Roman" w:hint="default"/>
      <w:color w:val="000000"/>
      <w:sz w:val="28"/>
    </w:rPr>
  </w:style>
  <w:style w:type="character" w:customStyle="1" w:styleId="WW8Num7z1">
    <w:name w:val="WW8Num7z1"/>
    <w:rsid w:val="00F04ADB"/>
    <w:rPr>
      <w:rFonts w:ascii="Times New Roman" w:hAnsi="Times New Roman" w:cs="Times New Roman" w:hint="default"/>
    </w:rPr>
  </w:style>
  <w:style w:type="character" w:customStyle="1" w:styleId="WW8Num8z0">
    <w:name w:val="WW8Num8z0"/>
    <w:rsid w:val="00F04ADB"/>
    <w:rPr>
      <w:rFonts w:ascii="Times New Roman" w:hAnsi="Times New Roman" w:cs="Times New Roman" w:hint="default"/>
    </w:rPr>
  </w:style>
  <w:style w:type="character" w:customStyle="1" w:styleId="WW8Num9z0">
    <w:name w:val="WW8Num9z0"/>
    <w:rsid w:val="00F04ADB"/>
    <w:rPr>
      <w:rFonts w:ascii="Times New Roman" w:hAnsi="Times New Roman" w:cs="Times New Roman" w:hint="default"/>
    </w:rPr>
  </w:style>
  <w:style w:type="character" w:customStyle="1" w:styleId="WW8Num10z0">
    <w:name w:val="WW8Num10z0"/>
    <w:rsid w:val="00F04ADB"/>
    <w:rPr>
      <w:rFonts w:ascii="Times New Roman" w:eastAsia="Times New Roman" w:hAnsi="Times New Roman" w:cs="Times New Roman" w:hint="default"/>
    </w:rPr>
  </w:style>
  <w:style w:type="character" w:customStyle="1" w:styleId="WW8Num10z1">
    <w:name w:val="WW8Num10z1"/>
    <w:rsid w:val="00F04ADB"/>
    <w:rPr>
      <w:rFonts w:ascii="Times New Roman" w:hAnsi="Times New Roman" w:cs="Times New Roman" w:hint="default"/>
    </w:rPr>
  </w:style>
  <w:style w:type="character" w:customStyle="1" w:styleId="WW8Num11z0">
    <w:name w:val="WW8Num11z0"/>
    <w:rsid w:val="00F04ADB"/>
    <w:rPr>
      <w:rFonts w:ascii="Times New Roman" w:hAnsi="Times New Roman" w:cs="Times New Roman" w:hint="default"/>
    </w:rPr>
  </w:style>
  <w:style w:type="character" w:customStyle="1" w:styleId="WW8Num12z0">
    <w:name w:val="WW8Num12z0"/>
    <w:rsid w:val="00F04ADB"/>
    <w:rPr>
      <w:rFonts w:ascii="Symbol" w:hAnsi="Symbol" w:cs="Symbol" w:hint="default"/>
    </w:rPr>
  </w:style>
  <w:style w:type="character" w:customStyle="1" w:styleId="WW8Num12z1">
    <w:name w:val="WW8Num12z1"/>
    <w:rsid w:val="00F04ADB"/>
    <w:rPr>
      <w:rFonts w:ascii="Courier New" w:hAnsi="Courier New" w:cs="Courier New" w:hint="default"/>
    </w:rPr>
  </w:style>
  <w:style w:type="character" w:customStyle="1" w:styleId="WW8Num12z2">
    <w:name w:val="WW8Num12z2"/>
    <w:rsid w:val="00F04ADB"/>
    <w:rPr>
      <w:rFonts w:ascii="Wingdings" w:hAnsi="Wingdings" w:cs="Wingdings" w:hint="default"/>
    </w:rPr>
  </w:style>
  <w:style w:type="character" w:customStyle="1" w:styleId="WW8Num13z0">
    <w:name w:val="WW8Num13z0"/>
    <w:rsid w:val="00F04ADB"/>
    <w:rPr>
      <w:rFonts w:ascii="Times New Roman" w:hAnsi="Times New Roman" w:cs="Times New Roman" w:hint="default"/>
      <w:b w:val="0"/>
      <w:bCs w:val="0"/>
    </w:rPr>
  </w:style>
  <w:style w:type="character" w:customStyle="1" w:styleId="WW8Num13z1">
    <w:name w:val="WW8Num13z1"/>
    <w:rsid w:val="00F04ADB"/>
    <w:rPr>
      <w:rFonts w:ascii="Times New Roman" w:hAnsi="Times New Roman" w:cs="Times New Roman" w:hint="default"/>
    </w:rPr>
  </w:style>
  <w:style w:type="character" w:customStyle="1" w:styleId="WW8Num14z0">
    <w:name w:val="WW8Num14z0"/>
    <w:rsid w:val="00F04ADB"/>
    <w:rPr>
      <w:rFonts w:ascii="Times New Roman" w:hAnsi="Times New Roman" w:cs="Times New Roman" w:hint="default"/>
      <w:color w:val="auto"/>
    </w:rPr>
  </w:style>
  <w:style w:type="character" w:customStyle="1" w:styleId="WW8Num14z1">
    <w:name w:val="WW8Num14z1"/>
    <w:rsid w:val="00F04ADB"/>
    <w:rPr>
      <w:rFonts w:ascii="Courier New" w:hAnsi="Courier New" w:cs="Courier New" w:hint="default"/>
    </w:rPr>
  </w:style>
  <w:style w:type="character" w:customStyle="1" w:styleId="WW8Num15z0">
    <w:name w:val="WW8Num15z0"/>
    <w:rsid w:val="00F04ADB"/>
    <w:rPr>
      <w:rFonts w:ascii="Times New Roman" w:hAnsi="Times New Roman" w:cs="Times New Roman" w:hint="default"/>
    </w:rPr>
  </w:style>
  <w:style w:type="character" w:customStyle="1" w:styleId="WW8Num16z0">
    <w:name w:val="WW8Num16z0"/>
    <w:rsid w:val="00F04ADB"/>
    <w:rPr>
      <w:rFonts w:ascii="Times New Roman" w:hAnsi="Times New Roman" w:cs="Times New Roman" w:hint="default"/>
    </w:rPr>
  </w:style>
  <w:style w:type="character" w:customStyle="1" w:styleId="1f4">
    <w:name w:val="Основной шрифт абзаца1"/>
    <w:rsid w:val="00F04ADB"/>
  </w:style>
  <w:style w:type="character" w:customStyle="1" w:styleId="Heading2Char">
    <w:name w:val="Heading 2 Char"/>
    <w:rsid w:val="00F04ADB"/>
    <w:rPr>
      <w:rFonts w:ascii="Times New Roman" w:hAnsi="Times New Roman" w:cs="Times New Roman" w:hint="default"/>
      <w:b/>
      <w:bCs/>
      <w:sz w:val="24"/>
      <w:szCs w:val="24"/>
      <w:lang/>
    </w:rPr>
  </w:style>
  <w:style w:type="character" w:customStyle="1" w:styleId="Heading3Char">
    <w:name w:val="Heading 3 Char"/>
    <w:rsid w:val="00F04ADB"/>
    <w:rPr>
      <w:rFonts w:ascii="Arial" w:hAnsi="Arial" w:cs="Arial" w:hint="default"/>
      <w:b/>
      <w:bCs/>
      <w:sz w:val="26"/>
      <w:szCs w:val="26"/>
      <w:lang/>
    </w:rPr>
  </w:style>
  <w:style w:type="character" w:customStyle="1" w:styleId="BalloonTextChar">
    <w:name w:val="Balloon Text Char"/>
    <w:rsid w:val="00F04ADB"/>
    <w:rPr>
      <w:rFonts w:ascii="Tahoma" w:hAnsi="Tahoma" w:cs="Tahoma" w:hint="default"/>
      <w:sz w:val="16"/>
      <w:szCs w:val="16"/>
      <w:lang/>
    </w:rPr>
  </w:style>
  <w:style w:type="character" w:customStyle="1" w:styleId="HTMLPreformattedChar">
    <w:name w:val="HTML Preformatted Char"/>
    <w:rsid w:val="00F04ADB"/>
    <w:rPr>
      <w:rFonts w:ascii="Courier New" w:hAnsi="Courier New" w:cs="Courier New" w:hint="default"/>
      <w:sz w:val="20"/>
      <w:szCs w:val="20"/>
      <w:lang/>
    </w:rPr>
  </w:style>
  <w:style w:type="character" w:customStyle="1" w:styleId="Heading1Char">
    <w:name w:val="Heading 1 Char"/>
    <w:rsid w:val="00F04ADB"/>
    <w:rPr>
      <w:rFonts w:ascii="Cambria" w:hAnsi="Cambria" w:cs="Times New Roman" w:hint="default"/>
      <w:b/>
      <w:bCs/>
      <w:color w:val="365F91"/>
      <w:sz w:val="28"/>
      <w:szCs w:val="28"/>
    </w:rPr>
  </w:style>
  <w:style w:type="character" w:customStyle="1" w:styleId="Heading4Char">
    <w:name w:val="Heading 4 Char"/>
    <w:rsid w:val="00F04ADB"/>
    <w:rPr>
      <w:rFonts w:ascii="Times New Roman" w:hAnsi="Times New Roman" w:cs="Times New Roman" w:hint="default"/>
      <w:sz w:val="24"/>
      <w:szCs w:val="24"/>
    </w:rPr>
  </w:style>
  <w:style w:type="character" w:customStyle="1" w:styleId="Heading5Char">
    <w:name w:val="Heading 5 Char"/>
    <w:rsid w:val="00F04ADB"/>
    <w:rPr>
      <w:rFonts w:ascii="Times New Roman" w:hAnsi="Times New Roman" w:cs="Times New Roman" w:hint="default"/>
      <w:sz w:val="24"/>
      <w:szCs w:val="24"/>
    </w:rPr>
  </w:style>
  <w:style w:type="character" w:customStyle="1" w:styleId="Heading6Char">
    <w:name w:val="Heading 6 Char"/>
    <w:rsid w:val="00F04ADB"/>
    <w:rPr>
      <w:rFonts w:ascii="Calibri" w:hAnsi="Calibri" w:cs="Times New Roman" w:hint="default"/>
      <w:b/>
      <w:bCs/>
      <w:color w:val="000000"/>
    </w:rPr>
  </w:style>
  <w:style w:type="character" w:customStyle="1" w:styleId="Heading7Char">
    <w:name w:val="Heading 7 Char"/>
    <w:rsid w:val="00F04ADB"/>
    <w:rPr>
      <w:rFonts w:ascii="Calibri" w:hAnsi="Calibri" w:cs="Times New Roman" w:hint="default"/>
      <w:color w:val="000000"/>
      <w:sz w:val="24"/>
      <w:szCs w:val="24"/>
    </w:rPr>
  </w:style>
  <w:style w:type="character" w:customStyle="1" w:styleId="Heading8Char">
    <w:name w:val="Heading 8 Char"/>
    <w:rsid w:val="00F04ADB"/>
    <w:rPr>
      <w:rFonts w:ascii="Calibri" w:hAnsi="Calibri" w:cs="Times New Roman" w:hint="default"/>
      <w:i/>
      <w:iCs/>
      <w:color w:val="000000"/>
      <w:sz w:val="24"/>
      <w:szCs w:val="24"/>
    </w:rPr>
  </w:style>
  <w:style w:type="character" w:customStyle="1" w:styleId="Heading9Char">
    <w:name w:val="Heading 9 Char"/>
    <w:rsid w:val="00F04ADB"/>
    <w:rPr>
      <w:rFonts w:ascii="Cambria" w:hAnsi="Cambria" w:cs="Times New Roman" w:hint="default"/>
      <w:color w:val="000000"/>
    </w:rPr>
  </w:style>
  <w:style w:type="character" w:customStyle="1" w:styleId="ConsPlusNormal0">
    <w:name w:val="ConsPlusNormal Знак"/>
    <w:rsid w:val="00F04ADB"/>
    <w:rPr>
      <w:rFonts w:ascii="Arial" w:eastAsia="Times New Roman" w:hAnsi="Arial" w:cs="Arial" w:hint="default"/>
      <w:sz w:val="22"/>
      <w:lang w:eastAsia="ar-SA" w:bidi="ar-SA"/>
    </w:rPr>
  </w:style>
  <w:style w:type="character" w:customStyle="1" w:styleId="S3">
    <w:name w:val="S_Обычный Знак"/>
    <w:rsid w:val="00F04ADB"/>
    <w:rPr>
      <w:rFonts w:ascii="Times New Roman" w:eastAsia="Times New Roman" w:hAnsi="Times New Roman" w:cs="Times New Roman" w:hint="default"/>
      <w:sz w:val="20"/>
      <w:lang/>
    </w:rPr>
  </w:style>
  <w:style w:type="character" w:customStyle="1" w:styleId="afffff5">
    <w:name w:val="Основной текст_"/>
    <w:rsid w:val="00F04ADB"/>
    <w:rPr>
      <w:rFonts w:ascii="Times New Roman" w:hAnsi="Times New Roman" w:cs="Times New Roman" w:hint="default"/>
      <w:sz w:val="25"/>
      <w:szCs w:val="25"/>
      <w:shd w:val="clear" w:color="auto" w:fill="FFFFFF"/>
    </w:rPr>
  </w:style>
  <w:style w:type="character" w:customStyle="1" w:styleId="afffff6">
    <w:name w:val="Основной текст + Полужирный"/>
    <w:rsid w:val="00F04ADB"/>
    <w:rPr>
      <w:rFonts w:ascii="Times New Roman" w:hAnsi="Times New Roman" w:cs="Times New Roman" w:hint="default"/>
      <w:b/>
      <w:bCs/>
      <w:spacing w:val="-10"/>
      <w:sz w:val="25"/>
      <w:szCs w:val="25"/>
      <w:shd w:val="clear" w:color="auto" w:fill="FFFFFF"/>
    </w:rPr>
  </w:style>
  <w:style w:type="character" w:customStyle="1" w:styleId="HeaderChar">
    <w:name w:val="Header Char"/>
    <w:rsid w:val="00F04ADB"/>
    <w:rPr>
      <w:rFonts w:ascii="Calibri" w:eastAsia="Times New Roman" w:hAnsi="Calibri" w:cs="Times New Roman" w:hint="default"/>
    </w:rPr>
  </w:style>
  <w:style w:type="character" w:customStyle="1" w:styleId="FooterChar">
    <w:name w:val="Footer Char"/>
    <w:rsid w:val="00F04ADB"/>
    <w:rPr>
      <w:rFonts w:ascii="Calibri" w:eastAsia="Times New Roman" w:hAnsi="Calibri" w:cs="Times New Roman" w:hint="default"/>
    </w:rPr>
  </w:style>
  <w:style w:type="character" w:customStyle="1" w:styleId="afffff7">
    <w:name w:val="Абзац Знак"/>
    <w:rsid w:val="00F04ADB"/>
    <w:rPr>
      <w:rFonts w:ascii="Times New Roman" w:eastAsia="Times New Roman" w:hAnsi="Times New Roman" w:cs="Times New Roman" w:hint="default"/>
      <w:sz w:val="20"/>
    </w:rPr>
  </w:style>
  <w:style w:type="character" w:customStyle="1" w:styleId="BodyTextChar">
    <w:name w:val="Body Text Char"/>
    <w:rsid w:val="00F04ADB"/>
    <w:rPr>
      <w:rFonts w:ascii="Times New Roman" w:eastAsia="SimSun" w:hAnsi="Times New Roman" w:cs="Tahoma" w:hint="default"/>
      <w:kern w:val="2"/>
      <w:sz w:val="24"/>
      <w:szCs w:val="24"/>
      <w:lang w:eastAsia="hi-IN" w:bidi="hi-IN"/>
    </w:rPr>
  </w:style>
  <w:style w:type="character" w:customStyle="1" w:styleId="WW8Num51z0">
    <w:name w:val="WW8Num51z0"/>
    <w:rsid w:val="00F04ADB"/>
    <w:rPr>
      <w:rFonts w:ascii="OpenSymbol" w:hAnsi="OpenSymbol" w:cs="OpenSymbol" w:hint="default"/>
    </w:rPr>
  </w:style>
  <w:style w:type="character" w:customStyle="1" w:styleId="PlainTextChar">
    <w:name w:val="Plain Text Char"/>
    <w:rsid w:val="00F04ADB"/>
    <w:rPr>
      <w:rFonts w:ascii="Courier New" w:hAnsi="Courier New" w:cs="Courier New" w:hint="default"/>
      <w:sz w:val="20"/>
      <w:szCs w:val="20"/>
      <w:lang/>
    </w:rPr>
  </w:style>
  <w:style w:type="character" w:customStyle="1" w:styleId="-5">
    <w:name w:val="Геоград-ТХ Знак"/>
    <w:rsid w:val="00F04ADB"/>
    <w:rPr>
      <w:rFonts w:ascii="Times New Roman" w:eastAsia="Times New Roman" w:hAnsi="Times New Roman" w:cs="Times New Roman" w:hint="default"/>
      <w:sz w:val="20"/>
    </w:rPr>
  </w:style>
  <w:style w:type="character" w:customStyle="1" w:styleId="ConsNonformat0">
    <w:name w:val="ConsNonformat Знак"/>
    <w:rsid w:val="00F04ADB"/>
    <w:rPr>
      <w:rFonts w:ascii="Courier New" w:hAnsi="Courier New" w:cs="Courier New" w:hint="default"/>
      <w:sz w:val="22"/>
      <w:lang w:val="ru-RU"/>
    </w:rPr>
  </w:style>
  <w:style w:type="character" w:customStyle="1" w:styleId="53">
    <w:name w:val="5 МГП Обычный текст Знак"/>
    <w:rsid w:val="00F04ADB"/>
    <w:rPr>
      <w:rFonts w:ascii="Times New Roman" w:eastAsia="Times New Roman" w:hAnsi="Times New Roman" w:cs="Times New Roman" w:hint="default"/>
      <w:sz w:val="20"/>
    </w:rPr>
  </w:style>
  <w:style w:type="character" w:customStyle="1" w:styleId="blk">
    <w:name w:val="blk"/>
    <w:rsid w:val="00F04ADB"/>
    <w:rPr>
      <w:rFonts w:ascii="Times New Roman" w:hAnsi="Times New Roman" w:cs="Times New Roman" w:hint="default"/>
    </w:rPr>
  </w:style>
  <w:style w:type="character" w:customStyle="1" w:styleId="113">
    <w:name w:val="Заголовок 1 Знак1"/>
    <w:rsid w:val="00F04ADB"/>
    <w:rPr>
      <w:rFonts w:ascii="Arial" w:hAnsi="Arial" w:cs="Arial" w:hint="default"/>
      <w:b/>
      <w:bCs w:val="0"/>
      <w:color w:val="000000"/>
      <w:kern w:val="2"/>
      <w:sz w:val="32"/>
    </w:rPr>
  </w:style>
  <w:style w:type="character" w:customStyle="1" w:styleId="1f5">
    <w:name w:val="Заголовок 1 Знак Знак"/>
    <w:rsid w:val="00F04ADB"/>
    <w:rPr>
      <w:rFonts w:ascii="Arial" w:hAnsi="Arial" w:cs="Arial" w:hint="default"/>
      <w:b/>
      <w:bCs w:val="0"/>
      <w:color w:val="000000"/>
      <w:kern w:val="2"/>
      <w:sz w:val="32"/>
      <w:lang w:val="ru-RU"/>
    </w:rPr>
  </w:style>
  <w:style w:type="character" w:customStyle="1" w:styleId="1f6">
    <w:name w:val="Текст Знак1"/>
    <w:rsid w:val="00F04ADB"/>
    <w:rPr>
      <w:rFonts w:ascii="Courier New" w:hAnsi="Courier New" w:cs="Courier New" w:hint="default"/>
      <w:color w:val="000000"/>
    </w:rPr>
  </w:style>
  <w:style w:type="character" w:customStyle="1" w:styleId="BodyTextIndentChar">
    <w:name w:val="Body Text Indent Char"/>
    <w:rsid w:val="00F04ADB"/>
    <w:rPr>
      <w:rFonts w:ascii="Times New Roman" w:hAnsi="Times New Roman" w:cs="Times New Roman" w:hint="default"/>
      <w:sz w:val="20"/>
      <w:szCs w:val="20"/>
    </w:rPr>
  </w:style>
  <w:style w:type="character" w:customStyle="1" w:styleId="TitleChar">
    <w:name w:val="Title Char"/>
    <w:rsid w:val="00F04ADB"/>
    <w:rPr>
      <w:rFonts w:ascii="Cambria" w:hAnsi="Cambria" w:cs="Times New Roman" w:hint="default"/>
      <w:b/>
      <w:bCs/>
      <w:color w:val="000000"/>
      <w:kern w:val="2"/>
      <w:sz w:val="32"/>
      <w:szCs w:val="32"/>
    </w:rPr>
  </w:style>
  <w:style w:type="character" w:customStyle="1" w:styleId="DocumentMapChar">
    <w:name w:val="Document Map Char"/>
    <w:rsid w:val="00F04ADB"/>
    <w:rPr>
      <w:rFonts w:ascii="Times New Roman" w:hAnsi="Times New Roman" w:cs="Times New Roman" w:hint="default"/>
      <w:color w:val="000000"/>
      <w:sz w:val="20"/>
      <w:szCs w:val="20"/>
      <w:shd w:val="clear" w:color="auto" w:fill="000080"/>
    </w:rPr>
  </w:style>
  <w:style w:type="character" w:customStyle="1" w:styleId="BodyTextIndent3Char">
    <w:name w:val="Body Text Indent 3 Char"/>
    <w:rsid w:val="00F04ADB"/>
    <w:rPr>
      <w:rFonts w:ascii="Times New Roman" w:hAnsi="Times New Roman" w:cs="Times New Roman" w:hint="default"/>
      <w:color w:val="000000"/>
      <w:sz w:val="16"/>
      <w:szCs w:val="16"/>
    </w:rPr>
  </w:style>
  <w:style w:type="character" w:customStyle="1" w:styleId="BodyTextIndent2Char">
    <w:name w:val="Body Text Indent 2 Char"/>
    <w:rsid w:val="00F04ADB"/>
    <w:rPr>
      <w:rFonts w:ascii="Times New Roman" w:hAnsi="Times New Roman" w:cs="Times New Roman" w:hint="default"/>
      <w:color w:val="000000"/>
      <w:sz w:val="28"/>
      <w:szCs w:val="28"/>
    </w:rPr>
  </w:style>
  <w:style w:type="character" w:customStyle="1" w:styleId="BodyText2Char">
    <w:name w:val="Body Text 2 Char"/>
    <w:rsid w:val="00F04ADB"/>
    <w:rPr>
      <w:rFonts w:ascii="Times New Roman" w:hAnsi="Times New Roman" w:cs="Times New Roman" w:hint="default"/>
      <w:sz w:val="24"/>
      <w:szCs w:val="24"/>
    </w:rPr>
  </w:style>
  <w:style w:type="character" w:customStyle="1" w:styleId="BodyText3Char">
    <w:name w:val="Body Text 3 Char"/>
    <w:rsid w:val="00F04ADB"/>
    <w:rPr>
      <w:rFonts w:ascii="Times New Roman" w:hAnsi="Times New Roman" w:cs="Times New Roman" w:hint="default"/>
      <w:color w:val="000000"/>
      <w:sz w:val="16"/>
      <w:szCs w:val="16"/>
    </w:rPr>
  </w:style>
  <w:style w:type="character" w:customStyle="1" w:styleId="1f7">
    <w:name w:val="Основной текст с отступом1"/>
    <w:rsid w:val="00F04ADB"/>
    <w:rPr>
      <w:sz w:val="24"/>
      <w:lang w:val="ru-RU"/>
    </w:rPr>
  </w:style>
  <w:style w:type="character" w:customStyle="1" w:styleId="afffff8">
    <w:name w:val="Название Знак Знак Знак Знак Знак"/>
    <w:rsid w:val="00F04ADB"/>
    <w:rPr>
      <w:b/>
      <w:bCs w:val="0"/>
      <w:sz w:val="24"/>
      <w:lang w:val="ru-RU"/>
    </w:rPr>
  </w:style>
  <w:style w:type="character" w:customStyle="1" w:styleId="afffff9">
    <w:name w:val="Ариал Знак"/>
    <w:rsid w:val="00F04ADB"/>
    <w:rPr>
      <w:rFonts w:ascii="Arial" w:hAnsi="Arial" w:cs="Arial" w:hint="default"/>
      <w:sz w:val="24"/>
      <w:lang w:val="ru-RU"/>
    </w:rPr>
  </w:style>
  <w:style w:type="character" w:customStyle="1" w:styleId="catclicks1">
    <w:name w:val="cat_clicks1"/>
    <w:rsid w:val="00F04ADB"/>
    <w:rPr>
      <w:color w:val="A0A0A0"/>
      <w:sz w:val="19"/>
    </w:rPr>
  </w:style>
  <w:style w:type="character" w:customStyle="1" w:styleId="2a">
    <w:name w:val="Стиль2 Знак"/>
    <w:rsid w:val="00F04ADB"/>
    <w:rPr>
      <w:b/>
      <w:bCs w:val="0"/>
      <w:sz w:val="24"/>
      <w:lang w:val="ru-RU"/>
    </w:rPr>
  </w:style>
  <w:style w:type="character" w:customStyle="1" w:styleId="1f8">
    <w:name w:val="Стиль1 Знак"/>
    <w:rsid w:val="00F04ADB"/>
    <w:rPr>
      <w:rFonts w:ascii="Cambria" w:hAnsi="Cambria" w:cs="Cambria" w:hint="default"/>
      <w:b/>
      <w:bCs w:val="0"/>
      <w:kern w:val="2"/>
      <w:sz w:val="24"/>
      <w:lang w:val="ru-RU"/>
    </w:rPr>
  </w:style>
  <w:style w:type="character" w:customStyle="1" w:styleId="afffffa">
    <w:name w:val="Абзац рядовой Знак Знак"/>
    <w:rsid w:val="00F04ADB"/>
    <w:rPr>
      <w:rFonts w:ascii="Times New Roman" w:eastAsia="Times New Roman" w:hAnsi="Times New Roman" w:cs="Times New Roman" w:hint="default"/>
      <w:sz w:val="20"/>
      <w:lang w:val="en-US"/>
    </w:rPr>
  </w:style>
  <w:style w:type="character" w:customStyle="1" w:styleId="afffffb">
    <w:name w:val="заголовок таб Знак"/>
    <w:rsid w:val="00F04ADB"/>
    <w:rPr>
      <w:rFonts w:ascii="Times New Roman" w:eastAsia="Times New Roman" w:hAnsi="Times New Roman" w:cs="Times New Roman" w:hint="default"/>
      <w:b/>
      <w:bCs w:val="0"/>
      <w:sz w:val="20"/>
      <w:lang/>
    </w:rPr>
  </w:style>
  <w:style w:type="character" w:customStyle="1" w:styleId="pubarticletitle">
    <w:name w:val="pub_article_title"/>
    <w:rsid w:val="00F04ADB"/>
  </w:style>
  <w:style w:type="character" w:customStyle="1" w:styleId="114">
    <w:name w:val="МГП 1.1 Знак"/>
    <w:rsid w:val="00F04ADB"/>
    <w:rPr>
      <w:rFonts w:ascii="Times New Roman" w:eastAsia="Times New Roman" w:hAnsi="Times New Roman" w:cs="Times New Roman" w:hint="default"/>
      <w:b/>
      <w:bCs w:val="0"/>
      <w:sz w:val="20"/>
    </w:rPr>
  </w:style>
  <w:style w:type="character" w:customStyle="1" w:styleId="1I0">
    <w:name w:val="1 МГП I Знак"/>
    <w:rsid w:val="00F04ADB"/>
    <w:rPr>
      <w:rFonts w:ascii="Arial" w:eastAsia="Times New Roman" w:hAnsi="Arial" w:cs="Arial" w:hint="default"/>
      <w:color w:val="000000"/>
      <w:kern w:val="2"/>
      <w:sz w:val="20"/>
    </w:rPr>
  </w:style>
  <w:style w:type="character" w:customStyle="1" w:styleId="1110">
    <w:name w:val="МГП 1.1.1 Знак"/>
    <w:rsid w:val="00F04ADB"/>
    <w:rPr>
      <w:rFonts w:ascii="Times New Roman" w:hAnsi="Times New Roman" w:cs="Times New Roman" w:hint="default"/>
      <w:b/>
      <w:bCs w:val="0"/>
      <w:sz w:val="28"/>
      <w:szCs w:val="28"/>
    </w:rPr>
  </w:style>
  <w:style w:type="character" w:customStyle="1" w:styleId="FootnoteTextChar">
    <w:name w:val="Footnote Text Char"/>
    <w:rsid w:val="00F04ADB"/>
    <w:rPr>
      <w:rFonts w:ascii="Times New Roman" w:hAnsi="Times New Roman" w:cs="Times New Roman" w:hint="default"/>
      <w:color w:val="000000"/>
      <w:sz w:val="20"/>
      <w:szCs w:val="20"/>
    </w:rPr>
  </w:style>
  <w:style w:type="character" w:customStyle="1" w:styleId="CommentTextChar">
    <w:name w:val="Comment Text Char"/>
    <w:rsid w:val="00F04ADB"/>
    <w:rPr>
      <w:rFonts w:ascii="Times New Roman" w:hAnsi="Times New Roman" w:cs="Times New Roman" w:hint="default"/>
      <w:color w:val="000000"/>
      <w:sz w:val="20"/>
      <w:szCs w:val="20"/>
    </w:rPr>
  </w:style>
  <w:style w:type="character" w:customStyle="1" w:styleId="EndnoteTextChar">
    <w:name w:val="Endnote Text Char"/>
    <w:rsid w:val="00F04ADB"/>
    <w:rPr>
      <w:rFonts w:ascii="Times New Roman" w:hAnsi="Times New Roman" w:cs="Times New Roman" w:hint="default"/>
      <w:color w:val="000000"/>
      <w:sz w:val="20"/>
      <w:szCs w:val="20"/>
    </w:rPr>
  </w:style>
  <w:style w:type="character" w:customStyle="1" w:styleId="MessageHeaderChar">
    <w:name w:val="Message Header Char"/>
    <w:rsid w:val="00F04ADB"/>
    <w:rPr>
      <w:rFonts w:ascii="Cambria" w:hAnsi="Cambria" w:cs="Times New Roman" w:hint="default"/>
      <w:color w:val="000000"/>
      <w:sz w:val="24"/>
      <w:szCs w:val="24"/>
      <w:shd w:val="clear" w:color="auto" w:fill="CCCCCC"/>
    </w:rPr>
  </w:style>
  <w:style w:type="character" w:customStyle="1" w:styleId="SubtitleChar">
    <w:name w:val="Subtitle Char"/>
    <w:rsid w:val="00F04ADB"/>
    <w:rPr>
      <w:rFonts w:ascii="Cambria" w:hAnsi="Cambria" w:cs="Times New Roman" w:hint="default"/>
      <w:color w:val="000000"/>
      <w:sz w:val="24"/>
      <w:szCs w:val="24"/>
    </w:rPr>
  </w:style>
  <w:style w:type="character" w:customStyle="1" w:styleId="afffffc">
    <w:name w:val="Символ сноски"/>
    <w:rsid w:val="00F04ADB"/>
    <w:rPr>
      <w:rFonts w:ascii="Times New Roman" w:hAnsi="Times New Roman" w:cs="Times New Roman" w:hint="default"/>
      <w:vertAlign w:val="superscript"/>
    </w:rPr>
  </w:style>
  <w:style w:type="character" w:customStyle="1" w:styleId="apple-style-span">
    <w:name w:val="apple-style-span"/>
    <w:rsid w:val="00F04ADB"/>
  </w:style>
  <w:style w:type="character" w:customStyle="1" w:styleId="3110">
    <w:name w:val="3 МГП 1.1 Знак"/>
    <w:rsid w:val="00F04ADB"/>
    <w:rPr>
      <w:rFonts w:ascii="Times New Roman" w:eastAsia="Times New Roman" w:hAnsi="Times New Roman" w:cs="Times New Roman" w:hint="default"/>
      <w:b/>
      <w:bCs w:val="0"/>
      <w:sz w:val="20"/>
    </w:rPr>
  </w:style>
  <w:style w:type="character" w:customStyle="1" w:styleId="41110">
    <w:name w:val="4 МГП 1.1.1 Знак"/>
    <w:rsid w:val="00F04ADB"/>
    <w:rPr>
      <w:rFonts w:ascii="Times New Roman" w:eastAsia="Times New Roman" w:hAnsi="Times New Roman" w:cs="Times New Roman" w:hint="default"/>
      <w:b/>
      <w:bCs w:val="0"/>
      <w:i/>
      <w:iCs w:val="0"/>
      <w:sz w:val="20"/>
    </w:rPr>
  </w:style>
  <w:style w:type="character" w:customStyle="1" w:styleId="afffffd">
    <w:name w:val="Обычный в таблице Знак"/>
    <w:rsid w:val="00F04ADB"/>
    <w:rPr>
      <w:rFonts w:ascii="Times New Roman" w:eastAsia="Times New Roman" w:hAnsi="Times New Roman" w:cs="Times New Roman" w:hint="default"/>
      <w:sz w:val="20"/>
    </w:rPr>
  </w:style>
  <w:style w:type="character" w:customStyle="1" w:styleId="1f9">
    <w:name w:val="Название1"/>
    <w:rsid w:val="00F04ADB"/>
    <w:rPr>
      <w:rFonts w:ascii="Times New Roman" w:hAnsi="Times New Roman" w:cs="Times New Roman" w:hint="default"/>
    </w:rPr>
  </w:style>
  <w:style w:type="character" w:customStyle="1" w:styleId="04">
    <w:name w:val="0ПЗ Обычный Знак"/>
    <w:rsid w:val="00F04ADB"/>
    <w:rPr>
      <w:rFonts w:ascii="Times New Roman" w:eastAsia="Times New Roman" w:hAnsi="Times New Roman" w:cs="Times New Roman" w:hint="default"/>
      <w:color w:val="000000"/>
      <w:sz w:val="20"/>
    </w:rPr>
  </w:style>
  <w:style w:type="character" w:customStyle="1" w:styleId="afffffe">
    <w:name w:val="МГП Обычный Знак"/>
    <w:rsid w:val="00F04ADB"/>
    <w:rPr>
      <w:rFonts w:ascii="Times New Roman" w:eastAsia="Times New Roman" w:hAnsi="Times New Roman" w:cs="Times New Roman" w:hint="default"/>
      <w:color w:val="000000"/>
      <w:sz w:val="20"/>
      <w:szCs w:val="20"/>
    </w:rPr>
  </w:style>
  <w:style w:type="character" w:customStyle="1" w:styleId="PlaceholderText">
    <w:name w:val="Placeholder Text"/>
    <w:rsid w:val="00F04ADB"/>
    <w:rPr>
      <w:rFonts w:ascii="Times New Roman" w:hAnsi="Times New Roman" w:cs="Times New Roman" w:hint="default"/>
      <w:color w:val="808080"/>
    </w:rPr>
  </w:style>
  <w:style w:type="character" w:customStyle="1" w:styleId="74">
    <w:name w:val="7 МГП Таблица Нумерация Знак"/>
    <w:rsid w:val="00F04ADB"/>
    <w:rPr>
      <w:rFonts w:ascii="Times New Roman" w:eastAsia="Times New Roman" w:hAnsi="Times New Roman" w:cs="Times New Roman" w:hint="default"/>
      <w:color w:val="000000"/>
      <w:sz w:val="20"/>
    </w:rPr>
  </w:style>
  <w:style w:type="character" w:customStyle="1" w:styleId="44">
    <w:name w:val="4 Знак"/>
    <w:rsid w:val="00F04ADB"/>
    <w:rPr>
      <w:rFonts w:ascii="Times New Roman" w:eastAsia="Times New Roman" w:hAnsi="Times New Roman" w:cs="Times New Roman" w:hint="default"/>
      <w:b/>
      <w:bCs w:val="0"/>
      <w:sz w:val="20"/>
    </w:rPr>
  </w:style>
  <w:style w:type="character" w:customStyle="1" w:styleId="SubtleEmphasis">
    <w:name w:val="Subtle Emphasis"/>
    <w:rsid w:val="00F04ADB"/>
    <w:rPr>
      <w:rFonts w:ascii="Times New Roman" w:eastAsia="Times New Roman" w:hAnsi="Times New Roman" w:cs="Times New Roman" w:hint="default"/>
      <w:i/>
      <w:iCs/>
      <w:color w:val="808080"/>
      <w:sz w:val="22"/>
      <w:szCs w:val="22"/>
      <w:lang w:val="ru-RU"/>
    </w:rPr>
  </w:style>
  <w:style w:type="character" w:customStyle="1" w:styleId="1fa">
    <w:name w:val="Знак примечания1"/>
    <w:rsid w:val="00F04ADB"/>
    <w:rPr>
      <w:rFonts w:ascii="Times New Roman" w:hAnsi="Times New Roman" w:cs="Times New Roman" w:hint="default"/>
      <w:sz w:val="16"/>
      <w:szCs w:val="16"/>
    </w:rPr>
  </w:style>
  <w:style w:type="character" w:customStyle="1" w:styleId="CommentSubjectChar">
    <w:name w:val="Comment Subject Char"/>
    <w:rsid w:val="00F04ADB"/>
    <w:rPr>
      <w:rFonts w:ascii="Times New Roman" w:hAnsi="Times New Roman" w:cs="Times New Roman" w:hint="default"/>
      <w:b/>
      <w:bCs/>
      <w:color w:val="000000"/>
      <w:sz w:val="20"/>
      <w:szCs w:val="20"/>
      <w:lang/>
    </w:rPr>
  </w:style>
  <w:style w:type="character" w:customStyle="1" w:styleId="ConsNormal0">
    <w:name w:val="ConsNormal Знак"/>
    <w:rsid w:val="00F04ADB"/>
    <w:rPr>
      <w:rFonts w:ascii="Arial" w:hAnsi="Arial" w:cs="Arial" w:hint="default"/>
      <w:lang w:val="ru-RU" w:eastAsia="ar-SA" w:bidi="ar-SA"/>
    </w:rPr>
  </w:style>
  <w:style w:type="character" w:customStyle="1" w:styleId="S4">
    <w:name w:val="S_Обычный в таблице Знак"/>
    <w:rsid w:val="00F04ADB"/>
    <w:rPr>
      <w:rFonts w:ascii="Times New Roman" w:hAnsi="Times New Roman" w:cs="Times New Roman" w:hint="default"/>
      <w:sz w:val="24"/>
      <w:szCs w:val="24"/>
      <w:lang/>
    </w:rPr>
  </w:style>
  <w:style w:type="character" w:customStyle="1" w:styleId="mw-headline">
    <w:name w:val="mw-headline"/>
    <w:rsid w:val="00F04ADB"/>
    <w:rPr>
      <w:rFonts w:ascii="Times New Roman" w:hAnsi="Times New Roman" w:cs="Times New Roman" w:hint="default"/>
    </w:rPr>
  </w:style>
  <w:style w:type="character" w:customStyle="1" w:styleId="NoSpacingChar">
    <w:name w:val="No Spacing Char"/>
    <w:rsid w:val="00F04ADB"/>
    <w:rPr>
      <w:rFonts w:ascii="Calibri" w:eastAsia="Times New Roman" w:hAnsi="Calibri" w:cs="Times New Roman" w:hint="default"/>
      <w:sz w:val="22"/>
      <w:szCs w:val="22"/>
      <w:lang w:val="ru-RU" w:eastAsia="ar-SA" w:bidi="ar-SA"/>
    </w:rPr>
  </w:style>
  <w:style w:type="character" w:customStyle="1" w:styleId="05">
    <w:name w:val="0 Основной текст Знак"/>
    <w:rsid w:val="00F04ADB"/>
    <w:rPr>
      <w:rFonts w:ascii="Times New Roman" w:hAnsi="Times New Roman" w:cs="Times New Roman" w:hint="default"/>
      <w:color w:val="000000"/>
      <w:sz w:val="28"/>
      <w:szCs w:val="28"/>
      <w:lang/>
    </w:rPr>
  </w:style>
  <w:style w:type="character" w:customStyle="1" w:styleId="06">
    <w:name w:val="0 Содержание Знак"/>
    <w:rsid w:val="00F04ADB"/>
    <w:rPr>
      <w:rFonts w:ascii="Times New Roman" w:eastAsia="Times New Roman" w:hAnsi="Times New Roman" w:cs="Times New Roman" w:hint="default"/>
      <w:b/>
      <w:bCs w:val="0"/>
      <w:color w:val="000000"/>
      <w:sz w:val="28"/>
      <w:szCs w:val="28"/>
      <w:lang/>
    </w:rPr>
  </w:style>
  <w:style w:type="character" w:customStyle="1" w:styleId="apple-converted-space">
    <w:name w:val="apple-converted-space"/>
    <w:rsid w:val="00F04ADB"/>
    <w:rPr>
      <w:rFonts w:ascii="Times New Roman" w:hAnsi="Times New Roman" w:cs="Times New Roman" w:hint="default"/>
    </w:rPr>
  </w:style>
  <w:style w:type="character" w:customStyle="1" w:styleId="1fb">
    <w:name w:val="Текст сноски Знак1"/>
    <w:rsid w:val="00F04ADB"/>
    <w:rPr>
      <w:rFonts w:ascii="Times New Roman" w:hAnsi="Times New Roman" w:cs="Times New Roman" w:hint="default"/>
      <w:color w:val="000000"/>
    </w:rPr>
  </w:style>
  <w:style w:type="character" w:customStyle="1" w:styleId="1fc">
    <w:name w:val="Верхний колонтитул Знак1"/>
    <w:rsid w:val="00F04ADB"/>
    <w:rPr>
      <w:rFonts w:ascii="Times New Roman" w:hAnsi="Times New Roman" w:cs="Times New Roman" w:hint="default"/>
      <w:color w:val="000000"/>
      <w:sz w:val="28"/>
      <w:szCs w:val="28"/>
    </w:rPr>
  </w:style>
  <w:style w:type="character" w:customStyle="1" w:styleId="1fd">
    <w:name w:val="Основной текст Знак1"/>
    <w:rsid w:val="00F04ADB"/>
    <w:rPr>
      <w:rFonts w:ascii="Times New Roman" w:hAnsi="Times New Roman" w:cs="Times New Roman" w:hint="default"/>
      <w:color w:val="000000"/>
      <w:sz w:val="28"/>
      <w:szCs w:val="28"/>
    </w:rPr>
  </w:style>
  <w:style w:type="character" w:customStyle="1" w:styleId="1fe">
    <w:name w:val="Основной текст с отступом Знак1"/>
    <w:rsid w:val="00F04ADB"/>
    <w:rPr>
      <w:rFonts w:ascii="Times New Roman" w:hAnsi="Times New Roman" w:cs="Times New Roman" w:hint="default"/>
      <w:color w:val="000000"/>
      <w:sz w:val="28"/>
      <w:szCs w:val="28"/>
    </w:rPr>
  </w:style>
  <w:style w:type="character" w:customStyle="1" w:styleId="affffff">
    <w:name w:val="МГП ОСНОВНОЙ ТЕКСТ Знак"/>
    <w:rsid w:val="00F04ADB"/>
    <w:rPr>
      <w:rFonts w:ascii="Times New Roman" w:eastAsia="SimSun" w:hAnsi="Times New Roman" w:cs="Tahoma" w:hint="default"/>
      <w:color w:val="000000"/>
      <w:kern w:val="2"/>
      <w:sz w:val="28"/>
      <w:szCs w:val="28"/>
      <w:lang w:eastAsia="hi-IN" w:bidi="hi-IN"/>
    </w:rPr>
  </w:style>
  <w:style w:type="character" w:customStyle="1" w:styleId="affffff0">
    <w:name w:val="Стиль ИБС Знак"/>
    <w:rsid w:val="00F04ADB"/>
    <w:rPr>
      <w:color w:val="003366"/>
      <w:sz w:val="28"/>
    </w:rPr>
  </w:style>
  <w:style w:type="character" w:customStyle="1" w:styleId="affffff1">
    <w:name w:val="Исследования: Стиль абзаца Знак"/>
    <w:rsid w:val="00F04ADB"/>
    <w:rPr>
      <w:rFonts w:ascii="MS Mincho" w:eastAsia="MS Mincho" w:hAnsi="MS Mincho" w:cs="MS Mincho" w:hint="eastAsia"/>
    </w:rPr>
  </w:style>
  <w:style w:type="character" w:customStyle="1" w:styleId="affffff2">
    <w:name w:val="Оформление мониторинга Знак"/>
    <w:rsid w:val="00F04ADB"/>
    <w:rPr>
      <w:rFonts w:ascii="MS Mincho" w:eastAsia="MS Mincho" w:hAnsi="MS Mincho" w:cs="MS Mincho" w:hint="eastAsia"/>
      <w:sz w:val="26"/>
    </w:rPr>
  </w:style>
  <w:style w:type="character" w:customStyle="1" w:styleId="grame">
    <w:name w:val="grame"/>
    <w:rsid w:val="00F04ADB"/>
    <w:rPr>
      <w:rFonts w:ascii="Times New Roman" w:hAnsi="Times New Roman" w:cs="Times New Roman" w:hint="default"/>
    </w:rPr>
  </w:style>
  <w:style w:type="character" w:customStyle="1" w:styleId="S5">
    <w:name w:val="S_Таблица Знак"/>
    <w:rsid w:val="00F04ADB"/>
    <w:rPr>
      <w:rFonts w:ascii="Times New Roman" w:hAnsi="Times New Roman" w:cs="Times New Roman" w:hint="default"/>
      <w:sz w:val="28"/>
    </w:rPr>
  </w:style>
  <w:style w:type="character" w:customStyle="1" w:styleId="affffff3">
    <w:name w:val="Подзаголовой ЖИРНЫЙ КУРСИВ Знак"/>
    <w:rsid w:val="00F04ADB"/>
    <w:rPr>
      <w:rFonts w:ascii="Times New Roman" w:hAnsi="Times New Roman" w:cs="Times New Roman" w:hint="default"/>
      <w:b/>
      <w:bCs/>
      <w:i/>
      <w:iCs/>
      <w:sz w:val="28"/>
      <w:szCs w:val="28"/>
      <w:lang/>
    </w:rPr>
  </w:style>
  <w:style w:type="character" w:customStyle="1" w:styleId="affffff4">
    <w:name w:val="Подзаголовок КУРСИВ Знак"/>
    <w:basedOn w:val="affffff3"/>
    <w:rsid w:val="00F04ADB"/>
  </w:style>
  <w:style w:type="character" w:customStyle="1" w:styleId="affffff5">
    <w:name w:val="вставки"/>
    <w:rsid w:val="00F04ADB"/>
    <w:rPr>
      <w:rFonts w:ascii="Times New Roman" w:hAnsi="Times New Roman" w:cs="Times New Roman" w:hint="default"/>
      <w:color w:val="002060"/>
    </w:rPr>
  </w:style>
  <w:style w:type="character" w:customStyle="1" w:styleId="-6">
    <w:name w:val="Н-глава Знак"/>
    <w:rsid w:val="00F04ADB"/>
    <w:rPr>
      <w:rFonts w:ascii="Tahoma" w:eastAsia="Times New Roman" w:hAnsi="Tahoma" w:cs="Tahoma" w:hint="default"/>
      <w:b/>
      <w:bCs w:val="0"/>
      <w:i/>
      <w:iCs w:val="0"/>
      <w:sz w:val="28"/>
      <w:lang w:eastAsia="ar-SA" w:bidi="ar-SA"/>
    </w:rPr>
  </w:style>
  <w:style w:type="character" w:customStyle="1" w:styleId="45">
    <w:name w:val="Заголовок №4_"/>
    <w:rsid w:val="00F04ADB"/>
    <w:rPr>
      <w:b/>
      <w:bCs w:val="0"/>
      <w:sz w:val="23"/>
      <w:shd w:val="clear" w:color="auto" w:fill="FFFFFF"/>
    </w:rPr>
  </w:style>
  <w:style w:type="character" w:customStyle="1" w:styleId="FontStyle13">
    <w:name w:val="Font Style13"/>
    <w:rsid w:val="00F04ADB"/>
    <w:rPr>
      <w:rFonts w:ascii="Times New Roman" w:hAnsi="Times New Roman" w:cs="Times New Roman" w:hint="default"/>
      <w:sz w:val="24"/>
    </w:rPr>
  </w:style>
  <w:style w:type="character" w:customStyle="1" w:styleId="highlight">
    <w:name w:val="highlight"/>
    <w:rsid w:val="00F04ADB"/>
  </w:style>
  <w:style w:type="character" w:customStyle="1" w:styleId="CaptionChar">
    <w:name w:val="Caption Char"/>
    <w:rsid w:val="00F04ADB"/>
    <w:rPr>
      <w:rFonts w:ascii="Times New Roman" w:hAnsi="Times New Roman" w:cs="Times New Roman" w:hint="default"/>
      <w:sz w:val="26"/>
      <w:lang/>
    </w:rPr>
  </w:style>
  <w:style w:type="character" w:customStyle="1" w:styleId="1ff">
    <w:name w:val="Раздел1 Знак"/>
    <w:rsid w:val="00F04ADB"/>
    <w:rPr>
      <w:rFonts w:ascii="Calibri" w:eastAsia="Calibri" w:hAnsi="Calibri" w:cs="Calibri" w:hint="default"/>
      <w:b/>
      <w:bCs/>
      <w:kern w:val="2"/>
      <w:sz w:val="28"/>
      <w:szCs w:val="28"/>
      <w:lang w:val="ru-RU" w:eastAsia="ar-SA" w:bidi="ar-SA"/>
    </w:rPr>
  </w:style>
  <w:style w:type="character" w:customStyle="1" w:styleId="VD10">
    <w:name w:val="VD1 Знак"/>
    <w:rsid w:val="00F04ADB"/>
    <w:rPr>
      <w:rFonts w:ascii="Bookman Old Style" w:hAnsi="Bookman Old Style" w:cs="Bookman Old Style" w:hint="default"/>
      <w:sz w:val="24"/>
      <w:szCs w:val="24"/>
      <w:lang w:eastAsia="ar-SA" w:bidi="ar-SA"/>
    </w:rPr>
  </w:style>
  <w:style w:type="character" w:customStyle="1" w:styleId="Normal0">
    <w:name w:val="Normal Знак"/>
    <w:rsid w:val="00F04ADB"/>
    <w:rPr>
      <w:sz w:val="22"/>
      <w:lang w:val="ru-RU" w:eastAsia="ar-SA" w:bidi="ar-SA"/>
    </w:rPr>
  </w:style>
  <w:style w:type="paragraph" w:styleId="affffff6">
    <w:name w:val="annotation subject"/>
    <w:basedOn w:val="aa"/>
    <w:next w:val="aa"/>
    <w:link w:val="affffff7"/>
    <w:semiHidden/>
    <w:unhideWhenUsed/>
    <w:rsid w:val="00F04ADB"/>
    <w:rPr>
      <w:b/>
      <w:bCs/>
    </w:rPr>
  </w:style>
  <w:style w:type="character" w:customStyle="1" w:styleId="affffff7">
    <w:name w:val="Тема примечания Знак"/>
    <w:basedOn w:val="ab"/>
    <w:link w:val="affffff6"/>
    <w:semiHidden/>
    <w:rsid w:val="00F04ADB"/>
    <w:rPr>
      <w:b/>
      <w:bCs/>
    </w:rPr>
  </w:style>
</w:styles>
</file>

<file path=word/webSettings.xml><?xml version="1.0" encoding="utf-8"?>
<w:webSettings xmlns:r="http://schemas.openxmlformats.org/officeDocument/2006/relationships" xmlns:w="http://schemas.openxmlformats.org/wordprocessingml/2006/main">
  <w:divs>
    <w:div w:id="127100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emf"/><Relationship Id="rId18" Type="http://schemas.openxmlformats.org/officeDocument/2006/relationships/image" Target="media/image14.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image" Target="media/image16.e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emf"/><Relationship Id="rId5" Type="http://schemas.openxmlformats.org/officeDocument/2006/relationships/image" Target="media/image1.wmf"/><Relationship Id="rId15" Type="http://schemas.openxmlformats.org/officeDocument/2006/relationships/image" Target="media/image11.emf"/><Relationship Id="rId10" Type="http://schemas.openxmlformats.org/officeDocument/2006/relationships/image" Target="media/image6.emf"/><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48</Pages>
  <Words>19160</Words>
  <Characters>109215</Characters>
  <Application>Microsoft Office Word</Application>
  <DocSecurity>0</DocSecurity>
  <Lines>910</Lines>
  <Paragraphs>256</Paragraphs>
  <ScaleCrop>false</ScaleCrop>
  <Company/>
  <LinksUpToDate>false</LinksUpToDate>
  <CharactersWithSpaces>128119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2025-06-27T09:41:00Z</dcterms:created>
  <dcterms:modified xsi:type="dcterms:W3CDTF">2025-06-27T09:49:00Z</dcterms:modified>
</cp:coreProperties>
</file>